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90F2" w14:textId="290D91FE" w:rsidR="000650F1" w:rsidRPr="00E07A54" w:rsidRDefault="000650F1" w:rsidP="000650F1">
      <w:pPr>
        <w:spacing w:after="240"/>
        <w:jc w:val="center"/>
        <w:rPr>
          <w:rFonts w:cs="Arial"/>
          <w:b/>
          <w:color w:val="1F4E79" w:themeColor="accent1" w:themeShade="80"/>
          <w:sz w:val="40"/>
          <w:szCs w:val="24"/>
        </w:rPr>
      </w:pPr>
      <w:r w:rsidRPr="00E07A54">
        <w:rPr>
          <w:rFonts w:cs="Arial"/>
          <w:b/>
          <w:color w:val="1F4E79" w:themeColor="accent1" w:themeShade="80"/>
          <w:sz w:val="40"/>
          <w:szCs w:val="24"/>
        </w:rPr>
        <w:t>Project Feasibility Study</w:t>
      </w:r>
      <w:r w:rsidR="00344080">
        <w:rPr>
          <w:rFonts w:cs="Arial"/>
          <w:b/>
          <w:color w:val="1F4E79" w:themeColor="accent1" w:themeShade="80"/>
          <w:sz w:val="40"/>
          <w:szCs w:val="24"/>
        </w:rPr>
        <w:t xml:space="preserve"> (PFS)</w:t>
      </w:r>
    </w:p>
    <w:p w14:paraId="3FD83DE3" w14:textId="77777777" w:rsidR="003321E2" w:rsidRPr="009A2DFE" w:rsidRDefault="003321E2" w:rsidP="000F0481">
      <w:pPr>
        <w:spacing w:after="240"/>
        <w:rPr>
          <w:rFonts w:cs="Arial"/>
          <w:sz w:val="32"/>
          <w:szCs w:val="32"/>
        </w:rPr>
      </w:pPr>
    </w:p>
    <w:p w14:paraId="0794697C" w14:textId="77777777" w:rsidR="000650F1" w:rsidRPr="009A2DFE" w:rsidRDefault="000650F1" w:rsidP="000650F1">
      <w:pPr>
        <w:jc w:val="center"/>
        <w:rPr>
          <w:rFonts w:cs="Arial"/>
          <w:i/>
          <w:sz w:val="36"/>
          <w:szCs w:val="36"/>
        </w:rPr>
      </w:pPr>
      <w:r w:rsidRPr="00E07A54">
        <w:rPr>
          <w:rFonts w:cs="Arial"/>
          <w:i/>
          <w:sz w:val="36"/>
          <w:szCs w:val="36"/>
          <w:highlight w:val="lightGray"/>
        </w:rPr>
        <w:t>Customer Name</w:t>
      </w:r>
    </w:p>
    <w:p w14:paraId="639F7E28" w14:textId="77777777" w:rsidR="000650F1" w:rsidRPr="009A2DFE" w:rsidRDefault="000650F1" w:rsidP="000650F1">
      <w:pPr>
        <w:spacing w:after="240"/>
        <w:jc w:val="center"/>
        <w:rPr>
          <w:rFonts w:cs="Arial"/>
          <w:i/>
          <w:sz w:val="24"/>
          <w:szCs w:val="24"/>
        </w:rPr>
      </w:pPr>
      <w:r w:rsidRPr="00E07A54">
        <w:rPr>
          <w:rFonts w:cs="Arial"/>
          <w:i/>
          <w:sz w:val="24"/>
          <w:szCs w:val="24"/>
          <w:highlight w:val="lightGray"/>
        </w:rPr>
        <w:t>Address Street</w:t>
      </w:r>
      <w:r w:rsidRPr="00E07A54">
        <w:rPr>
          <w:rFonts w:cs="Arial"/>
          <w:i/>
          <w:color w:val="000000"/>
          <w:sz w:val="24"/>
          <w:szCs w:val="24"/>
          <w:highlight w:val="lightGray"/>
        </w:rPr>
        <w:br/>
      </w:r>
      <w:r w:rsidRPr="00E07A54">
        <w:rPr>
          <w:rFonts w:cs="Arial"/>
          <w:i/>
          <w:sz w:val="24"/>
          <w:szCs w:val="24"/>
          <w:highlight w:val="lightGray"/>
        </w:rPr>
        <w:t>City, CA 92867</w:t>
      </w:r>
    </w:p>
    <w:p w14:paraId="66D0D18C" w14:textId="5FD1E1F1" w:rsidR="003321E2" w:rsidRPr="000F0481" w:rsidRDefault="000650F1" w:rsidP="000F0481">
      <w:pPr>
        <w:spacing w:after="240"/>
        <w:jc w:val="center"/>
        <w:rPr>
          <w:rFonts w:cs="Arial"/>
          <w:i/>
          <w:sz w:val="40"/>
          <w:szCs w:val="44"/>
        </w:rPr>
      </w:pPr>
      <w:r w:rsidRPr="00E07A54">
        <w:rPr>
          <w:rFonts w:cs="Arial"/>
          <w:i/>
          <w:sz w:val="40"/>
          <w:szCs w:val="44"/>
          <w:highlight w:val="lightGray"/>
        </w:rPr>
        <w:t>Project Title</w:t>
      </w:r>
      <w:r w:rsidR="001C58AA" w:rsidRPr="00E07A54">
        <w:rPr>
          <w:rFonts w:cs="Arial"/>
          <w:i/>
          <w:sz w:val="40"/>
          <w:szCs w:val="44"/>
          <w:highlight w:val="lightGray"/>
        </w:rPr>
        <w:t xml:space="preserve"> – Project</w:t>
      </w:r>
      <w:r w:rsidR="002A7D5F">
        <w:rPr>
          <w:rFonts w:cs="Arial"/>
          <w:i/>
          <w:sz w:val="40"/>
          <w:szCs w:val="44"/>
          <w:highlight w:val="lightGray"/>
        </w:rPr>
        <w:t xml:space="preserve"> ID (in </w:t>
      </w:r>
      <w:proofErr w:type="spellStart"/>
      <w:r w:rsidR="002A7D5F">
        <w:rPr>
          <w:rFonts w:cs="Arial"/>
          <w:i/>
          <w:sz w:val="40"/>
          <w:szCs w:val="44"/>
          <w:highlight w:val="lightGray"/>
        </w:rPr>
        <w:t>iEnergy</w:t>
      </w:r>
      <w:proofErr w:type="spellEnd"/>
      <w:r w:rsidR="002A7D5F">
        <w:rPr>
          <w:rFonts w:cs="Arial"/>
          <w:i/>
          <w:sz w:val="40"/>
          <w:szCs w:val="44"/>
          <w:highlight w:val="lightGray"/>
        </w:rPr>
        <w:t>)</w:t>
      </w:r>
      <w:r w:rsidR="001C58AA" w:rsidRPr="00E07A54">
        <w:rPr>
          <w:rFonts w:cs="Arial"/>
          <w:i/>
          <w:sz w:val="40"/>
          <w:szCs w:val="44"/>
          <w:highlight w:val="lightGray"/>
        </w:rPr>
        <w:t xml:space="preserve"> #</w:t>
      </w:r>
    </w:p>
    <w:p w14:paraId="379EF8C3" w14:textId="77777777" w:rsidR="00344080" w:rsidRDefault="00344080" w:rsidP="000650F1">
      <w:pPr>
        <w:spacing w:after="240"/>
        <w:jc w:val="center"/>
        <w:rPr>
          <w:rFonts w:cs="Arial"/>
          <w:b/>
          <w:sz w:val="24"/>
          <w:szCs w:val="24"/>
        </w:rPr>
      </w:pPr>
    </w:p>
    <w:p w14:paraId="37E74CD0" w14:textId="5F220822" w:rsidR="000650F1" w:rsidRPr="009A2DFE" w:rsidRDefault="000650F1" w:rsidP="000650F1">
      <w:pPr>
        <w:spacing w:after="240"/>
        <w:jc w:val="center"/>
        <w:rPr>
          <w:rFonts w:cs="Arial"/>
          <w:b/>
          <w:sz w:val="24"/>
          <w:szCs w:val="24"/>
        </w:rPr>
      </w:pPr>
      <w:r w:rsidRPr="009A2DFE">
        <w:rPr>
          <w:rFonts w:cs="Arial"/>
          <w:b/>
          <w:sz w:val="24"/>
          <w:szCs w:val="24"/>
        </w:rPr>
        <w:t>Prepared by:</w:t>
      </w:r>
    </w:p>
    <w:p w14:paraId="5DCB46E2" w14:textId="53AEA38C" w:rsidR="000650F1" w:rsidRPr="00E07A54" w:rsidRDefault="000650F1" w:rsidP="008C2BD6">
      <w:pPr>
        <w:jc w:val="center"/>
        <w:rPr>
          <w:rFonts w:cs="Arial"/>
          <w:sz w:val="28"/>
          <w:szCs w:val="32"/>
          <w:highlight w:val="lightGray"/>
        </w:rPr>
      </w:pPr>
      <w:r w:rsidRPr="00E07A54">
        <w:rPr>
          <w:rFonts w:cs="Arial"/>
          <w:sz w:val="28"/>
          <w:szCs w:val="32"/>
          <w:highlight w:val="lightGray"/>
        </w:rPr>
        <w:t>Implementer</w:t>
      </w:r>
      <w:r w:rsidR="008C2BD6" w:rsidRPr="00E07A54">
        <w:rPr>
          <w:rFonts w:cs="Arial"/>
          <w:sz w:val="28"/>
          <w:szCs w:val="32"/>
          <w:highlight w:val="lightGray"/>
        </w:rPr>
        <w:t>/Developer</w:t>
      </w:r>
      <w:r w:rsidRPr="00E07A54">
        <w:rPr>
          <w:rFonts w:cs="Arial"/>
          <w:sz w:val="28"/>
          <w:szCs w:val="32"/>
          <w:highlight w:val="lightGray"/>
        </w:rPr>
        <w:t xml:space="preserve"> Name</w:t>
      </w:r>
    </w:p>
    <w:p w14:paraId="5A6B312E"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Address City, CA 95403</w:t>
      </w:r>
    </w:p>
    <w:p w14:paraId="5D4A8CD3"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Primary Contact Name</w:t>
      </w:r>
    </w:p>
    <w:p w14:paraId="052F2F94" w14:textId="59D8A189" w:rsidR="00E17356" w:rsidRPr="009A2DFE" w:rsidRDefault="00E17356" w:rsidP="000650F1">
      <w:pPr>
        <w:jc w:val="center"/>
        <w:rPr>
          <w:rFonts w:cs="Arial"/>
          <w:sz w:val="24"/>
          <w:szCs w:val="24"/>
        </w:rPr>
      </w:pPr>
      <w:r w:rsidRPr="00E07A54">
        <w:rPr>
          <w:rFonts w:cs="Arial"/>
          <w:sz w:val="24"/>
          <w:szCs w:val="24"/>
          <w:highlight w:val="lightGray"/>
        </w:rPr>
        <w:t>Email</w:t>
      </w:r>
    </w:p>
    <w:p w14:paraId="10094FB3" w14:textId="6373DF62" w:rsidR="000650F1" w:rsidRPr="00E07A54" w:rsidRDefault="00E17356" w:rsidP="000650F1">
      <w:pPr>
        <w:jc w:val="center"/>
        <w:rPr>
          <w:rFonts w:cs="Arial"/>
          <w:sz w:val="24"/>
          <w:szCs w:val="24"/>
          <w:highlight w:val="lightGray"/>
        </w:rPr>
      </w:pPr>
      <w:r w:rsidRPr="009A2DFE">
        <w:rPr>
          <w:rFonts w:cs="Arial"/>
          <w:sz w:val="24"/>
          <w:szCs w:val="24"/>
        </w:rPr>
        <w:t xml:space="preserve">Phone: </w:t>
      </w:r>
      <w:r w:rsidRPr="00E07A54">
        <w:rPr>
          <w:rFonts w:cs="Arial"/>
          <w:sz w:val="24"/>
          <w:szCs w:val="24"/>
          <w:highlight w:val="lightGray"/>
        </w:rPr>
        <w:t>xxx-xxx-</w:t>
      </w:r>
      <w:proofErr w:type="spellStart"/>
      <w:r w:rsidRPr="00E07A54">
        <w:rPr>
          <w:rFonts w:cs="Arial"/>
          <w:sz w:val="24"/>
          <w:szCs w:val="24"/>
          <w:highlight w:val="lightGray"/>
        </w:rPr>
        <w:t>xxxx</w:t>
      </w:r>
      <w:proofErr w:type="spellEnd"/>
    </w:p>
    <w:p w14:paraId="0A626EBB" w14:textId="6276D601" w:rsidR="00566555" w:rsidRDefault="00566555">
      <w:pPr>
        <w:rPr>
          <w:rFonts w:cstheme="minorHAnsi"/>
          <w:b/>
          <w:color w:val="1F4E79" w:themeColor="accent1" w:themeShade="80"/>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6745"/>
      </w:tblGrid>
      <w:tr w:rsidR="00544AF2" w:rsidRPr="00DF1045" w14:paraId="1185B23B" w14:textId="77777777" w:rsidTr="00344080">
        <w:trPr>
          <w:trHeight w:val="458"/>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12F6F89C" w14:textId="1D479CDC" w:rsidR="00544AF2" w:rsidRPr="00DF1045" w:rsidRDefault="00344080" w:rsidP="003712B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Project Feasibility Study </w:t>
            </w:r>
            <w:r w:rsidR="00544AF2">
              <w:rPr>
                <w:rFonts w:ascii="Calibri" w:eastAsia="Calibri" w:hAnsi="Calibri" w:cs="Calibri"/>
                <w:b/>
                <w:color w:val="000000"/>
              </w:rPr>
              <w:t>Preparer</w:t>
            </w:r>
          </w:p>
        </w:tc>
        <w:tc>
          <w:tcPr>
            <w:tcW w:w="6745" w:type="dxa"/>
            <w:tcBorders>
              <w:top w:val="single" w:sz="4" w:space="0" w:color="000000"/>
              <w:left w:val="single" w:sz="4" w:space="0" w:color="000000"/>
              <w:bottom w:val="single" w:sz="4" w:space="0" w:color="000000"/>
              <w:right w:val="single" w:sz="4" w:space="0" w:color="000000"/>
            </w:tcBorders>
            <w:vAlign w:val="center"/>
          </w:tcPr>
          <w:p w14:paraId="27AC2149" w14:textId="77777777" w:rsidR="00544AF2" w:rsidRPr="00DF1045" w:rsidRDefault="00544AF2" w:rsidP="003712B7">
            <w:pPr>
              <w:pBdr>
                <w:top w:val="nil"/>
                <w:left w:val="nil"/>
                <w:bottom w:val="nil"/>
                <w:right w:val="nil"/>
                <w:between w:val="nil"/>
              </w:pBdr>
              <w:rPr>
                <w:rFonts w:ascii="Calibri" w:eastAsia="Calibri" w:hAnsi="Calibri" w:cs="Calibri"/>
                <w:color w:val="000000"/>
                <w:sz w:val="18"/>
                <w:szCs w:val="18"/>
              </w:rPr>
            </w:pPr>
          </w:p>
        </w:tc>
      </w:tr>
      <w:tr w:rsidR="00544AF2" w:rsidRPr="00DF1045" w14:paraId="304DA738" w14:textId="77777777" w:rsidTr="00344080">
        <w:trPr>
          <w:trHeight w:val="350"/>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51134A90" w14:textId="77777777" w:rsidR="00544AF2" w:rsidRPr="00DF1045" w:rsidRDefault="00544AF2" w:rsidP="003712B7">
            <w:pPr>
              <w:pBdr>
                <w:top w:val="nil"/>
                <w:left w:val="nil"/>
                <w:bottom w:val="nil"/>
                <w:right w:val="nil"/>
                <w:between w:val="nil"/>
              </w:pBdr>
              <w:rPr>
                <w:rFonts w:ascii="Calibri" w:eastAsia="Calibri" w:hAnsi="Calibri" w:cs="Calibri"/>
                <w:b/>
                <w:color w:val="000000"/>
              </w:rPr>
            </w:pPr>
            <w:r w:rsidRPr="00DF1045">
              <w:rPr>
                <w:rFonts w:ascii="Calibri" w:eastAsia="Calibri" w:hAnsi="Calibri" w:cs="Calibri"/>
                <w:b/>
                <w:color w:val="000000"/>
              </w:rPr>
              <w:t>Position / Title</w:t>
            </w:r>
          </w:p>
        </w:tc>
        <w:tc>
          <w:tcPr>
            <w:tcW w:w="6745" w:type="dxa"/>
            <w:tcBorders>
              <w:top w:val="single" w:sz="4" w:space="0" w:color="000000"/>
              <w:left w:val="single" w:sz="4" w:space="0" w:color="000000"/>
              <w:bottom w:val="single" w:sz="4" w:space="0" w:color="000000"/>
              <w:right w:val="single" w:sz="4" w:space="0" w:color="000000"/>
            </w:tcBorders>
            <w:vAlign w:val="center"/>
          </w:tcPr>
          <w:p w14:paraId="6C205AF0" w14:textId="77777777" w:rsidR="00544AF2" w:rsidRPr="00DF1045" w:rsidRDefault="00544AF2" w:rsidP="003712B7">
            <w:pPr>
              <w:pBdr>
                <w:top w:val="nil"/>
                <w:left w:val="nil"/>
                <w:bottom w:val="nil"/>
                <w:right w:val="nil"/>
                <w:between w:val="nil"/>
              </w:pBdr>
              <w:rPr>
                <w:rFonts w:ascii="Calibri" w:eastAsia="Calibri" w:hAnsi="Calibri" w:cs="Calibri"/>
                <w:color w:val="000000"/>
                <w:sz w:val="18"/>
                <w:szCs w:val="18"/>
              </w:rPr>
            </w:pPr>
          </w:p>
        </w:tc>
      </w:tr>
      <w:tr w:rsidR="00544AF2" w:rsidRPr="00DF1045" w14:paraId="3E5B6874" w14:textId="77777777" w:rsidTr="00344080">
        <w:trPr>
          <w:trHeight w:val="350"/>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2E14D6E7" w14:textId="77777777" w:rsidR="00544AF2" w:rsidRPr="00DF1045" w:rsidRDefault="00544AF2" w:rsidP="003712B7">
            <w:pPr>
              <w:pBdr>
                <w:top w:val="nil"/>
                <w:left w:val="nil"/>
                <w:bottom w:val="nil"/>
                <w:right w:val="nil"/>
                <w:between w:val="nil"/>
              </w:pBdr>
              <w:rPr>
                <w:rFonts w:ascii="Calibri" w:eastAsia="Calibri" w:hAnsi="Calibri" w:cs="Calibri"/>
                <w:b/>
                <w:color w:val="000000"/>
              </w:rPr>
            </w:pPr>
            <w:r w:rsidRPr="00DF1045">
              <w:rPr>
                <w:rFonts w:ascii="Calibri" w:eastAsia="Calibri" w:hAnsi="Calibri" w:cs="Calibri"/>
                <w:b/>
                <w:color w:val="000000"/>
              </w:rPr>
              <w:t>Signature</w:t>
            </w:r>
          </w:p>
        </w:tc>
        <w:tc>
          <w:tcPr>
            <w:tcW w:w="6745" w:type="dxa"/>
            <w:tcBorders>
              <w:top w:val="single" w:sz="4" w:space="0" w:color="000000"/>
              <w:left w:val="single" w:sz="4" w:space="0" w:color="000000"/>
              <w:bottom w:val="single" w:sz="4" w:space="0" w:color="000000"/>
              <w:right w:val="single" w:sz="4" w:space="0" w:color="000000"/>
            </w:tcBorders>
            <w:vAlign w:val="center"/>
          </w:tcPr>
          <w:p w14:paraId="7085214D" w14:textId="77777777" w:rsidR="00544AF2" w:rsidRPr="00DF1045" w:rsidRDefault="00544AF2" w:rsidP="003712B7">
            <w:pPr>
              <w:pBdr>
                <w:top w:val="nil"/>
                <w:left w:val="nil"/>
                <w:bottom w:val="nil"/>
                <w:right w:val="nil"/>
                <w:between w:val="nil"/>
              </w:pBdr>
              <w:rPr>
                <w:rFonts w:ascii="Calibri" w:eastAsia="Calibri" w:hAnsi="Calibri" w:cs="Calibri"/>
                <w:color w:val="000000"/>
                <w:sz w:val="18"/>
                <w:szCs w:val="18"/>
              </w:rPr>
            </w:pPr>
          </w:p>
        </w:tc>
      </w:tr>
      <w:tr w:rsidR="00344080" w:rsidRPr="00DF1045" w14:paraId="34716098" w14:textId="77777777" w:rsidTr="00344080">
        <w:trPr>
          <w:trHeight w:val="350"/>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0BA80F15" w14:textId="77777777" w:rsidR="00344080" w:rsidRPr="00DF1045" w:rsidRDefault="00344080" w:rsidP="003712B7">
            <w:pPr>
              <w:pBdr>
                <w:top w:val="nil"/>
                <w:left w:val="nil"/>
                <w:bottom w:val="nil"/>
                <w:right w:val="nil"/>
                <w:between w:val="nil"/>
              </w:pBdr>
              <w:rPr>
                <w:rFonts w:ascii="Calibri" w:eastAsia="Calibri" w:hAnsi="Calibri" w:cs="Calibri"/>
                <w:b/>
                <w:color w:val="000000"/>
              </w:rPr>
            </w:pPr>
          </w:p>
        </w:tc>
        <w:tc>
          <w:tcPr>
            <w:tcW w:w="6745" w:type="dxa"/>
            <w:tcBorders>
              <w:top w:val="single" w:sz="4" w:space="0" w:color="000000"/>
              <w:left w:val="single" w:sz="4" w:space="0" w:color="000000"/>
              <w:bottom w:val="single" w:sz="4" w:space="0" w:color="000000"/>
              <w:right w:val="single" w:sz="4" w:space="0" w:color="000000"/>
            </w:tcBorders>
            <w:vAlign w:val="center"/>
          </w:tcPr>
          <w:p w14:paraId="495747FC" w14:textId="77777777" w:rsidR="00344080" w:rsidRPr="00DF1045" w:rsidRDefault="00344080" w:rsidP="003712B7">
            <w:pPr>
              <w:pBdr>
                <w:top w:val="nil"/>
                <w:left w:val="nil"/>
                <w:bottom w:val="nil"/>
                <w:right w:val="nil"/>
                <w:between w:val="nil"/>
              </w:pBdr>
              <w:rPr>
                <w:rFonts w:ascii="Calibri" w:eastAsia="Calibri" w:hAnsi="Calibri" w:cs="Calibri"/>
                <w:color w:val="000000"/>
                <w:sz w:val="18"/>
                <w:szCs w:val="18"/>
              </w:rPr>
            </w:pPr>
          </w:p>
        </w:tc>
      </w:tr>
      <w:tr w:rsidR="00544AF2" w:rsidRPr="00DF1045" w14:paraId="3BB6FE3C" w14:textId="77777777" w:rsidTr="00344080">
        <w:trPr>
          <w:trHeight w:val="419"/>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53C3101E" w14:textId="77777777" w:rsidR="00544AF2" w:rsidRPr="00DF1045" w:rsidRDefault="00544AF2" w:rsidP="003712B7">
            <w:pPr>
              <w:pBdr>
                <w:top w:val="nil"/>
                <w:left w:val="nil"/>
                <w:bottom w:val="nil"/>
                <w:right w:val="nil"/>
                <w:between w:val="nil"/>
              </w:pBdr>
              <w:rPr>
                <w:rFonts w:ascii="Calibri" w:eastAsia="Calibri" w:hAnsi="Calibri" w:cs="Calibri"/>
                <w:b/>
                <w:color w:val="000000"/>
              </w:rPr>
            </w:pPr>
            <w:r w:rsidRPr="00DF1045">
              <w:rPr>
                <w:rFonts w:ascii="Calibri" w:eastAsia="Calibri" w:hAnsi="Calibri" w:cs="Calibri"/>
                <w:b/>
                <w:color w:val="000000"/>
              </w:rPr>
              <w:t>Date</w:t>
            </w:r>
          </w:p>
        </w:tc>
        <w:tc>
          <w:tcPr>
            <w:tcW w:w="6745" w:type="dxa"/>
            <w:tcBorders>
              <w:top w:val="single" w:sz="4" w:space="0" w:color="000000"/>
              <w:left w:val="single" w:sz="4" w:space="0" w:color="000000"/>
              <w:bottom w:val="single" w:sz="4" w:space="0" w:color="000000"/>
              <w:right w:val="single" w:sz="4" w:space="0" w:color="000000"/>
            </w:tcBorders>
            <w:vAlign w:val="center"/>
          </w:tcPr>
          <w:p w14:paraId="7D4E30E7" w14:textId="77777777" w:rsidR="00544AF2" w:rsidRPr="00DF1045" w:rsidRDefault="00544AF2" w:rsidP="003712B7">
            <w:pPr>
              <w:pBdr>
                <w:top w:val="nil"/>
                <w:left w:val="nil"/>
                <w:bottom w:val="nil"/>
                <w:right w:val="nil"/>
                <w:between w:val="nil"/>
              </w:pBdr>
              <w:rPr>
                <w:rFonts w:ascii="Calibri" w:eastAsia="Calibri" w:hAnsi="Calibri" w:cs="Calibri"/>
                <w:color w:val="000000"/>
                <w:sz w:val="18"/>
                <w:szCs w:val="18"/>
              </w:rPr>
            </w:pPr>
          </w:p>
        </w:tc>
      </w:tr>
      <w:tr w:rsidR="00544AF2" w:rsidRPr="00DF1045" w14:paraId="4E69B942" w14:textId="77777777" w:rsidTr="00344080">
        <w:trPr>
          <w:trHeight w:val="419"/>
          <w:jc w:val="center"/>
        </w:trPr>
        <w:tc>
          <w:tcPr>
            <w:tcW w:w="9805" w:type="dxa"/>
            <w:gridSpan w:val="2"/>
            <w:tcBorders>
              <w:top w:val="single" w:sz="4" w:space="0" w:color="000000"/>
              <w:left w:val="single" w:sz="4" w:space="0" w:color="000000"/>
              <w:bottom w:val="single" w:sz="4" w:space="0" w:color="000000"/>
              <w:right w:val="single" w:sz="4" w:space="0" w:color="000000"/>
            </w:tcBorders>
            <w:vAlign w:val="center"/>
          </w:tcPr>
          <w:p w14:paraId="7644286C" w14:textId="6E9B2F56" w:rsidR="00544AF2" w:rsidRDefault="00544AF2" w:rsidP="003712B7">
            <w:pPr>
              <w:pBdr>
                <w:top w:val="nil"/>
                <w:left w:val="nil"/>
                <w:bottom w:val="nil"/>
                <w:right w:val="nil"/>
                <w:between w:val="nil"/>
              </w:pBdr>
              <w:rPr>
                <w:rFonts w:ascii="Calibri" w:eastAsia="Calibri" w:hAnsi="Calibri" w:cs="Calibri"/>
                <w:i/>
                <w:color w:val="000000"/>
                <w:sz w:val="16"/>
                <w:szCs w:val="16"/>
              </w:rPr>
            </w:pPr>
            <w:r w:rsidRPr="00DF1045">
              <w:rPr>
                <w:rFonts w:ascii="Calibri" w:eastAsia="Calibri" w:hAnsi="Calibri" w:cs="Calibri"/>
                <w:i/>
                <w:color w:val="000000"/>
                <w:sz w:val="16"/>
                <w:szCs w:val="16"/>
              </w:rPr>
              <w:t xml:space="preserve">By signing above, you </w:t>
            </w:r>
            <w:r>
              <w:rPr>
                <w:rFonts w:ascii="Calibri" w:eastAsia="Calibri" w:hAnsi="Calibri" w:cs="Calibri"/>
                <w:i/>
                <w:color w:val="000000"/>
                <w:sz w:val="16"/>
                <w:szCs w:val="16"/>
              </w:rPr>
              <w:t>certify that you are authorized to make this declaration on behalf of the Developer/Implementer and that this Project Feasibility Study</w:t>
            </w:r>
            <w:r w:rsidR="00816119">
              <w:rPr>
                <w:rFonts w:ascii="Calibri" w:eastAsia="Calibri" w:hAnsi="Calibri" w:cs="Calibri"/>
                <w:i/>
                <w:color w:val="000000"/>
                <w:sz w:val="16"/>
                <w:szCs w:val="16"/>
              </w:rPr>
              <w:t xml:space="preserve"> (PFS)</w:t>
            </w:r>
            <w:r>
              <w:rPr>
                <w:rFonts w:ascii="Calibri" w:eastAsia="Calibri" w:hAnsi="Calibri" w:cs="Calibri"/>
                <w:i/>
                <w:color w:val="000000"/>
                <w:sz w:val="16"/>
                <w:szCs w:val="16"/>
              </w:rPr>
              <w:t xml:space="preserve"> and accompanying documents, are complete, true, accurate and correct to the best of your knowledge.</w:t>
            </w:r>
          </w:p>
          <w:p w14:paraId="2FCFB544" w14:textId="77777777" w:rsidR="00544AF2" w:rsidRPr="00DF1045" w:rsidRDefault="00544AF2" w:rsidP="003712B7">
            <w:p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00"/>
                <w:sz w:val="16"/>
                <w:szCs w:val="16"/>
              </w:rPr>
              <w:t>You acknowledge that misrepresentation will result in a rejection of all or part of the project.</w:t>
            </w:r>
          </w:p>
        </w:tc>
      </w:tr>
    </w:tbl>
    <w:p w14:paraId="03FCC3FA" w14:textId="77777777" w:rsidR="00544AF2" w:rsidRDefault="00544AF2">
      <w:pPr>
        <w:rPr>
          <w:rFonts w:cstheme="minorHAnsi"/>
          <w:b/>
          <w:color w:val="1F4E79" w:themeColor="accent1" w:themeShade="80"/>
        </w:rPr>
      </w:pPr>
    </w:p>
    <w:p w14:paraId="6B7702CF" w14:textId="77777777" w:rsidR="00566555" w:rsidRDefault="00566555">
      <w:pPr>
        <w:rPr>
          <w:rFonts w:cstheme="minorHAnsi"/>
          <w:b/>
          <w:color w:val="1F4E79" w:themeColor="accent1" w:themeShade="80"/>
        </w:rPr>
      </w:pPr>
    </w:p>
    <w:p w14:paraId="35FE4FA5" w14:textId="183A6727" w:rsidR="00E07A54" w:rsidRPr="00F67634" w:rsidRDefault="00E07A54">
      <w:pPr>
        <w:rPr>
          <w:rFonts w:cstheme="minorHAnsi"/>
          <w:color w:val="1F4E79" w:themeColor="accent1" w:themeShade="80"/>
        </w:rPr>
      </w:pPr>
      <w:r w:rsidRPr="00074059">
        <w:rPr>
          <w:rFonts w:cstheme="minorHAnsi"/>
          <w:b/>
          <w:color w:val="1F4E79" w:themeColor="accent1" w:themeShade="80"/>
        </w:rPr>
        <w:t>Revision History</w:t>
      </w:r>
    </w:p>
    <w:tbl>
      <w:tblPr>
        <w:tblStyle w:val="TableGrid1"/>
        <w:tblW w:w="4852" w:type="pct"/>
        <w:tblInd w:w="-95" w:type="dxa"/>
        <w:tblLook w:val="01E0" w:firstRow="1" w:lastRow="1" w:firstColumn="1" w:lastColumn="1" w:noHBand="0" w:noVBand="0"/>
      </w:tblPr>
      <w:tblGrid>
        <w:gridCol w:w="638"/>
        <w:gridCol w:w="1263"/>
        <w:gridCol w:w="3372"/>
        <w:gridCol w:w="4936"/>
      </w:tblGrid>
      <w:tr w:rsidR="00F67634" w:rsidRPr="00500C4E" w14:paraId="722538D3" w14:textId="77777777" w:rsidTr="00BF18F1">
        <w:trPr>
          <w:trHeight w:val="20"/>
        </w:trPr>
        <w:tc>
          <w:tcPr>
            <w:tcW w:w="316" w:type="pct"/>
            <w:shd w:val="clear" w:color="auto" w:fill="A8D08D" w:themeFill="accent6" w:themeFillTint="99"/>
          </w:tcPr>
          <w:p w14:paraId="12640C3F" w14:textId="77777777" w:rsidR="00F67634" w:rsidRPr="003C2586" w:rsidRDefault="00F67634" w:rsidP="00BF18F1">
            <w:pPr>
              <w:rPr>
                <w:rFonts w:cstheme="minorHAnsi"/>
                <w:bCs/>
              </w:rPr>
            </w:pPr>
            <w:r w:rsidRPr="003C2586">
              <w:rPr>
                <w:rFonts w:cstheme="minorHAnsi"/>
              </w:rPr>
              <w:t>Rev</w:t>
            </w:r>
          </w:p>
        </w:tc>
        <w:tc>
          <w:tcPr>
            <w:tcW w:w="608" w:type="pct"/>
            <w:shd w:val="clear" w:color="auto" w:fill="A8D08D" w:themeFill="accent6" w:themeFillTint="99"/>
          </w:tcPr>
          <w:p w14:paraId="233675CD" w14:textId="77777777" w:rsidR="00F67634" w:rsidRPr="003C2586" w:rsidRDefault="00F67634" w:rsidP="00BF18F1">
            <w:pPr>
              <w:rPr>
                <w:rFonts w:cstheme="minorHAnsi"/>
                <w:bCs/>
              </w:rPr>
            </w:pPr>
            <w:r w:rsidRPr="003C2586">
              <w:rPr>
                <w:rFonts w:cstheme="minorHAnsi"/>
              </w:rPr>
              <w:t>Date</w:t>
            </w:r>
          </w:p>
        </w:tc>
        <w:tc>
          <w:tcPr>
            <w:tcW w:w="1655" w:type="pct"/>
            <w:shd w:val="clear" w:color="auto" w:fill="A8D08D" w:themeFill="accent6" w:themeFillTint="99"/>
          </w:tcPr>
          <w:p w14:paraId="7B51F3B0" w14:textId="77777777" w:rsidR="00F67634" w:rsidRPr="003C2586" w:rsidRDefault="00F67634" w:rsidP="00BF18F1">
            <w:pPr>
              <w:rPr>
                <w:rFonts w:cstheme="minorHAnsi"/>
                <w:bCs/>
              </w:rPr>
            </w:pPr>
            <w:r w:rsidRPr="003C2586">
              <w:rPr>
                <w:rFonts w:cstheme="minorHAnsi"/>
              </w:rPr>
              <w:t>Author</w:t>
            </w:r>
            <w:r>
              <w:rPr>
                <w:rFonts w:cstheme="minorHAnsi"/>
              </w:rPr>
              <w:t xml:space="preserve"> &amp; Organization</w:t>
            </w:r>
          </w:p>
        </w:tc>
        <w:tc>
          <w:tcPr>
            <w:tcW w:w="2421" w:type="pct"/>
            <w:shd w:val="clear" w:color="auto" w:fill="A8D08D" w:themeFill="accent6" w:themeFillTint="99"/>
          </w:tcPr>
          <w:p w14:paraId="11FEAC50" w14:textId="77777777" w:rsidR="00F67634" w:rsidRPr="003C2586" w:rsidRDefault="00F67634" w:rsidP="00BF18F1">
            <w:pPr>
              <w:rPr>
                <w:rFonts w:cstheme="minorHAnsi"/>
                <w:bCs/>
              </w:rPr>
            </w:pPr>
            <w:r w:rsidRPr="003C2586">
              <w:rPr>
                <w:rFonts w:cstheme="minorHAnsi"/>
              </w:rPr>
              <w:t>Summary of Changes</w:t>
            </w:r>
          </w:p>
        </w:tc>
      </w:tr>
      <w:tr w:rsidR="00F67634" w:rsidRPr="00500C4E" w14:paraId="0E68C592" w14:textId="77777777" w:rsidTr="00BF18F1">
        <w:trPr>
          <w:trHeight w:val="20"/>
        </w:trPr>
        <w:tc>
          <w:tcPr>
            <w:tcW w:w="316" w:type="pct"/>
          </w:tcPr>
          <w:p w14:paraId="1901E699" w14:textId="77777777" w:rsidR="00F67634" w:rsidRPr="003C2586" w:rsidRDefault="00F67634" w:rsidP="00BF18F1">
            <w:pPr>
              <w:rPr>
                <w:rFonts w:cstheme="minorHAnsi"/>
              </w:rPr>
            </w:pPr>
            <w:r w:rsidRPr="00074059">
              <w:rPr>
                <w:rFonts w:cstheme="minorHAnsi"/>
                <w:highlight w:val="lightGray"/>
              </w:rPr>
              <w:t>01</w:t>
            </w:r>
          </w:p>
        </w:tc>
        <w:tc>
          <w:tcPr>
            <w:tcW w:w="608" w:type="pct"/>
          </w:tcPr>
          <w:p w14:paraId="78F83D71" w14:textId="77777777" w:rsidR="00F67634" w:rsidRPr="003C2586" w:rsidRDefault="00F67634" w:rsidP="00BF18F1">
            <w:pPr>
              <w:rPr>
                <w:rFonts w:cstheme="minorHAnsi"/>
              </w:rPr>
            </w:pPr>
            <w:r w:rsidRPr="00074059">
              <w:rPr>
                <w:rFonts w:cstheme="minorHAnsi"/>
                <w:highlight w:val="lightGray"/>
              </w:rPr>
              <w:t>mm/dd/</w:t>
            </w:r>
            <w:proofErr w:type="spellStart"/>
            <w:r w:rsidRPr="00074059">
              <w:rPr>
                <w:rFonts w:cstheme="minorHAnsi"/>
                <w:highlight w:val="lightGray"/>
              </w:rPr>
              <w:t>yyyy</w:t>
            </w:r>
            <w:proofErr w:type="spellEnd"/>
          </w:p>
        </w:tc>
        <w:tc>
          <w:tcPr>
            <w:tcW w:w="1655" w:type="pct"/>
          </w:tcPr>
          <w:p w14:paraId="665A0B4A" w14:textId="77777777" w:rsidR="00F67634" w:rsidRPr="003C2586" w:rsidRDefault="00F67634" w:rsidP="00BF18F1">
            <w:pPr>
              <w:rPr>
                <w:rFonts w:cstheme="minorHAnsi"/>
              </w:rPr>
            </w:pPr>
            <w:r w:rsidRPr="00074059">
              <w:rPr>
                <w:rFonts w:cstheme="minorHAnsi"/>
                <w:highlight w:val="lightGray"/>
              </w:rPr>
              <w:t>Name, Title, Organization</w:t>
            </w:r>
          </w:p>
        </w:tc>
        <w:tc>
          <w:tcPr>
            <w:tcW w:w="2421" w:type="pct"/>
          </w:tcPr>
          <w:p w14:paraId="276FFDCF" w14:textId="77777777" w:rsidR="00F67634" w:rsidRPr="003C2586" w:rsidRDefault="00F67634" w:rsidP="00BF18F1">
            <w:r w:rsidRPr="00074059">
              <w:rPr>
                <w:highlight w:val="lightGray"/>
              </w:rPr>
              <w:t>Provide summary of changes</w:t>
            </w:r>
          </w:p>
        </w:tc>
      </w:tr>
      <w:tr w:rsidR="00F67634" w:rsidRPr="00500C4E" w14:paraId="52E1DE59" w14:textId="77777777" w:rsidTr="00BF18F1">
        <w:trPr>
          <w:trHeight w:val="20"/>
        </w:trPr>
        <w:tc>
          <w:tcPr>
            <w:tcW w:w="316" w:type="pct"/>
          </w:tcPr>
          <w:p w14:paraId="64701D92" w14:textId="77777777" w:rsidR="00F67634" w:rsidRPr="00500C4E" w:rsidRDefault="00F67634" w:rsidP="00BF18F1">
            <w:pPr>
              <w:rPr>
                <w:rFonts w:cstheme="minorHAnsi"/>
              </w:rPr>
            </w:pPr>
          </w:p>
        </w:tc>
        <w:tc>
          <w:tcPr>
            <w:tcW w:w="608" w:type="pct"/>
          </w:tcPr>
          <w:p w14:paraId="3C2B5856" w14:textId="77777777" w:rsidR="00F67634" w:rsidRPr="00500C4E" w:rsidRDefault="00F67634" w:rsidP="00BF18F1">
            <w:pPr>
              <w:rPr>
                <w:rFonts w:cstheme="minorHAnsi"/>
              </w:rPr>
            </w:pPr>
          </w:p>
        </w:tc>
        <w:tc>
          <w:tcPr>
            <w:tcW w:w="1655" w:type="pct"/>
          </w:tcPr>
          <w:p w14:paraId="65E89D1A" w14:textId="77777777" w:rsidR="00F67634" w:rsidRPr="00500C4E" w:rsidRDefault="00F67634" w:rsidP="00BF18F1">
            <w:pPr>
              <w:rPr>
                <w:rFonts w:cstheme="minorHAnsi"/>
              </w:rPr>
            </w:pPr>
          </w:p>
        </w:tc>
        <w:tc>
          <w:tcPr>
            <w:tcW w:w="2421" w:type="pct"/>
          </w:tcPr>
          <w:p w14:paraId="27DFE1B0" w14:textId="77777777" w:rsidR="00F67634" w:rsidRPr="00500C4E" w:rsidRDefault="00F67634" w:rsidP="00BF18F1">
            <w:pPr>
              <w:rPr>
                <w:rFonts w:cstheme="minorHAnsi"/>
                <w:bCs/>
              </w:rPr>
            </w:pPr>
          </w:p>
        </w:tc>
      </w:tr>
      <w:tr w:rsidR="00F67634" w:rsidRPr="00500C4E" w14:paraId="19D05BBD" w14:textId="77777777" w:rsidTr="00BF18F1">
        <w:trPr>
          <w:trHeight w:val="20"/>
        </w:trPr>
        <w:tc>
          <w:tcPr>
            <w:tcW w:w="316" w:type="pct"/>
          </w:tcPr>
          <w:p w14:paraId="3E1BEC20" w14:textId="77777777" w:rsidR="00F67634" w:rsidRPr="00500C4E" w:rsidRDefault="00F67634" w:rsidP="00BF18F1">
            <w:pPr>
              <w:rPr>
                <w:rFonts w:cstheme="minorHAnsi"/>
              </w:rPr>
            </w:pPr>
          </w:p>
        </w:tc>
        <w:tc>
          <w:tcPr>
            <w:tcW w:w="608" w:type="pct"/>
          </w:tcPr>
          <w:p w14:paraId="503E61C3" w14:textId="77777777" w:rsidR="00F67634" w:rsidRPr="00500C4E" w:rsidRDefault="00F67634" w:rsidP="00BF18F1">
            <w:pPr>
              <w:rPr>
                <w:rFonts w:cstheme="minorHAnsi"/>
              </w:rPr>
            </w:pPr>
          </w:p>
        </w:tc>
        <w:tc>
          <w:tcPr>
            <w:tcW w:w="1655" w:type="pct"/>
          </w:tcPr>
          <w:p w14:paraId="78AFCF32" w14:textId="77777777" w:rsidR="00F67634" w:rsidRDefault="00F67634" w:rsidP="00BF18F1">
            <w:pPr>
              <w:rPr>
                <w:rFonts w:cstheme="minorHAnsi"/>
              </w:rPr>
            </w:pPr>
          </w:p>
          <w:p w14:paraId="04396364" w14:textId="0BACB5B7" w:rsidR="00EC54A3" w:rsidRPr="00EC54A3" w:rsidRDefault="00EC54A3" w:rsidP="007C042A">
            <w:pPr>
              <w:tabs>
                <w:tab w:val="left" w:pos="2139"/>
              </w:tabs>
              <w:rPr>
                <w:rFonts w:cstheme="minorHAnsi"/>
              </w:rPr>
            </w:pPr>
            <w:r>
              <w:rPr>
                <w:rFonts w:cstheme="minorHAnsi"/>
              </w:rPr>
              <w:tab/>
            </w:r>
          </w:p>
        </w:tc>
        <w:tc>
          <w:tcPr>
            <w:tcW w:w="2421" w:type="pct"/>
          </w:tcPr>
          <w:p w14:paraId="26771336" w14:textId="77777777" w:rsidR="00F67634" w:rsidRDefault="00F67634" w:rsidP="00BF18F1">
            <w:pPr>
              <w:rPr>
                <w:rFonts w:cstheme="minorHAnsi"/>
              </w:rPr>
            </w:pPr>
          </w:p>
          <w:p w14:paraId="28A695DF" w14:textId="4128B816" w:rsidR="00EC54A3" w:rsidRPr="00EC54A3" w:rsidRDefault="00EC54A3" w:rsidP="007C042A">
            <w:pPr>
              <w:tabs>
                <w:tab w:val="left" w:pos="1150"/>
              </w:tabs>
              <w:rPr>
                <w:rFonts w:cstheme="minorHAnsi"/>
              </w:rPr>
            </w:pPr>
            <w:r>
              <w:rPr>
                <w:rFonts w:cstheme="minorHAnsi"/>
              </w:rPr>
              <w:tab/>
            </w:r>
          </w:p>
        </w:tc>
      </w:tr>
    </w:tbl>
    <w:sdt>
      <w:sdtPr>
        <w:rPr>
          <w:rFonts w:asciiTheme="minorHAnsi" w:eastAsiaTheme="minorEastAsia" w:hAnsiTheme="minorHAnsi" w:cstheme="minorBidi"/>
          <w:color w:val="auto"/>
          <w:sz w:val="21"/>
          <w:szCs w:val="21"/>
        </w:rPr>
        <w:id w:val="1910183381"/>
        <w:docPartObj>
          <w:docPartGallery w:val="Table of Contents"/>
          <w:docPartUnique/>
        </w:docPartObj>
      </w:sdtPr>
      <w:sdtEndPr/>
      <w:sdtContent>
        <w:p w14:paraId="0B3103A4" w14:textId="65BFD53D" w:rsidR="000C4A2D" w:rsidRPr="003321E2" w:rsidRDefault="000C4A2D" w:rsidP="4D5490FD">
          <w:pPr>
            <w:pStyle w:val="TOCHeading"/>
            <w:rPr>
              <w:b/>
              <w:bCs/>
              <w:color w:val="1F4E79" w:themeColor="accent1" w:themeShade="80"/>
              <w:sz w:val="22"/>
              <w:szCs w:val="22"/>
            </w:rPr>
          </w:pPr>
          <w:r w:rsidRPr="307F6571">
            <w:rPr>
              <w:b/>
              <w:bCs/>
              <w:color w:val="1F4E79" w:themeColor="accent1" w:themeShade="80"/>
              <w:sz w:val="22"/>
              <w:szCs w:val="22"/>
            </w:rPr>
            <w:t>Table of Contents</w:t>
          </w:r>
        </w:p>
        <w:p w14:paraId="00EB6599" w14:textId="504ABD8D" w:rsidR="004A33D2" w:rsidRDefault="00016972">
          <w:pPr>
            <w:pStyle w:val="TOC1"/>
            <w:tabs>
              <w:tab w:val="left" w:pos="420"/>
              <w:tab w:val="right" w:leader="dot" w:pos="10520"/>
            </w:tabs>
            <w:rPr>
              <w:noProof/>
              <w:sz w:val="22"/>
              <w:szCs w:val="22"/>
            </w:rPr>
          </w:pPr>
          <w:r>
            <w:fldChar w:fldCharType="begin"/>
          </w:r>
          <w:r w:rsidR="000C4A2D">
            <w:instrText>TOC \o "1-3" \h \z \u</w:instrText>
          </w:r>
          <w:r>
            <w:fldChar w:fldCharType="separate"/>
          </w:r>
          <w:hyperlink w:anchor="_Toc132201049" w:history="1">
            <w:r w:rsidR="004A33D2" w:rsidRPr="00CC7E0E">
              <w:rPr>
                <w:rStyle w:val="Hyperlink"/>
                <w:b/>
                <w:bCs/>
                <w:noProof/>
              </w:rPr>
              <w:t>1.</w:t>
            </w:r>
            <w:r w:rsidR="004A33D2">
              <w:rPr>
                <w:noProof/>
                <w:sz w:val="22"/>
                <w:szCs w:val="22"/>
              </w:rPr>
              <w:tab/>
            </w:r>
            <w:r w:rsidR="004A33D2" w:rsidRPr="00CC7E0E">
              <w:rPr>
                <w:rStyle w:val="Hyperlink"/>
                <w:b/>
                <w:bCs/>
                <w:noProof/>
              </w:rPr>
              <w:t>Customer Information</w:t>
            </w:r>
            <w:r w:rsidR="004A33D2">
              <w:rPr>
                <w:noProof/>
                <w:webHidden/>
              </w:rPr>
              <w:tab/>
            </w:r>
            <w:r w:rsidR="004A33D2">
              <w:rPr>
                <w:noProof/>
                <w:webHidden/>
              </w:rPr>
              <w:fldChar w:fldCharType="begin"/>
            </w:r>
            <w:r w:rsidR="004A33D2">
              <w:rPr>
                <w:noProof/>
                <w:webHidden/>
              </w:rPr>
              <w:instrText xml:space="preserve"> PAGEREF _Toc132201049 \h </w:instrText>
            </w:r>
            <w:r w:rsidR="004A33D2">
              <w:rPr>
                <w:noProof/>
                <w:webHidden/>
              </w:rPr>
            </w:r>
            <w:r w:rsidR="004A33D2">
              <w:rPr>
                <w:noProof/>
                <w:webHidden/>
              </w:rPr>
              <w:fldChar w:fldCharType="separate"/>
            </w:r>
            <w:r w:rsidR="004A33D2">
              <w:rPr>
                <w:noProof/>
                <w:webHidden/>
              </w:rPr>
              <w:t>3</w:t>
            </w:r>
            <w:r w:rsidR="004A33D2">
              <w:rPr>
                <w:noProof/>
                <w:webHidden/>
              </w:rPr>
              <w:fldChar w:fldCharType="end"/>
            </w:r>
          </w:hyperlink>
        </w:p>
        <w:p w14:paraId="61A54CE3" w14:textId="399C885D" w:rsidR="004A33D2" w:rsidRDefault="002366AA">
          <w:pPr>
            <w:pStyle w:val="TOC1"/>
            <w:tabs>
              <w:tab w:val="left" w:pos="420"/>
              <w:tab w:val="right" w:leader="dot" w:pos="10520"/>
            </w:tabs>
            <w:rPr>
              <w:noProof/>
              <w:sz w:val="22"/>
              <w:szCs w:val="22"/>
            </w:rPr>
          </w:pPr>
          <w:hyperlink w:anchor="_Toc132201050" w:history="1">
            <w:r w:rsidR="004A33D2" w:rsidRPr="00CC7E0E">
              <w:rPr>
                <w:rStyle w:val="Hyperlink"/>
                <w:b/>
                <w:bCs/>
                <w:noProof/>
              </w:rPr>
              <w:t>2.</w:t>
            </w:r>
            <w:r w:rsidR="004A33D2">
              <w:rPr>
                <w:noProof/>
                <w:sz w:val="22"/>
                <w:szCs w:val="22"/>
              </w:rPr>
              <w:tab/>
            </w:r>
            <w:r w:rsidR="004A33D2" w:rsidRPr="00CC7E0E">
              <w:rPr>
                <w:rStyle w:val="Hyperlink"/>
                <w:b/>
                <w:bCs/>
                <w:noProof/>
              </w:rPr>
              <w:t>Compliance with Applicable Law</w:t>
            </w:r>
            <w:r w:rsidR="004A33D2">
              <w:rPr>
                <w:noProof/>
                <w:webHidden/>
              </w:rPr>
              <w:tab/>
            </w:r>
            <w:r w:rsidR="004A33D2">
              <w:rPr>
                <w:noProof/>
                <w:webHidden/>
              </w:rPr>
              <w:fldChar w:fldCharType="begin"/>
            </w:r>
            <w:r w:rsidR="004A33D2">
              <w:rPr>
                <w:noProof/>
                <w:webHidden/>
              </w:rPr>
              <w:instrText xml:space="preserve"> PAGEREF _Toc132201050 \h </w:instrText>
            </w:r>
            <w:r w:rsidR="004A33D2">
              <w:rPr>
                <w:noProof/>
                <w:webHidden/>
              </w:rPr>
            </w:r>
            <w:r w:rsidR="004A33D2">
              <w:rPr>
                <w:noProof/>
                <w:webHidden/>
              </w:rPr>
              <w:fldChar w:fldCharType="separate"/>
            </w:r>
            <w:r w:rsidR="004A33D2">
              <w:rPr>
                <w:noProof/>
                <w:webHidden/>
              </w:rPr>
              <w:t>3</w:t>
            </w:r>
            <w:r w:rsidR="004A33D2">
              <w:rPr>
                <w:noProof/>
                <w:webHidden/>
              </w:rPr>
              <w:fldChar w:fldCharType="end"/>
            </w:r>
          </w:hyperlink>
        </w:p>
        <w:p w14:paraId="1D839B0B" w14:textId="1BD656B8" w:rsidR="004A33D2" w:rsidRDefault="002366AA">
          <w:pPr>
            <w:pStyle w:val="TOC1"/>
            <w:tabs>
              <w:tab w:val="left" w:pos="420"/>
              <w:tab w:val="right" w:leader="dot" w:pos="10520"/>
            </w:tabs>
            <w:rPr>
              <w:noProof/>
              <w:sz w:val="22"/>
              <w:szCs w:val="22"/>
            </w:rPr>
          </w:pPr>
          <w:hyperlink w:anchor="_Toc132201051" w:history="1">
            <w:r w:rsidR="004A33D2" w:rsidRPr="00CC7E0E">
              <w:rPr>
                <w:rStyle w:val="Hyperlink"/>
                <w:b/>
                <w:bCs/>
                <w:noProof/>
              </w:rPr>
              <w:t>3.</w:t>
            </w:r>
            <w:r w:rsidR="004A33D2">
              <w:rPr>
                <w:noProof/>
                <w:sz w:val="22"/>
                <w:szCs w:val="22"/>
              </w:rPr>
              <w:tab/>
            </w:r>
            <w:r w:rsidR="004A33D2" w:rsidRPr="00CC7E0E">
              <w:rPr>
                <w:rStyle w:val="Hyperlink"/>
                <w:b/>
                <w:bCs/>
                <w:noProof/>
              </w:rPr>
              <w:t>Workforce Standards (if applicable)</w:t>
            </w:r>
            <w:r w:rsidR="004A33D2">
              <w:rPr>
                <w:noProof/>
                <w:webHidden/>
              </w:rPr>
              <w:tab/>
            </w:r>
            <w:r w:rsidR="004A33D2">
              <w:rPr>
                <w:noProof/>
                <w:webHidden/>
              </w:rPr>
              <w:fldChar w:fldCharType="begin"/>
            </w:r>
            <w:r w:rsidR="004A33D2">
              <w:rPr>
                <w:noProof/>
                <w:webHidden/>
              </w:rPr>
              <w:instrText xml:space="preserve"> PAGEREF _Toc132201051 \h </w:instrText>
            </w:r>
            <w:r w:rsidR="004A33D2">
              <w:rPr>
                <w:noProof/>
                <w:webHidden/>
              </w:rPr>
            </w:r>
            <w:r w:rsidR="004A33D2">
              <w:rPr>
                <w:noProof/>
                <w:webHidden/>
              </w:rPr>
              <w:fldChar w:fldCharType="separate"/>
            </w:r>
            <w:r w:rsidR="004A33D2">
              <w:rPr>
                <w:noProof/>
                <w:webHidden/>
              </w:rPr>
              <w:t>4</w:t>
            </w:r>
            <w:r w:rsidR="004A33D2">
              <w:rPr>
                <w:noProof/>
                <w:webHidden/>
              </w:rPr>
              <w:fldChar w:fldCharType="end"/>
            </w:r>
          </w:hyperlink>
        </w:p>
        <w:p w14:paraId="5CDFC205" w14:textId="7C729E67" w:rsidR="004A33D2" w:rsidRDefault="002366AA">
          <w:pPr>
            <w:pStyle w:val="TOC1"/>
            <w:tabs>
              <w:tab w:val="left" w:pos="420"/>
              <w:tab w:val="right" w:leader="dot" w:pos="10520"/>
            </w:tabs>
            <w:rPr>
              <w:noProof/>
              <w:sz w:val="22"/>
              <w:szCs w:val="22"/>
            </w:rPr>
          </w:pPr>
          <w:hyperlink w:anchor="_Toc132201052" w:history="1">
            <w:r w:rsidR="004A33D2" w:rsidRPr="00CC7E0E">
              <w:rPr>
                <w:rStyle w:val="Hyperlink"/>
                <w:b/>
                <w:bCs/>
                <w:noProof/>
              </w:rPr>
              <w:t>4.</w:t>
            </w:r>
            <w:r w:rsidR="004A33D2">
              <w:rPr>
                <w:noProof/>
                <w:sz w:val="22"/>
                <w:szCs w:val="22"/>
              </w:rPr>
              <w:tab/>
            </w:r>
            <w:r w:rsidR="004A33D2" w:rsidRPr="00CC7E0E">
              <w:rPr>
                <w:rStyle w:val="Hyperlink"/>
                <w:b/>
                <w:bCs/>
                <w:noProof/>
              </w:rPr>
              <w:t>Executive Summary</w:t>
            </w:r>
            <w:r w:rsidR="004A33D2">
              <w:rPr>
                <w:noProof/>
                <w:webHidden/>
              </w:rPr>
              <w:tab/>
            </w:r>
            <w:r w:rsidR="004A33D2">
              <w:rPr>
                <w:noProof/>
                <w:webHidden/>
              </w:rPr>
              <w:fldChar w:fldCharType="begin"/>
            </w:r>
            <w:r w:rsidR="004A33D2">
              <w:rPr>
                <w:noProof/>
                <w:webHidden/>
              </w:rPr>
              <w:instrText xml:space="preserve"> PAGEREF _Toc132201052 \h </w:instrText>
            </w:r>
            <w:r w:rsidR="004A33D2">
              <w:rPr>
                <w:noProof/>
                <w:webHidden/>
              </w:rPr>
            </w:r>
            <w:r w:rsidR="004A33D2">
              <w:rPr>
                <w:noProof/>
                <w:webHidden/>
              </w:rPr>
              <w:fldChar w:fldCharType="separate"/>
            </w:r>
            <w:r w:rsidR="004A33D2">
              <w:rPr>
                <w:noProof/>
                <w:webHidden/>
              </w:rPr>
              <w:t>4</w:t>
            </w:r>
            <w:r w:rsidR="004A33D2">
              <w:rPr>
                <w:noProof/>
                <w:webHidden/>
              </w:rPr>
              <w:fldChar w:fldCharType="end"/>
            </w:r>
          </w:hyperlink>
        </w:p>
        <w:p w14:paraId="0F232F88" w14:textId="4B8F4D9C" w:rsidR="004A33D2" w:rsidRDefault="002366AA">
          <w:pPr>
            <w:pStyle w:val="TOC2"/>
            <w:tabs>
              <w:tab w:val="right" w:leader="dot" w:pos="10520"/>
            </w:tabs>
            <w:rPr>
              <w:noProof/>
              <w:sz w:val="22"/>
              <w:szCs w:val="22"/>
            </w:rPr>
          </w:pPr>
          <w:hyperlink w:anchor="_Toc132201053" w:history="1">
            <w:r w:rsidR="004A33D2" w:rsidRPr="00CC7E0E">
              <w:rPr>
                <w:rStyle w:val="Hyperlink"/>
                <w:b/>
                <w:bCs/>
                <w:noProof/>
              </w:rPr>
              <w:t>4.1 Project Eligibility</w:t>
            </w:r>
            <w:r w:rsidR="004A33D2">
              <w:rPr>
                <w:noProof/>
                <w:webHidden/>
              </w:rPr>
              <w:tab/>
            </w:r>
            <w:r w:rsidR="004A33D2">
              <w:rPr>
                <w:noProof/>
                <w:webHidden/>
              </w:rPr>
              <w:fldChar w:fldCharType="begin"/>
            </w:r>
            <w:r w:rsidR="004A33D2">
              <w:rPr>
                <w:noProof/>
                <w:webHidden/>
              </w:rPr>
              <w:instrText xml:space="preserve"> PAGEREF _Toc132201053 \h </w:instrText>
            </w:r>
            <w:r w:rsidR="004A33D2">
              <w:rPr>
                <w:noProof/>
                <w:webHidden/>
              </w:rPr>
            </w:r>
            <w:r w:rsidR="004A33D2">
              <w:rPr>
                <w:noProof/>
                <w:webHidden/>
              </w:rPr>
              <w:fldChar w:fldCharType="separate"/>
            </w:r>
            <w:r w:rsidR="004A33D2">
              <w:rPr>
                <w:noProof/>
                <w:webHidden/>
              </w:rPr>
              <w:t>4</w:t>
            </w:r>
            <w:r w:rsidR="004A33D2">
              <w:rPr>
                <w:noProof/>
                <w:webHidden/>
              </w:rPr>
              <w:fldChar w:fldCharType="end"/>
            </w:r>
          </w:hyperlink>
        </w:p>
        <w:p w14:paraId="53E33598" w14:textId="66CEED40" w:rsidR="004A33D2" w:rsidRDefault="002366AA">
          <w:pPr>
            <w:pStyle w:val="TOC2"/>
            <w:tabs>
              <w:tab w:val="right" w:leader="dot" w:pos="10520"/>
            </w:tabs>
            <w:rPr>
              <w:noProof/>
              <w:sz w:val="22"/>
              <w:szCs w:val="22"/>
            </w:rPr>
          </w:pPr>
          <w:hyperlink w:anchor="_Toc132201054" w:history="1">
            <w:r w:rsidR="004A33D2" w:rsidRPr="00CC7E0E">
              <w:rPr>
                <w:rStyle w:val="Hyperlink"/>
                <w:b/>
                <w:bCs/>
                <w:noProof/>
              </w:rPr>
              <w:t>4.2 Project Drivers</w:t>
            </w:r>
            <w:r w:rsidR="004A33D2">
              <w:rPr>
                <w:noProof/>
                <w:webHidden/>
              </w:rPr>
              <w:tab/>
            </w:r>
            <w:r w:rsidR="004A33D2">
              <w:rPr>
                <w:noProof/>
                <w:webHidden/>
              </w:rPr>
              <w:fldChar w:fldCharType="begin"/>
            </w:r>
            <w:r w:rsidR="004A33D2">
              <w:rPr>
                <w:noProof/>
                <w:webHidden/>
              </w:rPr>
              <w:instrText xml:space="preserve"> PAGEREF _Toc132201054 \h </w:instrText>
            </w:r>
            <w:r w:rsidR="004A33D2">
              <w:rPr>
                <w:noProof/>
                <w:webHidden/>
              </w:rPr>
            </w:r>
            <w:r w:rsidR="004A33D2">
              <w:rPr>
                <w:noProof/>
                <w:webHidden/>
              </w:rPr>
              <w:fldChar w:fldCharType="separate"/>
            </w:r>
            <w:r w:rsidR="004A33D2">
              <w:rPr>
                <w:noProof/>
                <w:webHidden/>
              </w:rPr>
              <w:t>5</w:t>
            </w:r>
            <w:r w:rsidR="004A33D2">
              <w:rPr>
                <w:noProof/>
                <w:webHidden/>
              </w:rPr>
              <w:fldChar w:fldCharType="end"/>
            </w:r>
          </w:hyperlink>
        </w:p>
        <w:p w14:paraId="4E8BE31B" w14:textId="0BEE350A" w:rsidR="004A33D2" w:rsidRDefault="002366AA">
          <w:pPr>
            <w:pStyle w:val="TOC1"/>
            <w:tabs>
              <w:tab w:val="left" w:pos="420"/>
              <w:tab w:val="right" w:leader="dot" w:pos="10520"/>
            </w:tabs>
            <w:rPr>
              <w:noProof/>
              <w:sz w:val="22"/>
              <w:szCs w:val="22"/>
            </w:rPr>
          </w:pPr>
          <w:hyperlink w:anchor="_Toc132201055" w:history="1">
            <w:r w:rsidR="004A33D2" w:rsidRPr="00CC7E0E">
              <w:rPr>
                <w:rStyle w:val="Hyperlink"/>
                <w:b/>
                <w:bCs/>
                <w:noProof/>
              </w:rPr>
              <w:t>5.</w:t>
            </w:r>
            <w:r w:rsidR="004A33D2">
              <w:rPr>
                <w:noProof/>
                <w:sz w:val="22"/>
                <w:szCs w:val="22"/>
              </w:rPr>
              <w:tab/>
            </w:r>
            <w:r w:rsidR="004A33D2" w:rsidRPr="00CC7E0E">
              <w:rPr>
                <w:rStyle w:val="Hyperlink"/>
                <w:b/>
                <w:bCs/>
                <w:noProof/>
              </w:rPr>
              <w:t>Project Details</w:t>
            </w:r>
            <w:r w:rsidR="004A33D2">
              <w:rPr>
                <w:noProof/>
                <w:webHidden/>
              </w:rPr>
              <w:tab/>
            </w:r>
            <w:r w:rsidR="004A33D2">
              <w:rPr>
                <w:noProof/>
                <w:webHidden/>
              </w:rPr>
              <w:fldChar w:fldCharType="begin"/>
            </w:r>
            <w:r w:rsidR="004A33D2">
              <w:rPr>
                <w:noProof/>
                <w:webHidden/>
              </w:rPr>
              <w:instrText xml:space="preserve"> PAGEREF _Toc132201055 \h </w:instrText>
            </w:r>
            <w:r w:rsidR="004A33D2">
              <w:rPr>
                <w:noProof/>
                <w:webHidden/>
              </w:rPr>
            </w:r>
            <w:r w:rsidR="004A33D2">
              <w:rPr>
                <w:noProof/>
                <w:webHidden/>
              </w:rPr>
              <w:fldChar w:fldCharType="separate"/>
            </w:r>
            <w:r w:rsidR="004A33D2">
              <w:rPr>
                <w:noProof/>
                <w:webHidden/>
              </w:rPr>
              <w:t>8</w:t>
            </w:r>
            <w:r w:rsidR="004A33D2">
              <w:rPr>
                <w:noProof/>
                <w:webHidden/>
              </w:rPr>
              <w:fldChar w:fldCharType="end"/>
            </w:r>
          </w:hyperlink>
        </w:p>
        <w:p w14:paraId="6794694F" w14:textId="735C1C01" w:rsidR="004A33D2" w:rsidRDefault="002366AA">
          <w:pPr>
            <w:pStyle w:val="TOC2"/>
            <w:tabs>
              <w:tab w:val="right" w:leader="dot" w:pos="10520"/>
            </w:tabs>
            <w:rPr>
              <w:noProof/>
              <w:sz w:val="22"/>
              <w:szCs w:val="22"/>
            </w:rPr>
          </w:pPr>
          <w:hyperlink w:anchor="_Toc132201056" w:history="1">
            <w:r w:rsidR="004A33D2" w:rsidRPr="00CC7E0E">
              <w:rPr>
                <w:rStyle w:val="Hyperlink"/>
                <w:b/>
                <w:bCs/>
                <w:noProof/>
              </w:rPr>
              <w:t>5.1  Facility Description</w:t>
            </w:r>
            <w:r w:rsidR="004A33D2">
              <w:rPr>
                <w:noProof/>
                <w:webHidden/>
              </w:rPr>
              <w:tab/>
            </w:r>
            <w:r w:rsidR="004A33D2">
              <w:rPr>
                <w:noProof/>
                <w:webHidden/>
              </w:rPr>
              <w:fldChar w:fldCharType="begin"/>
            </w:r>
            <w:r w:rsidR="004A33D2">
              <w:rPr>
                <w:noProof/>
                <w:webHidden/>
              </w:rPr>
              <w:instrText xml:space="preserve"> PAGEREF _Toc132201056 \h </w:instrText>
            </w:r>
            <w:r w:rsidR="004A33D2">
              <w:rPr>
                <w:noProof/>
                <w:webHidden/>
              </w:rPr>
            </w:r>
            <w:r w:rsidR="004A33D2">
              <w:rPr>
                <w:noProof/>
                <w:webHidden/>
              </w:rPr>
              <w:fldChar w:fldCharType="separate"/>
            </w:r>
            <w:r w:rsidR="004A33D2">
              <w:rPr>
                <w:noProof/>
                <w:webHidden/>
              </w:rPr>
              <w:t>8</w:t>
            </w:r>
            <w:r w:rsidR="004A33D2">
              <w:rPr>
                <w:noProof/>
                <w:webHidden/>
              </w:rPr>
              <w:fldChar w:fldCharType="end"/>
            </w:r>
          </w:hyperlink>
        </w:p>
        <w:p w14:paraId="4398E81F" w14:textId="6148896B" w:rsidR="004A33D2" w:rsidRDefault="002366AA">
          <w:pPr>
            <w:pStyle w:val="TOC2"/>
            <w:tabs>
              <w:tab w:val="right" w:leader="dot" w:pos="10520"/>
            </w:tabs>
            <w:rPr>
              <w:noProof/>
              <w:sz w:val="22"/>
              <w:szCs w:val="22"/>
            </w:rPr>
          </w:pPr>
          <w:hyperlink w:anchor="_Toc132201057" w:history="1">
            <w:r w:rsidR="004A33D2" w:rsidRPr="00CC7E0E">
              <w:rPr>
                <w:rStyle w:val="Hyperlink"/>
                <w:b/>
                <w:bCs/>
                <w:noProof/>
              </w:rPr>
              <w:t>5.2  Energy Use Summary</w:t>
            </w:r>
            <w:r w:rsidR="004A33D2">
              <w:rPr>
                <w:noProof/>
                <w:webHidden/>
              </w:rPr>
              <w:tab/>
            </w:r>
            <w:r w:rsidR="004A33D2">
              <w:rPr>
                <w:noProof/>
                <w:webHidden/>
              </w:rPr>
              <w:fldChar w:fldCharType="begin"/>
            </w:r>
            <w:r w:rsidR="004A33D2">
              <w:rPr>
                <w:noProof/>
                <w:webHidden/>
              </w:rPr>
              <w:instrText xml:space="preserve"> PAGEREF _Toc132201057 \h </w:instrText>
            </w:r>
            <w:r w:rsidR="004A33D2">
              <w:rPr>
                <w:noProof/>
                <w:webHidden/>
              </w:rPr>
            </w:r>
            <w:r w:rsidR="004A33D2">
              <w:rPr>
                <w:noProof/>
                <w:webHidden/>
              </w:rPr>
              <w:fldChar w:fldCharType="separate"/>
            </w:r>
            <w:r w:rsidR="004A33D2">
              <w:rPr>
                <w:noProof/>
                <w:webHidden/>
              </w:rPr>
              <w:t>8</w:t>
            </w:r>
            <w:r w:rsidR="004A33D2">
              <w:rPr>
                <w:noProof/>
                <w:webHidden/>
              </w:rPr>
              <w:fldChar w:fldCharType="end"/>
            </w:r>
          </w:hyperlink>
        </w:p>
        <w:p w14:paraId="5C0DC0BB" w14:textId="486BBE36" w:rsidR="004A33D2" w:rsidRDefault="002366AA">
          <w:pPr>
            <w:pStyle w:val="TOC2"/>
            <w:tabs>
              <w:tab w:val="right" w:leader="dot" w:pos="10520"/>
            </w:tabs>
            <w:rPr>
              <w:noProof/>
              <w:sz w:val="22"/>
              <w:szCs w:val="22"/>
            </w:rPr>
          </w:pPr>
          <w:hyperlink w:anchor="_Toc132201058" w:history="1">
            <w:r w:rsidR="004A33D2" w:rsidRPr="00CC7E0E">
              <w:rPr>
                <w:rStyle w:val="Hyperlink"/>
                <w:b/>
                <w:bCs/>
                <w:noProof/>
              </w:rPr>
              <w:t>5.3  Facility Equipment Inventory</w:t>
            </w:r>
            <w:r w:rsidR="004A33D2">
              <w:rPr>
                <w:noProof/>
                <w:webHidden/>
              </w:rPr>
              <w:tab/>
            </w:r>
            <w:r w:rsidR="004A33D2">
              <w:rPr>
                <w:noProof/>
                <w:webHidden/>
              </w:rPr>
              <w:fldChar w:fldCharType="begin"/>
            </w:r>
            <w:r w:rsidR="004A33D2">
              <w:rPr>
                <w:noProof/>
                <w:webHidden/>
              </w:rPr>
              <w:instrText xml:space="preserve"> PAGEREF _Toc132201058 \h </w:instrText>
            </w:r>
            <w:r w:rsidR="004A33D2">
              <w:rPr>
                <w:noProof/>
                <w:webHidden/>
              </w:rPr>
            </w:r>
            <w:r w:rsidR="004A33D2">
              <w:rPr>
                <w:noProof/>
                <w:webHidden/>
              </w:rPr>
              <w:fldChar w:fldCharType="separate"/>
            </w:r>
            <w:r w:rsidR="004A33D2">
              <w:rPr>
                <w:noProof/>
                <w:webHidden/>
              </w:rPr>
              <w:t>9</w:t>
            </w:r>
            <w:r w:rsidR="004A33D2">
              <w:rPr>
                <w:noProof/>
                <w:webHidden/>
              </w:rPr>
              <w:fldChar w:fldCharType="end"/>
            </w:r>
          </w:hyperlink>
        </w:p>
        <w:p w14:paraId="16A7AD1D" w14:textId="38D63360" w:rsidR="004A33D2" w:rsidRDefault="002366AA">
          <w:pPr>
            <w:pStyle w:val="TOC1"/>
            <w:tabs>
              <w:tab w:val="left" w:pos="420"/>
              <w:tab w:val="right" w:leader="dot" w:pos="10520"/>
            </w:tabs>
            <w:rPr>
              <w:noProof/>
              <w:sz w:val="22"/>
              <w:szCs w:val="22"/>
            </w:rPr>
          </w:pPr>
          <w:hyperlink w:anchor="_Toc132201059" w:history="1">
            <w:r w:rsidR="004A33D2" w:rsidRPr="00CC7E0E">
              <w:rPr>
                <w:rStyle w:val="Hyperlink"/>
                <w:b/>
                <w:bCs/>
                <w:noProof/>
              </w:rPr>
              <w:t>6.</w:t>
            </w:r>
            <w:r w:rsidR="004A33D2">
              <w:rPr>
                <w:noProof/>
                <w:sz w:val="22"/>
                <w:szCs w:val="22"/>
              </w:rPr>
              <w:tab/>
            </w:r>
            <w:r w:rsidR="004A33D2" w:rsidRPr="00CC7E0E">
              <w:rPr>
                <w:rStyle w:val="Hyperlink"/>
                <w:b/>
                <w:bCs/>
                <w:noProof/>
              </w:rPr>
              <w:t>Proposed Energy Efficient Measures (EEMs)</w:t>
            </w:r>
            <w:r w:rsidR="004A33D2">
              <w:rPr>
                <w:noProof/>
                <w:webHidden/>
              </w:rPr>
              <w:tab/>
            </w:r>
            <w:r w:rsidR="004A33D2">
              <w:rPr>
                <w:noProof/>
                <w:webHidden/>
              </w:rPr>
              <w:fldChar w:fldCharType="begin"/>
            </w:r>
            <w:r w:rsidR="004A33D2">
              <w:rPr>
                <w:noProof/>
                <w:webHidden/>
              </w:rPr>
              <w:instrText xml:space="preserve"> PAGEREF _Toc132201059 \h </w:instrText>
            </w:r>
            <w:r w:rsidR="004A33D2">
              <w:rPr>
                <w:noProof/>
                <w:webHidden/>
              </w:rPr>
            </w:r>
            <w:r w:rsidR="004A33D2">
              <w:rPr>
                <w:noProof/>
                <w:webHidden/>
              </w:rPr>
              <w:fldChar w:fldCharType="separate"/>
            </w:r>
            <w:r w:rsidR="004A33D2">
              <w:rPr>
                <w:noProof/>
                <w:webHidden/>
              </w:rPr>
              <w:t>9</w:t>
            </w:r>
            <w:r w:rsidR="004A33D2">
              <w:rPr>
                <w:noProof/>
                <w:webHidden/>
              </w:rPr>
              <w:fldChar w:fldCharType="end"/>
            </w:r>
          </w:hyperlink>
        </w:p>
        <w:p w14:paraId="39A8E995" w14:textId="71BCA26D" w:rsidR="004A33D2" w:rsidRDefault="002366AA">
          <w:pPr>
            <w:pStyle w:val="TOC2"/>
            <w:tabs>
              <w:tab w:val="right" w:leader="dot" w:pos="10520"/>
            </w:tabs>
            <w:rPr>
              <w:noProof/>
              <w:sz w:val="22"/>
              <w:szCs w:val="22"/>
            </w:rPr>
          </w:pPr>
          <w:hyperlink w:anchor="_Toc132201060" w:history="1">
            <w:r w:rsidR="004A33D2" w:rsidRPr="00CC7E0E">
              <w:rPr>
                <w:rStyle w:val="Hyperlink"/>
                <w:b/>
                <w:bCs/>
                <w:noProof/>
              </w:rPr>
              <w:t>6.1  EEM 1 – Name of Measure (Measure/Solution Code)</w:t>
            </w:r>
            <w:r w:rsidR="004A33D2">
              <w:rPr>
                <w:noProof/>
                <w:webHidden/>
              </w:rPr>
              <w:tab/>
            </w:r>
            <w:r w:rsidR="004A33D2">
              <w:rPr>
                <w:noProof/>
                <w:webHidden/>
              </w:rPr>
              <w:fldChar w:fldCharType="begin"/>
            </w:r>
            <w:r w:rsidR="004A33D2">
              <w:rPr>
                <w:noProof/>
                <w:webHidden/>
              </w:rPr>
              <w:instrText xml:space="preserve"> PAGEREF _Toc132201060 \h </w:instrText>
            </w:r>
            <w:r w:rsidR="004A33D2">
              <w:rPr>
                <w:noProof/>
                <w:webHidden/>
              </w:rPr>
            </w:r>
            <w:r w:rsidR="004A33D2">
              <w:rPr>
                <w:noProof/>
                <w:webHidden/>
              </w:rPr>
              <w:fldChar w:fldCharType="separate"/>
            </w:r>
            <w:r w:rsidR="004A33D2">
              <w:rPr>
                <w:noProof/>
                <w:webHidden/>
              </w:rPr>
              <w:t>9</w:t>
            </w:r>
            <w:r w:rsidR="004A33D2">
              <w:rPr>
                <w:noProof/>
                <w:webHidden/>
              </w:rPr>
              <w:fldChar w:fldCharType="end"/>
            </w:r>
          </w:hyperlink>
        </w:p>
        <w:p w14:paraId="2015CDE0" w14:textId="5C0C9A6E" w:rsidR="004A33D2" w:rsidRDefault="002366AA">
          <w:pPr>
            <w:pStyle w:val="TOC2"/>
            <w:tabs>
              <w:tab w:val="right" w:leader="dot" w:pos="10520"/>
            </w:tabs>
            <w:rPr>
              <w:noProof/>
              <w:sz w:val="22"/>
              <w:szCs w:val="22"/>
            </w:rPr>
          </w:pPr>
          <w:hyperlink w:anchor="_Toc132201061" w:history="1">
            <w:r w:rsidR="004A33D2" w:rsidRPr="00CC7E0E">
              <w:rPr>
                <w:rStyle w:val="Hyperlink"/>
                <w:b/>
                <w:bCs/>
                <w:noProof/>
              </w:rPr>
              <w:t>6.2  EEM 2 – Solution Code (NMEC)</w:t>
            </w:r>
            <w:r w:rsidR="004A33D2">
              <w:rPr>
                <w:noProof/>
                <w:webHidden/>
              </w:rPr>
              <w:tab/>
            </w:r>
            <w:r w:rsidR="004A33D2">
              <w:rPr>
                <w:noProof/>
                <w:webHidden/>
              </w:rPr>
              <w:fldChar w:fldCharType="begin"/>
            </w:r>
            <w:r w:rsidR="004A33D2">
              <w:rPr>
                <w:noProof/>
                <w:webHidden/>
              </w:rPr>
              <w:instrText xml:space="preserve"> PAGEREF _Toc132201061 \h </w:instrText>
            </w:r>
            <w:r w:rsidR="004A33D2">
              <w:rPr>
                <w:noProof/>
                <w:webHidden/>
              </w:rPr>
            </w:r>
            <w:r w:rsidR="004A33D2">
              <w:rPr>
                <w:noProof/>
                <w:webHidden/>
              </w:rPr>
              <w:fldChar w:fldCharType="separate"/>
            </w:r>
            <w:r w:rsidR="004A33D2">
              <w:rPr>
                <w:noProof/>
                <w:webHidden/>
              </w:rPr>
              <w:t>11</w:t>
            </w:r>
            <w:r w:rsidR="004A33D2">
              <w:rPr>
                <w:noProof/>
                <w:webHidden/>
              </w:rPr>
              <w:fldChar w:fldCharType="end"/>
            </w:r>
          </w:hyperlink>
        </w:p>
        <w:p w14:paraId="7F87CE8E" w14:textId="4DE7CDC3" w:rsidR="004A33D2" w:rsidRDefault="002366AA">
          <w:pPr>
            <w:pStyle w:val="TOC1"/>
            <w:tabs>
              <w:tab w:val="left" w:pos="420"/>
              <w:tab w:val="right" w:leader="dot" w:pos="10520"/>
            </w:tabs>
            <w:rPr>
              <w:noProof/>
              <w:sz w:val="22"/>
              <w:szCs w:val="22"/>
            </w:rPr>
          </w:pPr>
          <w:hyperlink w:anchor="_Toc132201062" w:history="1">
            <w:r w:rsidR="004A33D2" w:rsidRPr="00CC7E0E">
              <w:rPr>
                <w:rStyle w:val="Hyperlink"/>
                <w:b/>
                <w:bCs/>
                <w:noProof/>
              </w:rPr>
              <w:t>7.</w:t>
            </w:r>
            <w:r w:rsidR="004A33D2">
              <w:rPr>
                <w:noProof/>
                <w:sz w:val="22"/>
                <w:szCs w:val="22"/>
              </w:rPr>
              <w:tab/>
            </w:r>
            <w:r w:rsidR="004A33D2" w:rsidRPr="00CC7E0E">
              <w:rPr>
                <w:rStyle w:val="Hyperlink"/>
                <w:b/>
                <w:bCs/>
                <w:noProof/>
              </w:rPr>
              <w:t>Project Cost &amp; Financial Analysis</w:t>
            </w:r>
            <w:r w:rsidR="004A33D2">
              <w:rPr>
                <w:noProof/>
                <w:webHidden/>
              </w:rPr>
              <w:tab/>
            </w:r>
            <w:r w:rsidR="004A33D2">
              <w:rPr>
                <w:noProof/>
                <w:webHidden/>
              </w:rPr>
              <w:fldChar w:fldCharType="begin"/>
            </w:r>
            <w:r w:rsidR="004A33D2">
              <w:rPr>
                <w:noProof/>
                <w:webHidden/>
              </w:rPr>
              <w:instrText xml:space="preserve"> PAGEREF _Toc132201062 \h </w:instrText>
            </w:r>
            <w:r w:rsidR="004A33D2">
              <w:rPr>
                <w:noProof/>
                <w:webHidden/>
              </w:rPr>
            </w:r>
            <w:r w:rsidR="004A33D2">
              <w:rPr>
                <w:noProof/>
                <w:webHidden/>
              </w:rPr>
              <w:fldChar w:fldCharType="separate"/>
            </w:r>
            <w:r w:rsidR="004A33D2">
              <w:rPr>
                <w:noProof/>
                <w:webHidden/>
              </w:rPr>
              <w:t>14</w:t>
            </w:r>
            <w:r w:rsidR="004A33D2">
              <w:rPr>
                <w:noProof/>
                <w:webHidden/>
              </w:rPr>
              <w:fldChar w:fldCharType="end"/>
            </w:r>
          </w:hyperlink>
        </w:p>
        <w:p w14:paraId="180C2908" w14:textId="3C342582" w:rsidR="004A33D2" w:rsidRDefault="002366AA">
          <w:pPr>
            <w:pStyle w:val="TOC2"/>
            <w:tabs>
              <w:tab w:val="right" w:leader="dot" w:pos="10520"/>
            </w:tabs>
            <w:rPr>
              <w:noProof/>
              <w:sz w:val="22"/>
              <w:szCs w:val="22"/>
            </w:rPr>
          </w:pPr>
          <w:hyperlink w:anchor="_Toc132201063" w:history="1">
            <w:r w:rsidR="004A33D2" w:rsidRPr="00CC7E0E">
              <w:rPr>
                <w:rStyle w:val="Hyperlink"/>
                <w:b/>
                <w:bCs/>
                <w:noProof/>
              </w:rPr>
              <w:t>7.1  California Public Utilities Commission (CPUC) NMEC Technical Guidance Document</w:t>
            </w:r>
            <w:r w:rsidR="004A33D2">
              <w:rPr>
                <w:noProof/>
                <w:webHidden/>
              </w:rPr>
              <w:tab/>
            </w:r>
            <w:r w:rsidR="004A33D2">
              <w:rPr>
                <w:noProof/>
                <w:webHidden/>
              </w:rPr>
              <w:fldChar w:fldCharType="begin"/>
            </w:r>
            <w:r w:rsidR="004A33D2">
              <w:rPr>
                <w:noProof/>
                <w:webHidden/>
              </w:rPr>
              <w:instrText xml:space="preserve"> PAGEREF _Toc132201063 \h </w:instrText>
            </w:r>
            <w:r w:rsidR="004A33D2">
              <w:rPr>
                <w:noProof/>
                <w:webHidden/>
              </w:rPr>
            </w:r>
            <w:r w:rsidR="004A33D2">
              <w:rPr>
                <w:noProof/>
                <w:webHidden/>
              </w:rPr>
              <w:fldChar w:fldCharType="separate"/>
            </w:r>
            <w:r w:rsidR="004A33D2">
              <w:rPr>
                <w:noProof/>
                <w:webHidden/>
              </w:rPr>
              <w:t>14</w:t>
            </w:r>
            <w:r w:rsidR="004A33D2">
              <w:rPr>
                <w:noProof/>
                <w:webHidden/>
              </w:rPr>
              <w:fldChar w:fldCharType="end"/>
            </w:r>
          </w:hyperlink>
        </w:p>
        <w:p w14:paraId="258ECCBC" w14:textId="6D596AE9" w:rsidR="004A33D2" w:rsidRDefault="002366AA">
          <w:pPr>
            <w:pStyle w:val="TOC2"/>
            <w:tabs>
              <w:tab w:val="right" w:leader="dot" w:pos="10520"/>
            </w:tabs>
            <w:rPr>
              <w:noProof/>
              <w:sz w:val="22"/>
              <w:szCs w:val="22"/>
            </w:rPr>
          </w:pPr>
          <w:hyperlink w:anchor="_Toc132201064" w:history="1">
            <w:r w:rsidR="004A33D2" w:rsidRPr="00CC7E0E">
              <w:rPr>
                <w:rStyle w:val="Hyperlink"/>
                <w:b/>
                <w:bCs/>
                <w:noProof/>
              </w:rPr>
              <w:t>7.2  Southern California Edison Simple Payback Tool</w:t>
            </w:r>
            <w:r w:rsidR="004A33D2">
              <w:rPr>
                <w:noProof/>
                <w:webHidden/>
              </w:rPr>
              <w:tab/>
            </w:r>
            <w:r w:rsidR="004A33D2">
              <w:rPr>
                <w:noProof/>
                <w:webHidden/>
              </w:rPr>
              <w:fldChar w:fldCharType="begin"/>
            </w:r>
            <w:r w:rsidR="004A33D2">
              <w:rPr>
                <w:noProof/>
                <w:webHidden/>
              </w:rPr>
              <w:instrText xml:space="preserve"> PAGEREF _Toc132201064 \h </w:instrText>
            </w:r>
            <w:r w:rsidR="004A33D2">
              <w:rPr>
                <w:noProof/>
                <w:webHidden/>
              </w:rPr>
            </w:r>
            <w:r w:rsidR="004A33D2">
              <w:rPr>
                <w:noProof/>
                <w:webHidden/>
              </w:rPr>
              <w:fldChar w:fldCharType="separate"/>
            </w:r>
            <w:r w:rsidR="004A33D2">
              <w:rPr>
                <w:noProof/>
                <w:webHidden/>
              </w:rPr>
              <w:t>15</w:t>
            </w:r>
            <w:r w:rsidR="004A33D2">
              <w:rPr>
                <w:noProof/>
                <w:webHidden/>
              </w:rPr>
              <w:fldChar w:fldCharType="end"/>
            </w:r>
          </w:hyperlink>
        </w:p>
        <w:p w14:paraId="7250FDF1" w14:textId="7F105BA7" w:rsidR="004A33D2" w:rsidRDefault="002366AA">
          <w:pPr>
            <w:pStyle w:val="TOC1"/>
            <w:tabs>
              <w:tab w:val="left" w:pos="420"/>
              <w:tab w:val="right" w:leader="dot" w:pos="10520"/>
            </w:tabs>
            <w:rPr>
              <w:noProof/>
              <w:sz w:val="22"/>
              <w:szCs w:val="22"/>
            </w:rPr>
          </w:pPr>
          <w:hyperlink w:anchor="_Toc132201065" w:history="1">
            <w:r w:rsidR="004A33D2" w:rsidRPr="00CC7E0E">
              <w:rPr>
                <w:rStyle w:val="Hyperlink"/>
                <w:b/>
                <w:bCs/>
                <w:noProof/>
              </w:rPr>
              <w:t>8.</w:t>
            </w:r>
            <w:r w:rsidR="004A33D2">
              <w:rPr>
                <w:noProof/>
                <w:sz w:val="22"/>
                <w:szCs w:val="22"/>
              </w:rPr>
              <w:tab/>
            </w:r>
            <w:r w:rsidR="004A33D2" w:rsidRPr="00CC7E0E">
              <w:rPr>
                <w:rStyle w:val="Hyperlink"/>
                <w:b/>
                <w:bCs/>
                <w:noProof/>
              </w:rPr>
              <w:t>Measurement and Verification Plan</w:t>
            </w:r>
            <w:r w:rsidR="004A33D2">
              <w:rPr>
                <w:noProof/>
                <w:webHidden/>
              </w:rPr>
              <w:tab/>
            </w:r>
            <w:r w:rsidR="004A33D2">
              <w:rPr>
                <w:noProof/>
                <w:webHidden/>
              </w:rPr>
              <w:fldChar w:fldCharType="begin"/>
            </w:r>
            <w:r w:rsidR="004A33D2">
              <w:rPr>
                <w:noProof/>
                <w:webHidden/>
              </w:rPr>
              <w:instrText xml:space="preserve"> PAGEREF _Toc132201065 \h </w:instrText>
            </w:r>
            <w:r w:rsidR="004A33D2">
              <w:rPr>
                <w:noProof/>
                <w:webHidden/>
              </w:rPr>
            </w:r>
            <w:r w:rsidR="004A33D2">
              <w:rPr>
                <w:noProof/>
                <w:webHidden/>
              </w:rPr>
              <w:fldChar w:fldCharType="separate"/>
            </w:r>
            <w:r w:rsidR="004A33D2">
              <w:rPr>
                <w:noProof/>
                <w:webHidden/>
              </w:rPr>
              <w:t>15</w:t>
            </w:r>
            <w:r w:rsidR="004A33D2">
              <w:rPr>
                <w:noProof/>
                <w:webHidden/>
              </w:rPr>
              <w:fldChar w:fldCharType="end"/>
            </w:r>
          </w:hyperlink>
        </w:p>
        <w:p w14:paraId="282B08DA" w14:textId="35127B55" w:rsidR="004A33D2" w:rsidRDefault="002366AA">
          <w:pPr>
            <w:pStyle w:val="TOC1"/>
            <w:tabs>
              <w:tab w:val="left" w:pos="420"/>
              <w:tab w:val="right" w:leader="dot" w:pos="10520"/>
            </w:tabs>
            <w:rPr>
              <w:noProof/>
              <w:sz w:val="22"/>
              <w:szCs w:val="22"/>
            </w:rPr>
          </w:pPr>
          <w:hyperlink w:anchor="_Toc132201066" w:history="1">
            <w:r w:rsidR="004A33D2" w:rsidRPr="00CC7E0E">
              <w:rPr>
                <w:rStyle w:val="Hyperlink"/>
                <w:b/>
                <w:bCs/>
                <w:noProof/>
              </w:rPr>
              <w:t>9.</w:t>
            </w:r>
            <w:r w:rsidR="004A33D2">
              <w:rPr>
                <w:noProof/>
                <w:sz w:val="22"/>
                <w:szCs w:val="22"/>
              </w:rPr>
              <w:tab/>
            </w:r>
            <w:r w:rsidR="004A33D2" w:rsidRPr="00CC7E0E">
              <w:rPr>
                <w:rStyle w:val="Hyperlink"/>
                <w:b/>
                <w:bCs/>
                <w:noProof/>
              </w:rPr>
              <w:t>Project Parameters for Utility Energy Efficiency Programs</w:t>
            </w:r>
            <w:r w:rsidR="004A33D2">
              <w:rPr>
                <w:noProof/>
                <w:webHidden/>
              </w:rPr>
              <w:tab/>
            </w:r>
            <w:r w:rsidR="004A33D2">
              <w:rPr>
                <w:noProof/>
                <w:webHidden/>
              </w:rPr>
              <w:fldChar w:fldCharType="begin"/>
            </w:r>
            <w:r w:rsidR="004A33D2">
              <w:rPr>
                <w:noProof/>
                <w:webHidden/>
              </w:rPr>
              <w:instrText xml:space="preserve"> PAGEREF _Toc132201066 \h </w:instrText>
            </w:r>
            <w:r w:rsidR="004A33D2">
              <w:rPr>
                <w:noProof/>
                <w:webHidden/>
              </w:rPr>
            </w:r>
            <w:r w:rsidR="004A33D2">
              <w:rPr>
                <w:noProof/>
                <w:webHidden/>
              </w:rPr>
              <w:fldChar w:fldCharType="separate"/>
            </w:r>
            <w:r w:rsidR="004A33D2">
              <w:rPr>
                <w:noProof/>
                <w:webHidden/>
              </w:rPr>
              <w:t>16</w:t>
            </w:r>
            <w:r w:rsidR="004A33D2">
              <w:rPr>
                <w:noProof/>
                <w:webHidden/>
              </w:rPr>
              <w:fldChar w:fldCharType="end"/>
            </w:r>
          </w:hyperlink>
        </w:p>
        <w:p w14:paraId="15FF683E" w14:textId="68FE0CA7" w:rsidR="004A33D2" w:rsidRDefault="002366AA">
          <w:pPr>
            <w:pStyle w:val="TOC1"/>
            <w:tabs>
              <w:tab w:val="left" w:pos="660"/>
              <w:tab w:val="right" w:leader="dot" w:pos="10520"/>
            </w:tabs>
            <w:rPr>
              <w:noProof/>
              <w:sz w:val="22"/>
              <w:szCs w:val="22"/>
            </w:rPr>
          </w:pPr>
          <w:hyperlink w:anchor="_Toc132201067" w:history="1">
            <w:r w:rsidR="004A33D2" w:rsidRPr="00CC7E0E">
              <w:rPr>
                <w:rStyle w:val="Hyperlink"/>
                <w:b/>
                <w:bCs/>
                <w:noProof/>
              </w:rPr>
              <w:t>10.</w:t>
            </w:r>
            <w:r w:rsidR="004A33D2">
              <w:rPr>
                <w:noProof/>
                <w:sz w:val="22"/>
                <w:szCs w:val="22"/>
              </w:rPr>
              <w:tab/>
            </w:r>
            <w:r w:rsidR="004A33D2" w:rsidRPr="00CC7E0E">
              <w:rPr>
                <w:rStyle w:val="Hyperlink"/>
                <w:b/>
                <w:bCs/>
                <w:noProof/>
              </w:rPr>
              <w:t>Pre/Post Installation Inspection Report</w:t>
            </w:r>
            <w:r w:rsidR="004A33D2">
              <w:rPr>
                <w:noProof/>
                <w:webHidden/>
              </w:rPr>
              <w:tab/>
            </w:r>
            <w:r w:rsidR="004A33D2">
              <w:rPr>
                <w:noProof/>
                <w:webHidden/>
              </w:rPr>
              <w:fldChar w:fldCharType="begin"/>
            </w:r>
            <w:r w:rsidR="004A33D2">
              <w:rPr>
                <w:noProof/>
                <w:webHidden/>
              </w:rPr>
              <w:instrText xml:space="preserve"> PAGEREF _Toc132201067 \h </w:instrText>
            </w:r>
            <w:r w:rsidR="004A33D2">
              <w:rPr>
                <w:noProof/>
                <w:webHidden/>
              </w:rPr>
            </w:r>
            <w:r w:rsidR="004A33D2">
              <w:rPr>
                <w:noProof/>
                <w:webHidden/>
              </w:rPr>
              <w:fldChar w:fldCharType="separate"/>
            </w:r>
            <w:r w:rsidR="004A33D2">
              <w:rPr>
                <w:noProof/>
                <w:webHidden/>
              </w:rPr>
              <w:t>19</w:t>
            </w:r>
            <w:r w:rsidR="004A33D2">
              <w:rPr>
                <w:noProof/>
                <w:webHidden/>
              </w:rPr>
              <w:fldChar w:fldCharType="end"/>
            </w:r>
          </w:hyperlink>
        </w:p>
        <w:p w14:paraId="024ECC39" w14:textId="4B8AAA0A" w:rsidR="004A33D2" w:rsidRDefault="002366AA">
          <w:pPr>
            <w:pStyle w:val="TOC2"/>
            <w:tabs>
              <w:tab w:val="right" w:leader="dot" w:pos="10520"/>
            </w:tabs>
            <w:rPr>
              <w:noProof/>
              <w:sz w:val="22"/>
              <w:szCs w:val="22"/>
            </w:rPr>
          </w:pPr>
          <w:hyperlink w:anchor="_Toc132201068" w:history="1">
            <w:r w:rsidR="004A33D2" w:rsidRPr="00CC7E0E">
              <w:rPr>
                <w:rStyle w:val="Hyperlink"/>
                <w:b/>
                <w:bCs/>
                <w:noProof/>
              </w:rPr>
              <w:t>10.1 Site Inspection Meeting Details</w:t>
            </w:r>
            <w:r w:rsidR="004A33D2">
              <w:rPr>
                <w:noProof/>
                <w:webHidden/>
              </w:rPr>
              <w:tab/>
            </w:r>
            <w:r w:rsidR="004A33D2">
              <w:rPr>
                <w:noProof/>
                <w:webHidden/>
              </w:rPr>
              <w:fldChar w:fldCharType="begin"/>
            </w:r>
            <w:r w:rsidR="004A33D2">
              <w:rPr>
                <w:noProof/>
                <w:webHidden/>
              </w:rPr>
              <w:instrText xml:space="preserve"> PAGEREF _Toc132201068 \h </w:instrText>
            </w:r>
            <w:r w:rsidR="004A33D2">
              <w:rPr>
                <w:noProof/>
                <w:webHidden/>
              </w:rPr>
            </w:r>
            <w:r w:rsidR="004A33D2">
              <w:rPr>
                <w:noProof/>
                <w:webHidden/>
              </w:rPr>
              <w:fldChar w:fldCharType="separate"/>
            </w:r>
            <w:r w:rsidR="004A33D2">
              <w:rPr>
                <w:noProof/>
                <w:webHidden/>
              </w:rPr>
              <w:t>19</w:t>
            </w:r>
            <w:r w:rsidR="004A33D2">
              <w:rPr>
                <w:noProof/>
                <w:webHidden/>
              </w:rPr>
              <w:fldChar w:fldCharType="end"/>
            </w:r>
          </w:hyperlink>
        </w:p>
        <w:p w14:paraId="23FD54F1" w14:textId="0D80055E" w:rsidR="004A33D2" w:rsidRDefault="002366AA">
          <w:pPr>
            <w:pStyle w:val="TOC2"/>
            <w:tabs>
              <w:tab w:val="right" w:leader="dot" w:pos="10520"/>
            </w:tabs>
            <w:rPr>
              <w:noProof/>
              <w:sz w:val="22"/>
              <w:szCs w:val="22"/>
            </w:rPr>
          </w:pPr>
          <w:hyperlink w:anchor="_Toc132201069" w:history="1">
            <w:r w:rsidR="004A33D2" w:rsidRPr="00CC7E0E">
              <w:rPr>
                <w:rStyle w:val="Hyperlink"/>
                <w:b/>
                <w:bCs/>
                <w:noProof/>
              </w:rPr>
              <w:t>10.2 Project Scope and Site Description</w:t>
            </w:r>
            <w:r w:rsidR="004A33D2">
              <w:rPr>
                <w:noProof/>
                <w:webHidden/>
              </w:rPr>
              <w:tab/>
            </w:r>
            <w:r w:rsidR="004A33D2">
              <w:rPr>
                <w:noProof/>
                <w:webHidden/>
              </w:rPr>
              <w:fldChar w:fldCharType="begin"/>
            </w:r>
            <w:r w:rsidR="004A33D2">
              <w:rPr>
                <w:noProof/>
                <w:webHidden/>
              </w:rPr>
              <w:instrText xml:space="preserve"> PAGEREF _Toc132201069 \h </w:instrText>
            </w:r>
            <w:r w:rsidR="004A33D2">
              <w:rPr>
                <w:noProof/>
                <w:webHidden/>
              </w:rPr>
            </w:r>
            <w:r w:rsidR="004A33D2">
              <w:rPr>
                <w:noProof/>
                <w:webHidden/>
              </w:rPr>
              <w:fldChar w:fldCharType="separate"/>
            </w:r>
            <w:r w:rsidR="004A33D2">
              <w:rPr>
                <w:noProof/>
                <w:webHidden/>
              </w:rPr>
              <w:t>19</w:t>
            </w:r>
            <w:r w:rsidR="004A33D2">
              <w:rPr>
                <w:noProof/>
                <w:webHidden/>
              </w:rPr>
              <w:fldChar w:fldCharType="end"/>
            </w:r>
          </w:hyperlink>
        </w:p>
        <w:p w14:paraId="48B057CD" w14:textId="6AC20BF9" w:rsidR="004A33D2" w:rsidRDefault="002366AA">
          <w:pPr>
            <w:pStyle w:val="TOC2"/>
            <w:tabs>
              <w:tab w:val="right" w:leader="dot" w:pos="10520"/>
            </w:tabs>
            <w:rPr>
              <w:noProof/>
              <w:sz w:val="22"/>
              <w:szCs w:val="22"/>
            </w:rPr>
          </w:pPr>
          <w:hyperlink w:anchor="_Toc132201070" w:history="1">
            <w:r w:rsidR="004A33D2" w:rsidRPr="00CC7E0E">
              <w:rPr>
                <w:rStyle w:val="Hyperlink"/>
                <w:b/>
                <w:bCs/>
                <w:noProof/>
              </w:rPr>
              <w:t>10.3 Inspection Findings</w:t>
            </w:r>
            <w:r w:rsidR="004A33D2">
              <w:rPr>
                <w:noProof/>
                <w:webHidden/>
              </w:rPr>
              <w:tab/>
            </w:r>
            <w:r w:rsidR="004A33D2">
              <w:rPr>
                <w:noProof/>
                <w:webHidden/>
              </w:rPr>
              <w:fldChar w:fldCharType="begin"/>
            </w:r>
            <w:r w:rsidR="004A33D2">
              <w:rPr>
                <w:noProof/>
                <w:webHidden/>
              </w:rPr>
              <w:instrText xml:space="preserve"> PAGEREF _Toc132201070 \h </w:instrText>
            </w:r>
            <w:r w:rsidR="004A33D2">
              <w:rPr>
                <w:noProof/>
                <w:webHidden/>
              </w:rPr>
            </w:r>
            <w:r w:rsidR="004A33D2">
              <w:rPr>
                <w:noProof/>
                <w:webHidden/>
              </w:rPr>
              <w:fldChar w:fldCharType="separate"/>
            </w:r>
            <w:r w:rsidR="004A33D2">
              <w:rPr>
                <w:noProof/>
                <w:webHidden/>
              </w:rPr>
              <w:t>19</w:t>
            </w:r>
            <w:r w:rsidR="004A33D2">
              <w:rPr>
                <w:noProof/>
                <w:webHidden/>
              </w:rPr>
              <w:fldChar w:fldCharType="end"/>
            </w:r>
          </w:hyperlink>
        </w:p>
        <w:p w14:paraId="3025316F" w14:textId="08CF6265" w:rsidR="004A33D2" w:rsidRDefault="002366AA">
          <w:pPr>
            <w:pStyle w:val="TOC1"/>
            <w:tabs>
              <w:tab w:val="left" w:pos="660"/>
              <w:tab w:val="right" w:leader="dot" w:pos="10520"/>
            </w:tabs>
            <w:rPr>
              <w:noProof/>
              <w:sz w:val="22"/>
              <w:szCs w:val="22"/>
            </w:rPr>
          </w:pPr>
          <w:hyperlink w:anchor="_Toc132201071" w:history="1">
            <w:r w:rsidR="004A33D2" w:rsidRPr="00CC7E0E">
              <w:rPr>
                <w:rStyle w:val="Hyperlink"/>
                <w:b/>
                <w:bCs/>
                <w:noProof/>
              </w:rPr>
              <w:t>11.</w:t>
            </w:r>
            <w:r w:rsidR="004A33D2">
              <w:rPr>
                <w:noProof/>
                <w:sz w:val="22"/>
                <w:szCs w:val="22"/>
              </w:rPr>
              <w:tab/>
            </w:r>
            <w:r w:rsidR="004A33D2" w:rsidRPr="00CC7E0E">
              <w:rPr>
                <w:rStyle w:val="Hyperlink"/>
                <w:b/>
                <w:bCs/>
                <w:noProof/>
              </w:rPr>
              <w:t>Appendix</w:t>
            </w:r>
            <w:r w:rsidR="004A33D2">
              <w:rPr>
                <w:noProof/>
                <w:webHidden/>
              </w:rPr>
              <w:tab/>
            </w:r>
            <w:r w:rsidR="004A33D2">
              <w:rPr>
                <w:noProof/>
                <w:webHidden/>
              </w:rPr>
              <w:fldChar w:fldCharType="begin"/>
            </w:r>
            <w:r w:rsidR="004A33D2">
              <w:rPr>
                <w:noProof/>
                <w:webHidden/>
              </w:rPr>
              <w:instrText xml:space="preserve"> PAGEREF _Toc132201071 \h </w:instrText>
            </w:r>
            <w:r w:rsidR="004A33D2">
              <w:rPr>
                <w:noProof/>
                <w:webHidden/>
              </w:rPr>
            </w:r>
            <w:r w:rsidR="004A33D2">
              <w:rPr>
                <w:noProof/>
                <w:webHidden/>
              </w:rPr>
              <w:fldChar w:fldCharType="separate"/>
            </w:r>
            <w:r w:rsidR="004A33D2">
              <w:rPr>
                <w:noProof/>
                <w:webHidden/>
              </w:rPr>
              <w:t>21</w:t>
            </w:r>
            <w:r w:rsidR="004A33D2">
              <w:rPr>
                <w:noProof/>
                <w:webHidden/>
              </w:rPr>
              <w:fldChar w:fldCharType="end"/>
            </w:r>
          </w:hyperlink>
        </w:p>
        <w:p w14:paraId="194425EC" w14:textId="1DE640A0" w:rsidR="0058723F" w:rsidRDefault="00016972" w:rsidP="307F6571">
          <w:pPr>
            <w:pStyle w:val="TOC1"/>
            <w:tabs>
              <w:tab w:val="left" w:pos="420"/>
              <w:tab w:val="right" w:leader="dot" w:pos="10530"/>
            </w:tabs>
            <w:rPr>
              <w:rStyle w:val="Hyperlink"/>
              <w:noProof/>
              <w:lang w:eastAsia="zh-CN"/>
            </w:rPr>
          </w:pPr>
          <w:r>
            <w:fldChar w:fldCharType="end"/>
          </w:r>
        </w:p>
      </w:sdtContent>
    </w:sdt>
    <w:p w14:paraId="239F4DCF" w14:textId="666F9192" w:rsidR="000C4A2D" w:rsidRDefault="000C4A2D"/>
    <w:p w14:paraId="3178CBE7" w14:textId="00FA1CB8" w:rsidR="00176E8B" w:rsidRDefault="000C4A2D" w:rsidP="65A1C80F">
      <w:pPr>
        <w:rPr>
          <w:rFonts w:asciiTheme="majorHAnsi" w:eastAsiaTheme="majorEastAsia" w:hAnsiTheme="majorHAnsi" w:cstheme="majorBidi"/>
          <w:color w:val="4472C4" w:themeColor="accent5"/>
          <w:sz w:val="36"/>
          <w:szCs w:val="36"/>
        </w:rPr>
      </w:pPr>
      <w:r>
        <w:br w:type="page"/>
      </w:r>
    </w:p>
    <w:p w14:paraId="4BB8AC27" w14:textId="04C6F5D5" w:rsidR="00FF2810" w:rsidRPr="00FB483F" w:rsidRDefault="002E7FEA" w:rsidP="307F6571">
      <w:pPr>
        <w:pStyle w:val="Heading1"/>
        <w:numPr>
          <w:ilvl w:val="0"/>
          <w:numId w:val="9"/>
        </w:numPr>
        <w:rPr>
          <w:b/>
          <w:bCs/>
          <w:color w:val="1F4E79" w:themeColor="accent1" w:themeShade="80"/>
        </w:rPr>
      </w:pPr>
      <w:bookmarkStart w:id="0" w:name="_Toc132201049"/>
      <w:bookmarkStart w:id="1" w:name="_Hlk132201080"/>
      <w:r>
        <w:rPr>
          <w:b/>
          <w:bCs/>
          <w:color w:val="1F4E79" w:themeColor="accent1" w:themeShade="80"/>
        </w:rPr>
        <w:lastRenderedPageBreak/>
        <w:t>Customer</w:t>
      </w:r>
      <w:r w:rsidR="00FF2810" w:rsidRPr="307F6571">
        <w:rPr>
          <w:b/>
          <w:bCs/>
          <w:color w:val="1F4E79" w:themeColor="accent1" w:themeShade="80"/>
        </w:rPr>
        <w:t xml:space="preserve"> Information</w:t>
      </w:r>
      <w:bookmarkEnd w:id="0"/>
    </w:p>
    <w:p w14:paraId="284482F4" w14:textId="77777777" w:rsidR="00176E8B" w:rsidRPr="00FB483F" w:rsidRDefault="00176E8B" w:rsidP="00176E8B">
      <w:pPr>
        <w:spacing w:after="0" w:line="240" w:lineRule="auto"/>
        <w:ind w:left="360"/>
        <w:jc w:val="center"/>
        <w:rPr>
          <w:rFonts w:ascii="Times New Roman" w:eastAsia="Times New Roman" w:hAnsi="Times New Roman" w:cs="Times New Roman"/>
          <w:sz w:val="12"/>
          <w:szCs w:val="1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1752"/>
        <w:gridCol w:w="950"/>
        <w:gridCol w:w="2117"/>
        <w:gridCol w:w="2610"/>
      </w:tblGrid>
      <w:tr w:rsidR="00D009C1" w:rsidRPr="00FB483F" w14:paraId="68B7C796" w14:textId="77777777" w:rsidTr="00D009C1">
        <w:trPr>
          <w:trHeight w:val="458"/>
          <w:jc w:val="center"/>
        </w:trPr>
        <w:tc>
          <w:tcPr>
            <w:tcW w:w="9180" w:type="dxa"/>
            <w:gridSpan w:val="5"/>
            <w:shd w:val="clear" w:color="auto" w:fill="A8D08D" w:themeFill="accent6" w:themeFillTint="99"/>
            <w:vAlign w:val="center"/>
          </w:tcPr>
          <w:p w14:paraId="32ABFE54" w14:textId="77777777" w:rsidR="00D009C1" w:rsidRPr="00FB483F" w:rsidRDefault="00D009C1" w:rsidP="005972F5">
            <w:pPr>
              <w:spacing w:after="0" w:line="240" w:lineRule="auto"/>
              <w:jc w:val="center"/>
              <w:rPr>
                <w:rFonts w:eastAsia="Times New Roman" w:cs="Arial"/>
                <w:b/>
                <w:color w:val="000000"/>
                <w:sz w:val="18"/>
                <w:szCs w:val="18"/>
              </w:rPr>
            </w:pPr>
          </w:p>
          <w:p w14:paraId="0B48B370"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INFORMATION</w:t>
            </w:r>
          </w:p>
          <w:p w14:paraId="7F1877C5" w14:textId="77777777" w:rsidR="00D009C1" w:rsidRPr="00FB483F" w:rsidRDefault="00D009C1" w:rsidP="005972F5">
            <w:pPr>
              <w:spacing w:after="0" w:line="240" w:lineRule="auto"/>
              <w:jc w:val="center"/>
              <w:rPr>
                <w:rFonts w:eastAsia="Times New Roman" w:cs="Arial"/>
                <w:b/>
                <w:color w:val="000000"/>
                <w:sz w:val="18"/>
                <w:szCs w:val="18"/>
              </w:rPr>
            </w:pPr>
          </w:p>
        </w:tc>
      </w:tr>
      <w:tr w:rsidR="00D009C1" w:rsidRPr="00FB483F" w14:paraId="72186263" w14:textId="77777777" w:rsidTr="00D009C1">
        <w:trPr>
          <w:trHeight w:val="432"/>
          <w:jc w:val="center"/>
        </w:trPr>
        <w:tc>
          <w:tcPr>
            <w:tcW w:w="4453" w:type="dxa"/>
            <w:gridSpan w:val="3"/>
            <w:vAlign w:val="center"/>
          </w:tcPr>
          <w:p w14:paraId="6D70AB9E"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Name</w:t>
            </w:r>
          </w:p>
          <w:p w14:paraId="1674BC58"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Customer’s Business Name</w:t>
            </w:r>
          </w:p>
        </w:tc>
        <w:tc>
          <w:tcPr>
            <w:tcW w:w="4727" w:type="dxa"/>
            <w:gridSpan w:val="2"/>
            <w:vAlign w:val="center"/>
          </w:tcPr>
          <w:p w14:paraId="176A3DD5"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Service Account No.</w:t>
            </w:r>
          </w:p>
          <w:p w14:paraId="61D2E141"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color w:val="000000"/>
                <w:sz w:val="18"/>
                <w:szCs w:val="18"/>
              </w:rPr>
              <w:t> </w:t>
            </w:r>
            <w:r w:rsidRPr="007A0E4F">
              <w:rPr>
                <w:rFonts w:eastAsia="Times New Roman" w:cs="Arial"/>
                <w:color w:val="000000"/>
                <w:sz w:val="18"/>
                <w:szCs w:val="18"/>
                <w:highlight w:val="lightGray"/>
              </w:rPr>
              <w:t>3-000-0000-42</w:t>
            </w:r>
          </w:p>
        </w:tc>
      </w:tr>
      <w:tr w:rsidR="00D009C1" w:rsidRPr="00FB483F" w14:paraId="510BF0FE" w14:textId="77777777" w:rsidTr="00D009C1">
        <w:trPr>
          <w:trHeight w:val="432"/>
          <w:jc w:val="center"/>
        </w:trPr>
        <w:tc>
          <w:tcPr>
            <w:tcW w:w="3503" w:type="dxa"/>
            <w:gridSpan w:val="2"/>
            <w:vAlign w:val="center"/>
          </w:tcPr>
          <w:p w14:paraId="2C835FC2"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Contact</w:t>
            </w:r>
          </w:p>
          <w:p w14:paraId="46FD6F9D"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Jane Doe</w:t>
            </w:r>
            <w:r w:rsidRPr="00FB483F">
              <w:rPr>
                <w:rFonts w:eastAsia="Times New Roman" w:cs="Arial"/>
                <w:color w:val="000000"/>
                <w:sz w:val="18"/>
                <w:szCs w:val="18"/>
              </w:rPr>
              <w:t xml:space="preserve"> </w:t>
            </w:r>
          </w:p>
        </w:tc>
        <w:tc>
          <w:tcPr>
            <w:tcW w:w="5677" w:type="dxa"/>
            <w:gridSpan w:val="3"/>
            <w:vAlign w:val="center"/>
          </w:tcPr>
          <w:p w14:paraId="03AFC796"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Title</w:t>
            </w:r>
          </w:p>
          <w:p w14:paraId="0988680A"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Engineer</w:t>
            </w:r>
          </w:p>
        </w:tc>
      </w:tr>
      <w:tr w:rsidR="00D009C1" w:rsidRPr="00FB483F" w14:paraId="27253A16" w14:textId="77777777" w:rsidTr="00D009C1">
        <w:trPr>
          <w:trHeight w:val="432"/>
          <w:jc w:val="center"/>
        </w:trPr>
        <w:tc>
          <w:tcPr>
            <w:tcW w:w="3503" w:type="dxa"/>
            <w:gridSpan w:val="2"/>
            <w:vAlign w:val="center"/>
          </w:tcPr>
          <w:p w14:paraId="5229244D"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Address</w:t>
            </w:r>
          </w:p>
          <w:p w14:paraId="0F628A9F"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 Seal Beach Blvd</w:t>
            </w:r>
          </w:p>
        </w:tc>
        <w:tc>
          <w:tcPr>
            <w:tcW w:w="3067" w:type="dxa"/>
            <w:gridSpan w:val="2"/>
            <w:vAlign w:val="center"/>
          </w:tcPr>
          <w:p w14:paraId="526CB7C6"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City</w:t>
            </w:r>
          </w:p>
          <w:p w14:paraId="2FD301BE"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Seal Beach</w:t>
            </w:r>
            <w:r w:rsidRPr="00FB483F">
              <w:rPr>
                <w:rFonts w:eastAsia="Times New Roman" w:cs="Arial"/>
                <w:color w:val="000000"/>
                <w:sz w:val="18"/>
                <w:szCs w:val="18"/>
              </w:rPr>
              <w:t xml:space="preserve"> </w:t>
            </w:r>
          </w:p>
        </w:tc>
        <w:tc>
          <w:tcPr>
            <w:tcW w:w="2610" w:type="dxa"/>
            <w:vAlign w:val="center"/>
          </w:tcPr>
          <w:p w14:paraId="4CF6B58E"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b/>
                <w:color w:val="000000"/>
                <w:sz w:val="18"/>
                <w:szCs w:val="18"/>
              </w:rPr>
              <w:t xml:space="preserve">State  </w:t>
            </w:r>
            <w:r w:rsidRPr="00FB483F">
              <w:rPr>
                <w:rFonts w:eastAsia="Times New Roman" w:cs="Arial"/>
                <w:color w:val="000000"/>
                <w:sz w:val="18"/>
                <w:szCs w:val="18"/>
              </w:rPr>
              <w:t xml:space="preserve">    </w:t>
            </w:r>
            <w:r w:rsidRPr="00FB483F">
              <w:rPr>
                <w:rFonts w:eastAsia="Times New Roman" w:cs="Arial"/>
                <w:color w:val="000000"/>
                <w:sz w:val="18"/>
                <w:szCs w:val="18"/>
              </w:rPr>
              <w:tab/>
            </w:r>
            <w:r w:rsidRPr="00FB483F">
              <w:rPr>
                <w:rFonts w:eastAsia="Times New Roman" w:cs="Arial"/>
                <w:b/>
                <w:color w:val="000000"/>
                <w:sz w:val="18"/>
                <w:szCs w:val="18"/>
              </w:rPr>
              <w:t>Zip</w:t>
            </w:r>
          </w:p>
          <w:p w14:paraId="2F9FF921" w14:textId="77777777" w:rsidR="00D009C1" w:rsidRPr="00FB483F" w:rsidRDefault="00D009C1" w:rsidP="005972F5">
            <w:pPr>
              <w:spacing w:after="0" w:line="240" w:lineRule="auto"/>
              <w:jc w:val="center"/>
              <w:rPr>
                <w:rFonts w:eastAsia="Times New Roman" w:cs="Arial"/>
                <w:sz w:val="24"/>
                <w:szCs w:val="24"/>
              </w:rPr>
            </w:pPr>
            <w:r w:rsidRPr="007A0E4F">
              <w:rPr>
                <w:rFonts w:eastAsia="Times New Roman" w:cs="Arial"/>
                <w:color w:val="000000"/>
                <w:sz w:val="18"/>
                <w:szCs w:val="18"/>
                <w:highlight w:val="lightGray"/>
              </w:rPr>
              <w:t>CA</w:t>
            </w:r>
            <w:r w:rsidRPr="007A0E4F">
              <w:rPr>
                <w:rFonts w:eastAsia="Times New Roman" w:cs="Arial"/>
                <w:color w:val="000000"/>
                <w:sz w:val="18"/>
                <w:szCs w:val="18"/>
                <w:highlight w:val="lightGray"/>
              </w:rPr>
              <w:tab/>
              <w:t xml:space="preserve">         90740</w:t>
            </w:r>
          </w:p>
        </w:tc>
      </w:tr>
      <w:tr w:rsidR="00D009C1" w:rsidRPr="00FB483F" w14:paraId="097D1FB9" w14:textId="77777777" w:rsidTr="00D009C1">
        <w:trPr>
          <w:trHeight w:val="432"/>
          <w:jc w:val="center"/>
        </w:trPr>
        <w:tc>
          <w:tcPr>
            <w:tcW w:w="1751" w:type="dxa"/>
            <w:vAlign w:val="center"/>
          </w:tcPr>
          <w:p w14:paraId="5A322253"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CA Climate Zone</w:t>
            </w:r>
          </w:p>
          <w:p w14:paraId="505BBD2B"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13</w:t>
            </w:r>
          </w:p>
        </w:tc>
        <w:tc>
          <w:tcPr>
            <w:tcW w:w="1752" w:type="dxa"/>
            <w:vAlign w:val="center"/>
          </w:tcPr>
          <w:p w14:paraId="6A74ED7D"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b/>
                <w:color w:val="000000"/>
                <w:sz w:val="18"/>
                <w:szCs w:val="18"/>
              </w:rPr>
              <w:t>Telephone</w:t>
            </w:r>
            <w:r w:rsidRPr="00FB483F">
              <w:rPr>
                <w:rFonts w:eastAsia="Times New Roman" w:cs="Arial"/>
                <w:color w:val="000000"/>
                <w:sz w:val="18"/>
                <w:szCs w:val="18"/>
              </w:rPr>
              <w:t xml:space="preserve"> </w:t>
            </w:r>
          </w:p>
          <w:p w14:paraId="22C7D092"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562-225-5555</w:t>
            </w:r>
          </w:p>
        </w:tc>
        <w:tc>
          <w:tcPr>
            <w:tcW w:w="5677" w:type="dxa"/>
            <w:gridSpan w:val="3"/>
            <w:vAlign w:val="center"/>
          </w:tcPr>
          <w:p w14:paraId="669923B0"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E-Mail</w:t>
            </w:r>
          </w:p>
          <w:p w14:paraId="1BFB0F0D" w14:textId="77777777" w:rsidR="00D009C1" w:rsidRPr="00FB483F" w:rsidRDefault="002366AA" w:rsidP="005972F5">
            <w:pPr>
              <w:spacing w:after="0" w:line="240" w:lineRule="auto"/>
              <w:jc w:val="center"/>
              <w:rPr>
                <w:rFonts w:eastAsia="Times New Roman" w:cs="Arial"/>
                <w:color w:val="000000"/>
                <w:sz w:val="18"/>
                <w:szCs w:val="18"/>
              </w:rPr>
            </w:pPr>
            <w:hyperlink r:id="rId11" w:history="1">
              <w:r w:rsidR="00D009C1" w:rsidRPr="007A0E4F">
                <w:rPr>
                  <w:rFonts w:cs="Arial"/>
                  <w:color w:val="000000"/>
                  <w:sz w:val="18"/>
                  <w:szCs w:val="18"/>
                  <w:highlight w:val="lightGray"/>
                </w:rPr>
                <w:t>jeffrey.doe@Customer.com</w:t>
              </w:r>
            </w:hyperlink>
          </w:p>
        </w:tc>
      </w:tr>
      <w:tr w:rsidR="00D009C1" w:rsidRPr="00FB483F" w14:paraId="7D22976F" w14:textId="77777777" w:rsidTr="00D009C1">
        <w:trPr>
          <w:trHeight w:val="432"/>
          <w:jc w:val="center"/>
        </w:trPr>
        <w:tc>
          <w:tcPr>
            <w:tcW w:w="1751" w:type="dxa"/>
            <w:vAlign w:val="center"/>
          </w:tcPr>
          <w:p w14:paraId="20369FF3" w14:textId="77777777" w:rsidR="00D009C1" w:rsidRPr="00FB483F" w:rsidRDefault="00D009C1" w:rsidP="005972F5">
            <w:pPr>
              <w:spacing w:after="0" w:line="240" w:lineRule="auto"/>
              <w:jc w:val="center"/>
              <w:rPr>
                <w:rFonts w:eastAsia="Times New Roman" w:cs="Arial"/>
                <w:b/>
                <w:color w:val="000000"/>
                <w:sz w:val="18"/>
                <w:szCs w:val="18"/>
              </w:rPr>
            </w:pPr>
            <w:r>
              <w:rPr>
                <w:rFonts w:eastAsia="Times New Roman" w:cs="Arial"/>
                <w:b/>
                <w:color w:val="000000"/>
                <w:sz w:val="18"/>
                <w:szCs w:val="18"/>
              </w:rPr>
              <w:t>Customer’s Typical Operations</w:t>
            </w:r>
          </w:p>
        </w:tc>
        <w:tc>
          <w:tcPr>
            <w:tcW w:w="7429" w:type="dxa"/>
            <w:gridSpan w:val="4"/>
            <w:vAlign w:val="center"/>
          </w:tcPr>
          <w:p w14:paraId="6AA2F967" w14:textId="77777777" w:rsidR="00D009C1" w:rsidRPr="0026054D" w:rsidRDefault="00D009C1" w:rsidP="005972F5">
            <w:pPr>
              <w:rPr>
                <w:rFonts w:eastAsia="Times New Roman" w:cs="Arial"/>
                <w:color w:val="808080" w:themeColor="background1" w:themeShade="80"/>
                <w:sz w:val="18"/>
                <w:szCs w:val="18"/>
              </w:rPr>
            </w:pPr>
            <w:r w:rsidRPr="0026054D">
              <w:rPr>
                <w:rFonts w:eastAsia="Times New Roman" w:cs="Arial"/>
                <w:color w:val="808080" w:themeColor="background1" w:themeShade="80"/>
                <w:sz w:val="18"/>
                <w:szCs w:val="18"/>
              </w:rPr>
              <w:t>Description of Customers’ typical operations (business type, product, etc.)</w:t>
            </w:r>
          </w:p>
          <w:p w14:paraId="0946D33E" w14:textId="77777777" w:rsidR="00D009C1" w:rsidRPr="00FB483F" w:rsidRDefault="00D009C1" w:rsidP="005972F5">
            <w:pPr>
              <w:spacing w:after="0" w:line="240" w:lineRule="auto"/>
              <w:contextualSpacing/>
              <w:rPr>
                <w:rFonts w:eastAsia="Times New Roman" w:cs="Arial"/>
                <w:b/>
                <w:color w:val="000000"/>
                <w:sz w:val="18"/>
                <w:szCs w:val="18"/>
              </w:rPr>
            </w:pPr>
          </w:p>
        </w:tc>
      </w:tr>
    </w:tbl>
    <w:p w14:paraId="33187A15" w14:textId="77777777" w:rsidR="00D009C1" w:rsidRPr="00FB483F" w:rsidRDefault="00D009C1" w:rsidP="00D009C1">
      <w:pPr>
        <w:pStyle w:val="ListParagraph"/>
        <w:spacing w:after="0" w:line="240" w:lineRule="auto"/>
        <w:rPr>
          <w:rFonts w:eastAsia="Times New Roman" w:cs="Times New Roman"/>
          <w:sz w:val="12"/>
          <w:szCs w:val="12"/>
        </w:rPr>
      </w:pPr>
    </w:p>
    <w:p w14:paraId="4D103BBD" w14:textId="77777777" w:rsidR="00D009C1" w:rsidRPr="00A12BD6" w:rsidRDefault="00D009C1" w:rsidP="00D009C1">
      <w:pPr>
        <w:spacing w:after="0" w:line="240" w:lineRule="auto"/>
        <w:jc w:val="center"/>
        <w:rPr>
          <w:rFonts w:eastAsia="Times New Roman" w:cs="Arial"/>
          <w:b/>
          <w:color w:val="000000"/>
          <w:sz w:val="18"/>
          <w:szCs w:val="18"/>
        </w:rPr>
      </w:pPr>
    </w:p>
    <w:tbl>
      <w:tblPr>
        <w:tblStyle w:val="TableGrid"/>
        <w:tblW w:w="9090" w:type="dxa"/>
        <w:tblInd w:w="715" w:type="dxa"/>
        <w:tblLook w:val="04A0" w:firstRow="1" w:lastRow="0" w:firstColumn="1" w:lastColumn="0" w:noHBand="0" w:noVBand="1"/>
      </w:tblPr>
      <w:tblGrid>
        <w:gridCol w:w="2540"/>
        <w:gridCol w:w="3602"/>
        <w:gridCol w:w="117"/>
        <w:gridCol w:w="1310"/>
        <w:gridCol w:w="848"/>
        <w:gridCol w:w="673"/>
      </w:tblGrid>
      <w:tr w:rsidR="00D009C1" w:rsidRPr="00A12BD6" w14:paraId="2099B825" w14:textId="77777777" w:rsidTr="00D009C1">
        <w:tc>
          <w:tcPr>
            <w:tcW w:w="9090" w:type="dxa"/>
            <w:gridSpan w:val="6"/>
            <w:shd w:val="clear" w:color="auto" w:fill="A8D08D" w:themeFill="accent6" w:themeFillTint="99"/>
          </w:tcPr>
          <w:p w14:paraId="02D09FC6" w14:textId="77777777" w:rsidR="00D009C1" w:rsidRDefault="00D009C1" w:rsidP="005972F5">
            <w:pPr>
              <w:jc w:val="center"/>
              <w:rPr>
                <w:rFonts w:eastAsia="Times New Roman" w:cs="Arial"/>
                <w:b/>
                <w:color w:val="000000"/>
                <w:sz w:val="18"/>
                <w:szCs w:val="18"/>
              </w:rPr>
            </w:pPr>
            <w:bookmarkStart w:id="2" w:name="_Hlk135832865"/>
            <w:r>
              <w:rPr>
                <w:rFonts w:eastAsia="Times New Roman" w:cs="Arial"/>
                <w:b/>
                <w:color w:val="000000"/>
                <w:sz w:val="18"/>
                <w:szCs w:val="18"/>
              </w:rPr>
              <w:t xml:space="preserve">PROJECT SITE/FACILITY </w:t>
            </w:r>
            <w:r w:rsidRPr="009215AF">
              <w:rPr>
                <w:rFonts w:eastAsia="Times New Roman" w:cs="Arial"/>
                <w:b/>
                <w:color w:val="000000"/>
                <w:sz w:val="18"/>
                <w:szCs w:val="18"/>
              </w:rPr>
              <w:t>INFORMATION</w:t>
            </w:r>
          </w:p>
          <w:p w14:paraId="188E27CE" w14:textId="77777777" w:rsidR="00D009C1" w:rsidRPr="0061646A" w:rsidRDefault="00D009C1" w:rsidP="005972F5">
            <w:pPr>
              <w:jc w:val="center"/>
              <w:rPr>
                <w:rFonts w:eastAsia="Times New Roman" w:cs="Arial"/>
                <w:b/>
                <w:color w:val="000000"/>
                <w:sz w:val="18"/>
                <w:szCs w:val="18"/>
              </w:rPr>
            </w:pPr>
          </w:p>
        </w:tc>
      </w:tr>
      <w:tr w:rsidR="00D009C1" w14:paraId="38E3CC9B" w14:textId="77777777" w:rsidTr="00D009C1">
        <w:trPr>
          <w:trHeight w:val="278"/>
        </w:trPr>
        <w:tc>
          <w:tcPr>
            <w:tcW w:w="2568" w:type="dxa"/>
          </w:tcPr>
          <w:p w14:paraId="443A37A9" w14:textId="77777777" w:rsidR="00D009C1" w:rsidRPr="00E007E8" w:rsidRDefault="00D009C1" w:rsidP="005972F5">
            <w:pPr>
              <w:rPr>
                <w:rFonts w:eastAsia="Times New Roman" w:cs="Arial"/>
                <w:b/>
                <w:color w:val="000000"/>
                <w:sz w:val="18"/>
                <w:szCs w:val="18"/>
              </w:rPr>
            </w:pPr>
            <w:r>
              <w:rPr>
                <w:rFonts w:eastAsia="Times New Roman" w:cs="Arial"/>
                <w:b/>
                <w:color w:val="000000"/>
                <w:sz w:val="18"/>
                <w:szCs w:val="18"/>
              </w:rPr>
              <w:t>Project Site</w:t>
            </w:r>
            <w:r w:rsidRPr="009215AF">
              <w:rPr>
                <w:rFonts w:eastAsia="Times New Roman" w:cs="Arial"/>
                <w:b/>
                <w:color w:val="000000"/>
                <w:sz w:val="18"/>
                <w:szCs w:val="18"/>
              </w:rPr>
              <w:t xml:space="preserve"> Name</w:t>
            </w:r>
          </w:p>
        </w:tc>
        <w:tc>
          <w:tcPr>
            <w:tcW w:w="6522" w:type="dxa"/>
            <w:gridSpan w:val="5"/>
          </w:tcPr>
          <w:p w14:paraId="08762E88"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Customer Building 23</w:t>
            </w:r>
          </w:p>
        </w:tc>
      </w:tr>
      <w:tr w:rsidR="00D009C1" w14:paraId="5D30BBDE" w14:textId="77777777" w:rsidTr="00D009C1">
        <w:trPr>
          <w:trHeight w:val="296"/>
        </w:trPr>
        <w:tc>
          <w:tcPr>
            <w:tcW w:w="2568" w:type="dxa"/>
            <w:vMerge w:val="restart"/>
          </w:tcPr>
          <w:p w14:paraId="162D2ECD" w14:textId="77777777" w:rsidR="00D009C1" w:rsidRPr="00E007E8" w:rsidRDefault="00D009C1" w:rsidP="005972F5">
            <w:pPr>
              <w:rPr>
                <w:rFonts w:eastAsia="Times New Roman" w:cs="Arial"/>
                <w:b/>
                <w:color w:val="000000"/>
                <w:sz w:val="18"/>
                <w:szCs w:val="18"/>
              </w:rPr>
            </w:pPr>
            <w:r>
              <w:rPr>
                <w:rFonts w:eastAsia="Times New Roman" w:cs="Arial"/>
                <w:b/>
                <w:color w:val="000000"/>
                <w:sz w:val="18"/>
                <w:szCs w:val="18"/>
              </w:rPr>
              <w:t>Project Site</w:t>
            </w:r>
            <w:r w:rsidRPr="009215AF">
              <w:rPr>
                <w:rFonts w:eastAsia="Times New Roman" w:cs="Arial"/>
                <w:b/>
                <w:color w:val="000000"/>
                <w:sz w:val="18"/>
                <w:szCs w:val="18"/>
              </w:rPr>
              <w:t xml:space="preserve"> Addres</w:t>
            </w:r>
            <w:r>
              <w:rPr>
                <w:rFonts w:eastAsia="Times New Roman" w:cs="Arial"/>
                <w:b/>
                <w:color w:val="000000"/>
                <w:sz w:val="18"/>
                <w:szCs w:val="18"/>
              </w:rPr>
              <w:t>s</w:t>
            </w:r>
          </w:p>
        </w:tc>
        <w:tc>
          <w:tcPr>
            <w:tcW w:w="3786" w:type="dxa"/>
            <w:gridSpan w:val="2"/>
          </w:tcPr>
          <w:p w14:paraId="5E6935CE"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Address</w:t>
            </w:r>
          </w:p>
        </w:tc>
        <w:tc>
          <w:tcPr>
            <w:tcW w:w="1325" w:type="dxa"/>
          </w:tcPr>
          <w:p w14:paraId="0541F6AF"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City</w:t>
            </w:r>
          </w:p>
        </w:tc>
        <w:tc>
          <w:tcPr>
            <w:tcW w:w="854" w:type="dxa"/>
          </w:tcPr>
          <w:p w14:paraId="4EA138B1"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State</w:t>
            </w:r>
          </w:p>
        </w:tc>
        <w:tc>
          <w:tcPr>
            <w:tcW w:w="557" w:type="dxa"/>
          </w:tcPr>
          <w:p w14:paraId="1A08C315"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Zip</w:t>
            </w:r>
          </w:p>
        </w:tc>
      </w:tr>
      <w:tr w:rsidR="00D009C1" w14:paraId="40B16D06" w14:textId="77777777" w:rsidTr="00D009C1">
        <w:trPr>
          <w:trHeight w:val="251"/>
        </w:trPr>
        <w:tc>
          <w:tcPr>
            <w:tcW w:w="2568" w:type="dxa"/>
            <w:vMerge/>
          </w:tcPr>
          <w:p w14:paraId="31A4192D" w14:textId="77777777" w:rsidR="00D009C1" w:rsidRPr="009215AF" w:rsidRDefault="00D009C1" w:rsidP="005972F5">
            <w:pPr>
              <w:rPr>
                <w:rFonts w:eastAsia="Times New Roman" w:cs="Arial"/>
                <w:b/>
                <w:color w:val="000000"/>
                <w:sz w:val="18"/>
                <w:szCs w:val="18"/>
              </w:rPr>
            </w:pPr>
          </w:p>
        </w:tc>
        <w:tc>
          <w:tcPr>
            <w:tcW w:w="3786" w:type="dxa"/>
            <w:gridSpan w:val="2"/>
          </w:tcPr>
          <w:p w14:paraId="7F66B1E7"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555 Seal Beach Blvd </w:t>
            </w:r>
          </w:p>
        </w:tc>
        <w:tc>
          <w:tcPr>
            <w:tcW w:w="1325" w:type="dxa"/>
          </w:tcPr>
          <w:p w14:paraId="21C3F3F7"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Seal Beach</w:t>
            </w:r>
          </w:p>
        </w:tc>
        <w:tc>
          <w:tcPr>
            <w:tcW w:w="854" w:type="dxa"/>
          </w:tcPr>
          <w:p w14:paraId="757306BF"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CA</w:t>
            </w:r>
          </w:p>
        </w:tc>
        <w:tc>
          <w:tcPr>
            <w:tcW w:w="557" w:type="dxa"/>
          </w:tcPr>
          <w:p w14:paraId="58D6BA2E"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90740</w:t>
            </w:r>
          </w:p>
        </w:tc>
      </w:tr>
      <w:tr w:rsidR="00D009C1" w14:paraId="0610037C" w14:textId="77777777" w:rsidTr="00D009C1">
        <w:tc>
          <w:tcPr>
            <w:tcW w:w="2568" w:type="dxa"/>
          </w:tcPr>
          <w:p w14:paraId="71B051BF" w14:textId="77777777" w:rsidR="00D009C1" w:rsidRPr="009215AF" w:rsidRDefault="00D009C1" w:rsidP="005972F5">
            <w:pPr>
              <w:rPr>
                <w:rFonts w:eastAsia="Times New Roman" w:cs="Arial"/>
                <w:b/>
                <w:color w:val="000000"/>
                <w:sz w:val="18"/>
                <w:szCs w:val="18"/>
              </w:rPr>
            </w:pPr>
            <w:r>
              <w:rPr>
                <w:rFonts w:eastAsia="Times New Roman" w:cs="Arial"/>
                <w:b/>
                <w:color w:val="000000"/>
                <w:sz w:val="18"/>
                <w:szCs w:val="18"/>
              </w:rPr>
              <w:t>Meter Number</w:t>
            </w:r>
          </w:p>
        </w:tc>
        <w:tc>
          <w:tcPr>
            <w:tcW w:w="6522" w:type="dxa"/>
            <w:gridSpan w:val="5"/>
          </w:tcPr>
          <w:p w14:paraId="143D1309"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V010V</w:t>
            </w:r>
            <w:r w:rsidRPr="004335B6">
              <w:rPr>
                <w:rFonts w:eastAsia="Times New Roman" w:cs="Arial"/>
                <w:color w:val="808080" w:themeColor="background1" w:themeShade="80"/>
                <w:sz w:val="18"/>
                <w:szCs w:val="18"/>
              </w:rPr>
              <w:t>-000555</w:t>
            </w:r>
          </w:p>
        </w:tc>
      </w:tr>
      <w:tr w:rsidR="00D009C1" w14:paraId="2DBCD246" w14:textId="77777777" w:rsidTr="00D009C1">
        <w:tc>
          <w:tcPr>
            <w:tcW w:w="2568" w:type="dxa"/>
          </w:tcPr>
          <w:p w14:paraId="2F625CE7" w14:textId="77777777" w:rsidR="00D009C1" w:rsidRPr="009215AF" w:rsidRDefault="00D009C1" w:rsidP="005972F5">
            <w:pPr>
              <w:rPr>
                <w:rFonts w:eastAsia="Times New Roman" w:cs="Arial"/>
                <w:b/>
                <w:color w:val="000000"/>
                <w:sz w:val="18"/>
                <w:szCs w:val="18"/>
              </w:rPr>
            </w:pPr>
            <w:r>
              <w:rPr>
                <w:rFonts w:eastAsia="Times New Roman" w:cs="Arial"/>
                <w:b/>
                <w:color w:val="000000"/>
                <w:sz w:val="18"/>
                <w:szCs w:val="18"/>
              </w:rPr>
              <w:t>Building Code and Type</w:t>
            </w:r>
          </w:p>
        </w:tc>
        <w:tc>
          <w:tcPr>
            <w:tcW w:w="3667" w:type="dxa"/>
          </w:tcPr>
          <w:p w14:paraId="6B92CDE0" w14:textId="77777777" w:rsidR="00D009C1" w:rsidRPr="00783291"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OFS </w:t>
            </w:r>
          </w:p>
        </w:tc>
        <w:tc>
          <w:tcPr>
            <w:tcW w:w="2855" w:type="dxa"/>
            <w:gridSpan w:val="4"/>
          </w:tcPr>
          <w:p w14:paraId="79F100E9" w14:textId="77777777" w:rsidR="00D009C1" w:rsidRPr="002B6CDA" w:rsidRDefault="00D009C1" w:rsidP="005972F5">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Office -Small</w:t>
            </w:r>
          </w:p>
        </w:tc>
      </w:tr>
      <w:tr w:rsidR="00D009C1" w14:paraId="43B20139" w14:textId="77777777" w:rsidTr="00D009C1">
        <w:trPr>
          <w:trHeight w:val="233"/>
        </w:trPr>
        <w:tc>
          <w:tcPr>
            <w:tcW w:w="2568" w:type="dxa"/>
          </w:tcPr>
          <w:p w14:paraId="3FDB82FF" w14:textId="77777777" w:rsidR="00D009C1" w:rsidRDefault="00D009C1" w:rsidP="005972F5">
            <w:pPr>
              <w:rPr>
                <w:rFonts w:eastAsia="Times New Roman" w:cs="Arial"/>
                <w:b/>
                <w:color w:val="000000"/>
                <w:sz w:val="18"/>
                <w:szCs w:val="18"/>
              </w:rPr>
            </w:pPr>
            <w:r>
              <w:rPr>
                <w:rFonts w:eastAsia="Times New Roman" w:cs="Arial"/>
                <w:b/>
                <w:color w:val="000000"/>
                <w:sz w:val="18"/>
                <w:szCs w:val="18"/>
              </w:rPr>
              <w:t>Square Foot &amp; Space use</w:t>
            </w:r>
          </w:p>
        </w:tc>
        <w:tc>
          <w:tcPr>
            <w:tcW w:w="6522" w:type="dxa"/>
            <w:gridSpan w:val="5"/>
          </w:tcPr>
          <w:p w14:paraId="633D59FC"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10,000</w:t>
            </w:r>
          </w:p>
        </w:tc>
      </w:tr>
      <w:tr w:rsidR="00D009C1" w14:paraId="26A357AF" w14:textId="77777777" w:rsidTr="00D009C1">
        <w:trPr>
          <w:trHeight w:val="278"/>
        </w:trPr>
        <w:tc>
          <w:tcPr>
            <w:tcW w:w="2568" w:type="dxa"/>
          </w:tcPr>
          <w:p w14:paraId="1EE5B808" w14:textId="77777777" w:rsidR="00D009C1" w:rsidRPr="009215AF" w:rsidRDefault="00D009C1" w:rsidP="005972F5">
            <w:pPr>
              <w:rPr>
                <w:rFonts w:eastAsia="Times New Roman" w:cs="Arial"/>
                <w:b/>
                <w:color w:val="000000"/>
                <w:sz w:val="18"/>
                <w:szCs w:val="18"/>
              </w:rPr>
            </w:pPr>
            <w:r>
              <w:rPr>
                <w:rFonts w:eastAsia="Times New Roman" w:cs="Arial"/>
                <w:b/>
                <w:color w:val="000000"/>
                <w:sz w:val="18"/>
                <w:szCs w:val="18"/>
              </w:rPr>
              <w:t>Sector</w:t>
            </w:r>
          </w:p>
        </w:tc>
        <w:tc>
          <w:tcPr>
            <w:tcW w:w="6522" w:type="dxa"/>
            <w:gridSpan w:val="5"/>
          </w:tcPr>
          <w:p w14:paraId="6DD1D9F4"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Residential </w:t>
            </w:r>
            <w:sdt>
              <w:sdtPr>
                <w:rPr>
                  <w:rFonts w:eastAsia="Times New Roman" w:cs="Arial"/>
                  <w:color w:val="808080" w:themeColor="background1" w:themeShade="80"/>
                  <w:sz w:val="18"/>
                  <w:szCs w:val="18"/>
                </w:rPr>
                <w:id w:val="-1072887483"/>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r w:rsidRPr="00783291">
              <w:rPr>
                <w:rFonts w:eastAsia="Times New Roman" w:cs="Arial"/>
                <w:color w:val="808080" w:themeColor="background1" w:themeShade="80"/>
                <w:sz w:val="18"/>
                <w:szCs w:val="18"/>
              </w:rPr>
              <w:t xml:space="preserve">                   Commercial </w:t>
            </w:r>
            <w:sdt>
              <w:sdtPr>
                <w:rPr>
                  <w:rFonts w:eastAsia="Times New Roman" w:cs="Arial"/>
                  <w:color w:val="808080" w:themeColor="background1" w:themeShade="80"/>
                  <w:sz w:val="18"/>
                  <w:szCs w:val="18"/>
                </w:rPr>
                <w:id w:val="-728916352"/>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r w:rsidRPr="00783291">
              <w:rPr>
                <w:rFonts w:eastAsia="Times New Roman" w:cs="Arial"/>
                <w:color w:val="808080" w:themeColor="background1" w:themeShade="80"/>
                <w:sz w:val="18"/>
                <w:szCs w:val="18"/>
              </w:rPr>
              <w:t xml:space="preserve">                      Industrial</w:t>
            </w:r>
            <w:r w:rsidRPr="004335B6">
              <w:rPr>
                <w:rFonts w:eastAsia="Times New Roman" w:cs="Arial"/>
                <w:color w:val="808080" w:themeColor="background1" w:themeShade="80"/>
                <w:sz w:val="18"/>
                <w:szCs w:val="18"/>
              </w:rPr>
              <w:t xml:space="preserve"> </w:t>
            </w:r>
            <w:sdt>
              <w:sdtPr>
                <w:rPr>
                  <w:rFonts w:eastAsia="Times New Roman" w:cs="Arial"/>
                  <w:color w:val="808080" w:themeColor="background1" w:themeShade="80"/>
                  <w:sz w:val="18"/>
                  <w:szCs w:val="18"/>
                </w:rPr>
                <w:id w:val="-29503818"/>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p>
        </w:tc>
      </w:tr>
      <w:tr w:rsidR="00D009C1" w14:paraId="3D2C9647" w14:textId="77777777" w:rsidTr="00D009C1">
        <w:trPr>
          <w:trHeight w:val="296"/>
        </w:trPr>
        <w:tc>
          <w:tcPr>
            <w:tcW w:w="2568" w:type="dxa"/>
          </w:tcPr>
          <w:p w14:paraId="636799BB" w14:textId="77777777" w:rsidR="00D009C1" w:rsidRPr="002B6CDA" w:rsidRDefault="00D009C1" w:rsidP="005972F5">
            <w:pPr>
              <w:rPr>
                <w:rFonts w:eastAsia="Times New Roman" w:cs="Arial"/>
                <w:b/>
                <w:color w:val="000000"/>
                <w:sz w:val="18"/>
                <w:szCs w:val="18"/>
              </w:rPr>
            </w:pPr>
            <w:r>
              <w:rPr>
                <w:rFonts w:eastAsia="Times New Roman" w:cs="Arial"/>
                <w:b/>
                <w:color w:val="000000"/>
                <w:sz w:val="18"/>
                <w:szCs w:val="18"/>
              </w:rPr>
              <w:t xml:space="preserve">Segment </w:t>
            </w:r>
          </w:p>
        </w:tc>
        <w:tc>
          <w:tcPr>
            <w:tcW w:w="6522" w:type="dxa"/>
            <w:gridSpan w:val="5"/>
          </w:tcPr>
          <w:p w14:paraId="18818DE0" w14:textId="77777777" w:rsidR="00D009C1" w:rsidRPr="002B6CDA" w:rsidRDefault="00D009C1" w:rsidP="005972F5">
            <w:pPr>
              <w:rPr>
                <w:rFonts w:eastAsia="Times New Roman" w:cs="Arial"/>
                <w:color w:val="808080" w:themeColor="background1" w:themeShade="80"/>
                <w:sz w:val="18"/>
                <w:szCs w:val="18"/>
              </w:rPr>
            </w:pPr>
            <w:r w:rsidRPr="0084305A">
              <w:rPr>
                <w:rFonts w:eastAsia="Times New Roman" w:cs="Arial"/>
                <w:color w:val="808080" w:themeColor="background1" w:themeShade="80"/>
                <w:sz w:val="18"/>
                <w:szCs w:val="18"/>
              </w:rPr>
              <w:t>Warehouses / Refrigerated Warehouses</w:t>
            </w:r>
          </w:p>
        </w:tc>
      </w:tr>
      <w:tr w:rsidR="00D009C1" w14:paraId="703A2308" w14:textId="77777777" w:rsidTr="00D009C1">
        <w:tc>
          <w:tcPr>
            <w:tcW w:w="2568" w:type="dxa"/>
          </w:tcPr>
          <w:p w14:paraId="728DFBB4" w14:textId="77777777" w:rsidR="00D009C1" w:rsidRDefault="00D009C1" w:rsidP="005972F5">
            <w:pPr>
              <w:rPr>
                <w:rFonts w:eastAsia="Times New Roman" w:cs="Arial"/>
                <w:b/>
                <w:color w:val="000000"/>
                <w:sz w:val="18"/>
                <w:szCs w:val="18"/>
              </w:rPr>
            </w:pPr>
            <w:r>
              <w:rPr>
                <w:rFonts w:eastAsia="Times New Roman" w:cs="Arial"/>
                <w:b/>
                <w:color w:val="000000"/>
                <w:sz w:val="18"/>
                <w:szCs w:val="18"/>
              </w:rPr>
              <w:t>Segment Description</w:t>
            </w:r>
          </w:p>
        </w:tc>
        <w:tc>
          <w:tcPr>
            <w:tcW w:w="6522" w:type="dxa"/>
            <w:gridSpan w:val="5"/>
          </w:tcPr>
          <w:p w14:paraId="4BFE2765" w14:textId="77777777" w:rsidR="00D009C1" w:rsidRPr="00783291" w:rsidRDefault="00D009C1" w:rsidP="005972F5">
            <w:pPr>
              <w:rPr>
                <w:rFonts w:eastAsia="Times New Roman" w:cs="Arial"/>
                <w:color w:val="808080" w:themeColor="background1" w:themeShade="80"/>
                <w:sz w:val="18"/>
                <w:szCs w:val="18"/>
              </w:rPr>
            </w:pPr>
            <w:r w:rsidRPr="0084305A">
              <w:rPr>
                <w:rFonts w:eastAsia="Times New Roman" w:cs="Arial"/>
                <w:color w:val="808080" w:themeColor="background1" w:themeShade="80"/>
                <w:sz w:val="18"/>
                <w:szCs w:val="18"/>
              </w:rPr>
              <w:t>Wholesale Trade</w:t>
            </w:r>
          </w:p>
        </w:tc>
      </w:tr>
      <w:tr w:rsidR="00D009C1" w14:paraId="256D34D6" w14:textId="77777777" w:rsidTr="00D009C1">
        <w:tc>
          <w:tcPr>
            <w:tcW w:w="2568" w:type="dxa"/>
          </w:tcPr>
          <w:p w14:paraId="015EE5D8" w14:textId="77777777" w:rsidR="00D009C1" w:rsidRPr="00E007E8" w:rsidRDefault="00D009C1" w:rsidP="005972F5">
            <w:pPr>
              <w:rPr>
                <w:rFonts w:eastAsia="Times New Roman" w:cs="Arial"/>
                <w:b/>
                <w:color w:val="000000"/>
                <w:sz w:val="18"/>
                <w:szCs w:val="18"/>
              </w:rPr>
            </w:pPr>
            <w:r>
              <w:rPr>
                <w:rFonts w:eastAsia="Times New Roman" w:cs="Arial"/>
                <w:b/>
                <w:color w:val="000000"/>
                <w:sz w:val="18"/>
                <w:szCs w:val="18"/>
              </w:rPr>
              <w:t>NAICS Code</w:t>
            </w:r>
          </w:p>
        </w:tc>
        <w:tc>
          <w:tcPr>
            <w:tcW w:w="6522" w:type="dxa"/>
            <w:gridSpan w:val="5"/>
          </w:tcPr>
          <w:p w14:paraId="30A42D5E"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42xxxx</w:t>
            </w:r>
          </w:p>
        </w:tc>
      </w:tr>
      <w:tr w:rsidR="00D009C1" w14:paraId="1EE4882E" w14:textId="77777777" w:rsidTr="00D009C1">
        <w:tc>
          <w:tcPr>
            <w:tcW w:w="2568" w:type="dxa"/>
          </w:tcPr>
          <w:p w14:paraId="6990B1DF" w14:textId="77777777" w:rsidR="00D009C1" w:rsidRPr="00E007E8" w:rsidRDefault="00D009C1" w:rsidP="005972F5">
            <w:pPr>
              <w:rPr>
                <w:rFonts w:eastAsia="Times New Roman" w:cs="Arial"/>
                <w:b/>
                <w:color w:val="000000"/>
                <w:sz w:val="18"/>
                <w:szCs w:val="18"/>
              </w:rPr>
            </w:pPr>
            <w:r>
              <w:rPr>
                <w:rFonts w:eastAsia="Times New Roman" w:cs="Arial"/>
                <w:b/>
                <w:color w:val="000000"/>
                <w:sz w:val="18"/>
                <w:szCs w:val="18"/>
              </w:rPr>
              <w:t>Climate Zone</w:t>
            </w:r>
          </w:p>
        </w:tc>
        <w:tc>
          <w:tcPr>
            <w:tcW w:w="6522" w:type="dxa"/>
            <w:gridSpan w:val="5"/>
          </w:tcPr>
          <w:p w14:paraId="6F049C13" w14:textId="77777777" w:rsidR="00D009C1" w:rsidRPr="002B6CDA"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13</w:t>
            </w:r>
          </w:p>
        </w:tc>
      </w:tr>
      <w:tr w:rsidR="00D009C1" w14:paraId="791AC570" w14:textId="77777777" w:rsidTr="00D009C1">
        <w:tc>
          <w:tcPr>
            <w:tcW w:w="2568" w:type="dxa"/>
          </w:tcPr>
          <w:p w14:paraId="4049092E" w14:textId="77777777" w:rsidR="00D009C1" w:rsidRPr="00E007E8" w:rsidRDefault="00D009C1" w:rsidP="005972F5">
            <w:pPr>
              <w:rPr>
                <w:rFonts w:eastAsia="Times New Roman" w:cs="Arial"/>
                <w:b/>
                <w:color w:val="000000"/>
                <w:sz w:val="18"/>
                <w:szCs w:val="18"/>
              </w:rPr>
            </w:pPr>
            <w:r>
              <w:rPr>
                <w:rFonts w:eastAsia="Times New Roman" w:cs="Arial"/>
                <w:b/>
                <w:color w:val="000000"/>
                <w:sz w:val="18"/>
                <w:szCs w:val="18"/>
              </w:rPr>
              <w:t>Hard to Reach (HTR)?</w:t>
            </w:r>
          </w:p>
        </w:tc>
        <w:tc>
          <w:tcPr>
            <w:tcW w:w="6522" w:type="dxa"/>
            <w:gridSpan w:val="5"/>
          </w:tcPr>
          <w:p w14:paraId="4CF1F397" w14:textId="77777777" w:rsidR="00D009C1" w:rsidRPr="00783291"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Yes</w:t>
            </w:r>
          </w:p>
        </w:tc>
      </w:tr>
      <w:tr w:rsidR="00D009C1" w14:paraId="3DA3BE37" w14:textId="77777777" w:rsidTr="00D009C1">
        <w:tc>
          <w:tcPr>
            <w:tcW w:w="2568" w:type="dxa"/>
          </w:tcPr>
          <w:p w14:paraId="131554DF" w14:textId="77777777" w:rsidR="00D009C1" w:rsidRPr="00E007E8" w:rsidRDefault="00D009C1" w:rsidP="005972F5">
            <w:pPr>
              <w:rPr>
                <w:rFonts w:eastAsia="Times New Roman" w:cs="Arial"/>
                <w:b/>
                <w:color w:val="000000"/>
                <w:sz w:val="18"/>
                <w:szCs w:val="18"/>
              </w:rPr>
            </w:pPr>
            <w:r w:rsidRPr="002B6CDA">
              <w:rPr>
                <w:rFonts w:eastAsia="Times New Roman" w:cs="Arial"/>
                <w:b/>
                <w:color w:val="000000"/>
                <w:sz w:val="18"/>
                <w:szCs w:val="18"/>
              </w:rPr>
              <w:t>Disadvantaged communities (DAC)</w:t>
            </w:r>
          </w:p>
        </w:tc>
        <w:tc>
          <w:tcPr>
            <w:tcW w:w="6522" w:type="dxa"/>
            <w:gridSpan w:val="5"/>
          </w:tcPr>
          <w:p w14:paraId="3465BA2A" w14:textId="77777777" w:rsidR="00D009C1" w:rsidRPr="00783291" w:rsidRDefault="00D009C1" w:rsidP="005972F5">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No</w:t>
            </w:r>
          </w:p>
        </w:tc>
      </w:tr>
      <w:bookmarkEnd w:id="2"/>
    </w:tbl>
    <w:p w14:paraId="4DC51F78" w14:textId="77777777" w:rsidR="00D009C1" w:rsidRDefault="00D009C1" w:rsidP="00D009C1">
      <w:pPr>
        <w:spacing w:after="0" w:line="240" w:lineRule="auto"/>
        <w:rPr>
          <w:rFonts w:eastAsia="Times New Roman" w:cs="Times New Roman"/>
          <w:sz w:val="18"/>
          <w:szCs w:val="18"/>
        </w:rPr>
      </w:pPr>
    </w:p>
    <w:p w14:paraId="1E55101E" w14:textId="77777777" w:rsidR="00D009C1" w:rsidRPr="00FB483F" w:rsidRDefault="00D009C1" w:rsidP="00D009C1">
      <w:pPr>
        <w:spacing w:after="0" w:line="240" w:lineRule="auto"/>
        <w:ind w:left="360"/>
        <w:rPr>
          <w:rFonts w:eastAsia="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2723"/>
        <w:gridCol w:w="3145"/>
      </w:tblGrid>
      <w:tr w:rsidR="00D009C1" w:rsidRPr="00FB483F" w14:paraId="6E44885C" w14:textId="77777777" w:rsidTr="005972F5">
        <w:trPr>
          <w:jc w:val="center"/>
        </w:trPr>
        <w:tc>
          <w:tcPr>
            <w:tcW w:w="9175" w:type="dxa"/>
            <w:gridSpan w:val="3"/>
            <w:shd w:val="clear" w:color="auto" w:fill="A8D08D" w:themeFill="accent6" w:themeFillTint="99"/>
          </w:tcPr>
          <w:p w14:paraId="40581A5A" w14:textId="77777777" w:rsidR="00D009C1" w:rsidRPr="00FB483F" w:rsidRDefault="00D009C1" w:rsidP="005972F5">
            <w:pPr>
              <w:spacing w:after="0" w:line="240" w:lineRule="auto"/>
              <w:jc w:val="center"/>
              <w:rPr>
                <w:rFonts w:eastAsia="Times New Roman" w:cs="Arial"/>
                <w:color w:val="000000"/>
                <w:sz w:val="18"/>
                <w:szCs w:val="18"/>
              </w:rPr>
            </w:pPr>
          </w:p>
          <w:p w14:paraId="0EF7C52A"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PROGRAM CONTACTS</w:t>
            </w:r>
          </w:p>
          <w:p w14:paraId="5253A743" w14:textId="77777777" w:rsidR="00D009C1" w:rsidRPr="00FB483F" w:rsidRDefault="00D009C1" w:rsidP="005972F5">
            <w:pPr>
              <w:spacing w:after="0" w:line="240" w:lineRule="auto"/>
              <w:jc w:val="center"/>
              <w:rPr>
                <w:rFonts w:eastAsia="Times New Roman" w:cs="Arial"/>
                <w:color w:val="000000"/>
                <w:sz w:val="18"/>
                <w:szCs w:val="18"/>
              </w:rPr>
            </w:pPr>
          </w:p>
        </w:tc>
      </w:tr>
      <w:tr w:rsidR="00D009C1" w:rsidRPr="00FB483F" w14:paraId="1C92E916" w14:textId="77777777" w:rsidTr="005972F5">
        <w:trPr>
          <w:trHeight w:val="432"/>
          <w:jc w:val="center"/>
        </w:trPr>
        <w:tc>
          <w:tcPr>
            <w:tcW w:w="3307" w:type="dxa"/>
            <w:vAlign w:val="center"/>
          </w:tcPr>
          <w:p w14:paraId="56301527" w14:textId="77777777" w:rsidR="00D009C1" w:rsidRPr="00FB483F" w:rsidRDefault="00D009C1" w:rsidP="005972F5">
            <w:pPr>
              <w:spacing w:after="0" w:line="240" w:lineRule="auto"/>
              <w:jc w:val="center"/>
              <w:rPr>
                <w:rFonts w:eastAsia="Times New Roman" w:cs="Arial"/>
                <w:b/>
                <w:color w:val="000000"/>
                <w:sz w:val="16"/>
                <w:szCs w:val="16"/>
              </w:rPr>
            </w:pPr>
            <w:r w:rsidRPr="00FB483F">
              <w:rPr>
                <w:rFonts w:eastAsia="Times New Roman" w:cs="Arial"/>
                <w:b/>
                <w:color w:val="000000"/>
                <w:sz w:val="16"/>
                <w:szCs w:val="16"/>
              </w:rPr>
              <w:t>Implementer/Project Mgr./Utility Eng.</w:t>
            </w:r>
          </w:p>
          <w:p w14:paraId="0DA84A05"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Matt Clack</w:t>
            </w:r>
          </w:p>
        </w:tc>
        <w:tc>
          <w:tcPr>
            <w:tcW w:w="2723" w:type="dxa"/>
            <w:vAlign w:val="center"/>
          </w:tcPr>
          <w:p w14:paraId="0C2C54EC"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Program Manager</w:t>
            </w:r>
          </w:p>
          <w:p w14:paraId="1BC29091"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Anthony Smith</w:t>
            </w:r>
          </w:p>
        </w:tc>
        <w:tc>
          <w:tcPr>
            <w:tcW w:w="3145" w:type="dxa"/>
            <w:vAlign w:val="center"/>
          </w:tcPr>
          <w:p w14:paraId="1230D24F"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Account Representative</w:t>
            </w:r>
          </w:p>
          <w:p w14:paraId="7600ED0C"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Jane Doe</w:t>
            </w:r>
          </w:p>
        </w:tc>
      </w:tr>
      <w:tr w:rsidR="00D009C1" w:rsidRPr="00FB483F" w14:paraId="1CDEB1EA" w14:textId="77777777" w:rsidTr="005972F5">
        <w:trPr>
          <w:trHeight w:val="432"/>
          <w:jc w:val="center"/>
        </w:trPr>
        <w:tc>
          <w:tcPr>
            <w:tcW w:w="3307" w:type="dxa"/>
            <w:vAlign w:val="center"/>
          </w:tcPr>
          <w:p w14:paraId="4B04B10E"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E094B8B"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555-202-5555</w:t>
            </w:r>
          </w:p>
        </w:tc>
        <w:tc>
          <w:tcPr>
            <w:tcW w:w="2723" w:type="dxa"/>
            <w:vAlign w:val="center"/>
          </w:tcPr>
          <w:p w14:paraId="15A3C4BA" w14:textId="77777777" w:rsidR="00D009C1" w:rsidRPr="00FB483F" w:rsidRDefault="00D009C1" w:rsidP="005972F5">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46BED402" w14:textId="77777777" w:rsidR="00D009C1" w:rsidRPr="00FB483F" w:rsidRDefault="00D009C1" w:rsidP="005972F5">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626-101-5555</w:t>
            </w:r>
          </w:p>
        </w:tc>
        <w:tc>
          <w:tcPr>
            <w:tcW w:w="3145" w:type="dxa"/>
            <w:vAlign w:val="center"/>
          </w:tcPr>
          <w:p w14:paraId="21D832A9" w14:textId="77777777" w:rsidR="00D009C1" w:rsidRPr="00FB483F" w:rsidRDefault="00D009C1" w:rsidP="005972F5">
            <w:pPr>
              <w:tabs>
                <w:tab w:val="left" w:pos="1470"/>
              </w:tabs>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7E1C4061" w14:textId="77777777" w:rsidR="00D009C1" w:rsidRPr="00FB483F" w:rsidRDefault="00D009C1" w:rsidP="005972F5">
            <w:pPr>
              <w:tabs>
                <w:tab w:val="left" w:pos="1470"/>
              </w:tabs>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555-303-5555</w:t>
            </w:r>
          </w:p>
        </w:tc>
      </w:tr>
      <w:tr w:rsidR="00D009C1" w:rsidRPr="00FB483F" w14:paraId="35E7614A" w14:textId="77777777" w:rsidTr="005972F5">
        <w:trPr>
          <w:trHeight w:val="432"/>
          <w:jc w:val="center"/>
        </w:trPr>
        <w:tc>
          <w:tcPr>
            <w:tcW w:w="3307" w:type="dxa"/>
            <w:vAlign w:val="center"/>
          </w:tcPr>
          <w:p w14:paraId="265C2E68"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johndoe@Implementer.com</w:t>
            </w:r>
          </w:p>
        </w:tc>
        <w:tc>
          <w:tcPr>
            <w:tcW w:w="2723" w:type="dxa"/>
            <w:vAlign w:val="center"/>
          </w:tcPr>
          <w:p w14:paraId="396D21CD"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b/>
                <w:color w:val="000000"/>
                <w:sz w:val="18"/>
                <w:szCs w:val="18"/>
              </w:rPr>
              <w:t xml:space="preserve">E-Mail: </w:t>
            </w:r>
            <w:hyperlink r:id="rId12" w:history="1">
              <w:r w:rsidRPr="007A0E4F">
                <w:rPr>
                  <w:rStyle w:val="Hyperlink"/>
                  <w:sz w:val="18"/>
                  <w:szCs w:val="18"/>
                  <w:highlight w:val="lightGray"/>
                </w:rPr>
                <w:t>a.smith@iou.com</w:t>
              </w:r>
            </w:hyperlink>
          </w:p>
        </w:tc>
        <w:tc>
          <w:tcPr>
            <w:tcW w:w="3145" w:type="dxa"/>
            <w:vAlign w:val="center"/>
          </w:tcPr>
          <w:p w14:paraId="2AB67D08" w14:textId="77777777" w:rsidR="00D009C1" w:rsidRPr="00FB483F" w:rsidRDefault="00D009C1" w:rsidP="005972F5">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hyperlink r:id="rId13" w:history="1">
              <w:r w:rsidRPr="007A0E4F">
                <w:rPr>
                  <w:rStyle w:val="Hyperlink"/>
                  <w:sz w:val="18"/>
                  <w:szCs w:val="18"/>
                  <w:highlight w:val="lightGray"/>
                </w:rPr>
                <w:t>jane.doe@iou.com</w:t>
              </w:r>
            </w:hyperlink>
          </w:p>
        </w:tc>
      </w:tr>
    </w:tbl>
    <w:p w14:paraId="6B8BB7A6" w14:textId="203ABC5F" w:rsidR="00D009C1" w:rsidRDefault="00D009C1" w:rsidP="00176E8B">
      <w:pPr>
        <w:rPr>
          <w:b/>
        </w:rPr>
      </w:pPr>
    </w:p>
    <w:p w14:paraId="5B24721D" w14:textId="7A16CF92" w:rsidR="00BA6981" w:rsidRDefault="00D009C1" w:rsidP="00176E8B">
      <w:pPr>
        <w:rPr>
          <w:b/>
        </w:rPr>
      </w:pPr>
      <w:r>
        <w:rPr>
          <w:b/>
        </w:rPr>
        <w:br w:type="page"/>
      </w:r>
    </w:p>
    <w:p w14:paraId="5295D0B2" w14:textId="1A67BCEE" w:rsidR="003712B7" w:rsidRPr="00FB483F" w:rsidRDefault="003712B7" w:rsidP="003712B7">
      <w:pPr>
        <w:pStyle w:val="Heading1"/>
        <w:numPr>
          <w:ilvl w:val="0"/>
          <w:numId w:val="9"/>
        </w:numPr>
        <w:rPr>
          <w:b/>
          <w:bCs/>
          <w:color w:val="1F4E79" w:themeColor="accent1" w:themeShade="80"/>
        </w:rPr>
      </w:pPr>
      <w:bookmarkStart w:id="3" w:name="_Toc83820198"/>
      <w:bookmarkStart w:id="4" w:name="_Toc132201050"/>
      <w:bookmarkStart w:id="5" w:name="_Hlk86698155"/>
      <w:r w:rsidRPr="307F6571">
        <w:rPr>
          <w:b/>
          <w:bCs/>
          <w:color w:val="1F4E79" w:themeColor="accent1" w:themeShade="80"/>
        </w:rPr>
        <w:lastRenderedPageBreak/>
        <w:t>Compliance with Applicable Law</w:t>
      </w:r>
      <w:bookmarkEnd w:id="3"/>
      <w:bookmarkEnd w:id="4"/>
      <w:r w:rsidR="0036348D">
        <w:rPr>
          <w:b/>
          <w:bCs/>
          <w:color w:val="1F4E79" w:themeColor="accent1" w:themeShade="80"/>
        </w:rPr>
        <w:t xml:space="preserve"> (SB1414)</w:t>
      </w:r>
    </w:p>
    <w:p w14:paraId="58741CDF" w14:textId="77777777" w:rsidR="003712B7" w:rsidRDefault="003712B7" w:rsidP="003712B7">
      <w:pPr>
        <w:pStyle w:val="Heading3"/>
        <w:spacing w:before="0"/>
        <w:ind w:left="634"/>
        <w:rPr>
          <w:rFonts w:asciiTheme="minorHAnsi" w:eastAsiaTheme="minorEastAsia" w:hAnsiTheme="minorHAnsi" w:cstheme="minorBidi"/>
          <w:color w:val="auto"/>
          <w:sz w:val="21"/>
          <w:szCs w:val="21"/>
        </w:rPr>
      </w:pPr>
      <w:bookmarkStart w:id="6" w:name="_Toc83400154"/>
    </w:p>
    <w:p w14:paraId="0809B262"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bookmarkStart w:id="7" w:name="_Toc83470398"/>
      <w:bookmarkStart w:id="8" w:name="_Toc83725967"/>
      <w:bookmarkStart w:id="9" w:name="_Toc83731815"/>
      <w:bookmarkStart w:id="10" w:name="_Toc83825087"/>
      <w:bookmarkStart w:id="11" w:name="_Toc86696661"/>
      <w:bookmarkStart w:id="12" w:name="_Toc86697691"/>
      <w:bookmarkStart w:id="13" w:name="_Toc83746166"/>
      <w:bookmarkStart w:id="14" w:name="_Toc83811889"/>
      <w:bookmarkStart w:id="15" w:name="_Toc83820199"/>
      <w:r w:rsidRPr="00BF3128">
        <w:rPr>
          <w:rFonts w:ascii="Calibri" w:eastAsia="Times New Roman" w:hAnsi="Calibri" w:cs="Calibri"/>
          <w:sz w:val="22"/>
          <w:szCs w:val="22"/>
        </w:rPr>
        <w:t xml:space="preserve">I, </w:t>
      </w:r>
      <w:r w:rsidRPr="00BF3128">
        <w:rPr>
          <w:rFonts w:ascii="Calibri" w:eastAsia="Times New Roman" w:hAnsi="Calibri" w:cs="Calibri"/>
          <w:color w:val="000000"/>
          <w:sz w:val="22"/>
          <w:szCs w:val="22"/>
          <w:shd w:val="clear" w:color="auto" w:fill="C0C0C0"/>
        </w:rPr>
        <w:t>Full Name</w:t>
      </w:r>
      <w:r w:rsidRPr="00BF3128">
        <w:rPr>
          <w:rFonts w:ascii="Calibri" w:eastAsia="Times New Roman" w:hAnsi="Calibri" w:cs="Calibri"/>
          <w:sz w:val="22"/>
          <w:szCs w:val="22"/>
        </w:rPr>
        <w:t xml:space="preserve">, am the implementer of </w:t>
      </w:r>
      <w:r w:rsidRPr="00BF3128">
        <w:rPr>
          <w:rFonts w:ascii="Calibri" w:eastAsia="Times New Roman" w:hAnsi="Calibri" w:cs="Calibri"/>
          <w:color w:val="000000"/>
          <w:sz w:val="22"/>
          <w:szCs w:val="22"/>
          <w:shd w:val="clear" w:color="auto" w:fill="C0C0C0"/>
        </w:rPr>
        <w:t>Program Implementer Company</w:t>
      </w:r>
      <w:r w:rsidRPr="00BF3128">
        <w:rPr>
          <w:rFonts w:ascii="Calibri" w:eastAsia="Times New Roman" w:hAnsi="Calibri" w:cs="Calibri"/>
          <w:sz w:val="22"/>
          <w:szCs w:val="22"/>
        </w:rPr>
        <w:t xml:space="preserve">, a California corporation, where I hold the title of </w:t>
      </w:r>
      <w:r w:rsidRPr="00BF3128">
        <w:rPr>
          <w:rFonts w:ascii="Calibri" w:eastAsia="Times New Roman" w:hAnsi="Calibri" w:cs="Calibri"/>
          <w:color w:val="000000"/>
          <w:sz w:val="22"/>
          <w:szCs w:val="22"/>
          <w:shd w:val="clear" w:color="auto" w:fill="C0C0C0"/>
        </w:rPr>
        <w:t>Title Name</w:t>
      </w:r>
      <w:r w:rsidRPr="00BF3128">
        <w:rPr>
          <w:rFonts w:ascii="Calibri" w:eastAsia="Times New Roman" w:hAnsi="Calibri" w:cs="Calibri"/>
          <w:sz w:val="22"/>
          <w:szCs w:val="22"/>
        </w:rPr>
        <w:t>.   </w:t>
      </w:r>
    </w:p>
    <w:p w14:paraId="770D17CA"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sz w:val="22"/>
          <w:szCs w:val="22"/>
        </w:rPr>
        <w:t> </w:t>
      </w:r>
    </w:p>
    <w:p w14:paraId="4C569772"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sz w:val="22"/>
          <w:szCs w:val="22"/>
        </w:rPr>
        <w:t>My business address and email are as follows:  </w:t>
      </w:r>
    </w:p>
    <w:p w14:paraId="30FCBC05"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shd w:val="clear" w:color="auto" w:fill="C0C0C0"/>
        </w:rPr>
        <w:t>Implementer Company Name</w:t>
      </w:r>
      <w:r w:rsidRPr="00BF3128">
        <w:rPr>
          <w:rFonts w:ascii="Calibri" w:eastAsia="Times New Roman" w:hAnsi="Calibri" w:cs="Calibri"/>
          <w:sz w:val="22"/>
          <w:szCs w:val="22"/>
        </w:rPr>
        <w:t>  </w:t>
      </w:r>
    </w:p>
    <w:p w14:paraId="6AC5C9DB"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shd w:val="clear" w:color="auto" w:fill="C0C0C0"/>
        </w:rPr>
        <w:t>ABC Avenue </w:t>
      </w:r>
      <w:r w:rsidRPr="00BF3128">
        <w:rPr>
          <w:rFonts w:ascii="Calibri" w:eastAsia="Times New Roman" w:hAnsi="Calibri" w:cs="Calibri"/>
          <w:color w:val="000000"/>
          <w:sz w:val="22"/>
          <w:szCs w:val="22"/>
        </w:rPr>
        <w:t> </w:t>
      </w:r>
    </w:p>
    <w:p w14:paraId="40DDBFAF"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shd w:val="clear" w:color="auto" w:fill="C0C0C0"/>
        </w:rPr>
        <w:t>City Name, CA XXXXX</w:t>
      </w:r>
      <w:r w:rsidRPr="00BF3128">
        <w:rPr>
          <w:rFonts w:ascii="Calibri" w:eastAsia="Times New Roman" w:hAnsi="Calibri" w:cs="Calibri"/>
          <w:color w:val="000000"/>
          <w:sz w:val="22"/>
          <w:szCs w:val="22"/>
        </w:rPr>
        <w:t> </w:t>
      </w:r>
    </w:p>
    <w:p w14:paraId="160F706C"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shd w:val="clear" w:color="auto" w:fill="C0C0C0"/>
        </w:rPr>
        <w:t>Email: xxx@implementer.com</w:t>
      </w:r>
      <w:r w:rsidRPr="00BF3128">
        <w:rPr>
          <w:rFonts w:ascii="Calibri" w:eastAsia="Times New Roman" w:hAnsi="Calibri" w:cs="Calibri"/>
          <w:sz w:val="22"/>
          <w:szCs w:val="22"/>
        </w:rPr>
        <w:t>   </w:t>
      </w:r>
    </w:p>
    <w:p w14:paraId="69589C86" w14:textId="77777777" w:rsidR="00BF3128" w:rsidRPr="00BF3128" w:rsidRDefault="00BF3128" w:rsidP="00312873">
      <w:pPr>
        <w:spacing w:after="0" w:line="240" w:lineRule="auto"/>
        <w:ind w:left="360"/>
        <w:textAlignment w:val="baseline"/>
        <w:rPr>
          <w:rFonts w:ascii="Segoe UI" w:eastAsia="Times New Roman" w:hAnsi="Segoe UI" w:cs="Segoe UI"/>
          <w:color w:val="000000"/>
          <w:sz w:val="18"/>
          <w:szCs w:val="18"/>
        </w:rPr>
      </w:pPr>
      <w:r w:rsidRPr="00BF3128">
        <w:rPr>
          <w:rFonts w:ascii="Calibri" w:eastAsia="Times New Roman" w:hAnsi="Calibri" w:cs="Calibri"/>
          <w:sz w:val="22"/>
          <w:szCs w:val="22"/>
        </w:rPr>
        <w:t> </w:t>
      </w:r>
    </w:p>
    <w:p w14:paraId="0779B0DA" w14:textId="1F0475A6" w:rsidR="00BF3128" w:rsidRPr="00BF3128" w:rsidRDefault="00BF3128" w:rsidP="00312873">
      <w:pPr>
        <w:spacing w:after="0" w:line="240" w:lineRule="auto"/>
        <w:ind w:left="360"/>
        <w:textAlignment w:val="baseline"/>
        <w:rPr>
          <w:rFonts w:ascii="Segoe UI" w:eastAsia="Times New Roman" w:hAnsi="Segoe UI" w:cs="Segoe UI"/>
          <w:sz w:val="18"/>
          <w:szCs w:val="18"/>
        </w:rPr>
      </w:pPr>
      <w:r w:rsidRPr="00BF3128">
        <w:rPr>
          <w:rFonts w:ascii="Calibri" w:eastAsia="Times New Roman" w:hAnsi="Calibri" w:cs="Calibri"/>
          <w:sz w:val="22"/>
          <w:szCs w:val="22"/>
        </w:rPr>
        <w:t xml:space="preserve">As a representative of the Company, </w:t>
      </w:r>
      <w:r w:rsidRPr="00BF3128">
        <w:rPr>
          <w:rFonts w:ascii="Calibri" w:eastAsia="Times New Roman" w:hAnsi="Calibri" w:cs="Calibri"/>
          <w:sz w:val="22"/>
          <w:szCs w:val="22"/>
          <w:shd w:val="clear" w:color="auto" w:fill="C0C0C0"/>
        </w:rPr>
        <w:t>Program Implementer Company</w:t>
      </w:r>
      <w:r w:rsidRPr="00BF3128">
        <w:rPr>
          <w:rFonts w:ascii="Calibri" w:eastAsia="Times New Roman" w:hAnsi="Calibri" w:cs="Calibri"/>
          <w:sz w:val="22"/>
          <w:szCs w:val="22"/>
        </w:rPr>
        <w:t xml:space="preserve">, I </w:t>
      </w:r>
      <w:r w:rsidRPr="00BF3128">
        <w:rPr>
          <w:rFonts w:ascii="Calibri" w:eastAsia="Times New Roman" w:hAnsi="Calibri" w:cs="Calibri"/>
          <w:color w:val="000000"/>
          <w:sz w:val="22"/>
          <w:szCs w:val="22"/>
        </w:rPr>
        <w:t>certify that the project</w:t>
      </w:r>
      <w:r>
        <w:rPr>
          <w:rFonts w:ascii="Calibri" w:eastAsia="Times New Roman" w:hAnsi="Calibri" w:cs="Calibri"/>
          <w:color w:val="000000"/>
          <w:sz w:val="22"/>
          <w:szCs w:val="22"/>
        </w:rPr>
        <w:t xml:space="preserve"> will</w:t>
      </w:r>
      <w:r w:rsidRPr="00BF3128">
        <w:rPr>
          <w:rFonts w:ascii="Calibri" w:eastAsia="Times New Roman" w:hAnsi="Calibri" w:cs="Calibri"/>
          <w:color w:val="000000"/>
          <w:sz w:val="22"/>
          <w:szCs w:val="22"/>
        </w:rPr>
        <w:t xml:space="preserve"> compl</w:t>
      </w:r>
      <w:r>
        <w:rPr>
          <w:rFonts w:ascii="Calibri" w:eastAsia="Times New Roman" w:hAnsi="Calibri" w:cs="Calibri"/>
          <w:color w:val="000000"/>
          <w:sz w:val="22"/>
          <w:szCs w:val="22"/>
        </w:rPr>
        <w:t>y</w:t>
      </w:r>
      <w:r w:rsidRPr="00BF3128">
        <w:rPr>
          <w:rFonts w:ascii="Calibri" w:eastAsia="Times New Roman" w:hAnsi="Calibri" w:cs="Calibri"/>
          <w:color w:val="000000"/>
          <w:sz w:val="22"/>
          <w:szCs w:val="22"/>
        </w:rPr>
        <w:t xml:space="preserve"> with applicable State of California’s building and energy code requirements.  </w:t>
      </w:r>
    </w:p>
    <w:p w14:paraId="09A0A6A2" w14:textId="77777777" w:rsidR="0036348D" w:rsidRDefault="0036348D" w:rsidP="00312873">
      <w:pPr>
        <w:spacing w:after="0" w:line="240" w:lineRule="auto"/>
        <w:ind w:left="360"/>
        <w:textAlignment w:val="baseline"/>
        <w:rPr>
          <w:rFonts w:ascii="Calibri" w:eastAsia="Times New Roman" w:hAnsi="Calibri" w:cs="Calibri"/>
          <w:color w:val="000000"/>
          <w:sz w:val="22"/>
          <w:szCs w:val="22"/>
        </w:rPr>
      </w:pPr>
    </w:p>
    <w:p w14:paraId="62824B73" w14:textId="4A4D1162" w:rsidR="00BF3128" w:rsidRDefault="00BF3128" w:rsidP="00312873">
      <w:pPr>
        <w:spacing w:after="0" w:line="240" w:lineRule="auto"/>
        <w:ind w:left="360"/>
        <w:textAlignment w:val="baseline"/>
        <w:rPr>
          <w:rFonts w:ascii="Calibri" w:eastAsia="Times New Roman" w:hAnsi="Calibri" w:cs="Calibri"/>
          <w:color w:val="000000"/>
          <w:sz w:val="22"/>
          <w:szCs w:val="22"/>
        </w:rPr>
      </w:pPr>
      <w:r w:rsidRPr="00BF3128">
        <w:rPr>
          <w:rFonts w:ascii="Calibri" w:eastAsia="Times New Roman" w:hAnsi="Calibri" w:cs="Calibri"/>
          <w:color w:val="000000"/>
          <w:sz w:val="22"/>
          <w:szCs w:val="22"/>
        </w:rPr>
        <w:t xml:space="preserve">All documentation will be made available to SCE and/or any entity conducting an </w:t>
      </w:r>
      <w:proofErr w:type="gramStart"/>
      <w:r w:rsidRPr="00BF3128">
        <w:rPr>
          <w:rFonts w:ascii="Calibri" w:eastAsia="Times New Roman" w:hAnsi="Calibri" w:cs="Calibri"/>
          <w:color w:val="000000"/>
          <w:sz w:val="22"/>
          <w:szCs w:val="22"/>
        </w:rPr>
        <w:t>Ex Ante</w:t>
      </w:r>
      <w:proofErr w:type="gramEnd"/>
      <w:r w:rsidRPr="00BF3128">
        <w:rPr>
          <w:rFonts w:ascii="Calibri" w:eastAsia="Times New Roman" w:hAnsi="Calibri" w:cs="Calibri"/>
          <w:color w:val="000000"/>
          <w:sz w:val="22"/>
          <w:szCs w:val="22"/>
        </w:rPr>
        <w:t xml:space="preserve"> (pre-installation) and/or Ex Post (post-installation) review and inspection of this project. </w:t>
      </w:r>
    </w:p>
    <w:p w14:paraId="07DD27D0" w14:textId="77777777" w:rsidR="0036348D" w:rsidRPr="00BF3128" w:rsidRDefault="0036348D" w:rsidP="00312873">
      <w:pPr>
        <w:spacing w:after="0" w:line="240" w:lineRule="auto"/>
        <w:ind w:left="360"/>
        <w:textAlignment w:val="baseline"/>
        <w:rPr>
          <w:rFonts w:ascii="Segoe UI" w:eastAsia="Times New Roman" w:hAnsi="Segoe UI" w:cs="Segoe UI"/>
          <w:sz w:val="18"/>
          <w:szCs w:val="18"/>
        </w:rPr>
      </w:pPr>
    </w:p>
    <w:p w14:paraId="3B9553B8" w14:textId="076EF459" w:rsidR="00BF3128" w:rsidRDefault="00BF3128" w:rsidP="00312873">
      <w:pPr>
        <w:spacing w:after="0" w:line="240" w:lineRule="auto"/>
        <w:ind w:left="360"/>
        <w:textAlignment w:val="baseline"/>
        <w:rPr>
          <w:rFonts w:ascii="Calibri" w:eastAsia="Times New Roman" w:hAnsi="Calibri" w:cs="Calibri"/>
          <w:color w:val="000000"/>
          <w:sz w:val="22"/>
          <w:szCs w:val="22"/>
        </w:rPr>
      </w:pPr>
      <w:r w:rsidRPr="00BF3128">
        <w:rPr>
          <w:rFonts w:ascii="Calibri" w:eastAsia="Times New Roman" w:hAnsi="Calibri" w:cs="Calibri"/>
          <w:color w:val="000000"/>
          <w:sz w:val="22"/>
          <w:szCs w:val="22"/>
        </w:rPr>
        <w:t xml:space="preserve">I </w:t>
      </w:r>
      <w:r w:rsidR="0036348D">
        <w:rPr>
          <w:rFonts w:ascii="Calibri" w:eastAsia="Times New Roman" w:hAnsi="Calibri" w:cs="Calibri"/>
          <w:color w:val="000000"/>
          <w:sz w:val="22"/>
          <w:szCs w:val="22"/>
        </w:rPr>
        <w:t>will</w:t>
      </w:r>
      <w:r w:rsidRPr="00BF3128">
        <w:rPr>
          <w:rFonts w:ascii="Calibri" w:eastAsia="Times New Roman" w:hAnsi="Calibri" w:cs="Calibri"/>
          <w:color w:val="000000"/>
          <w:sz w:val="22"/>
          <w:szCs w:val="22"/>
        </w:rPr>
        <w:t xml:space="preserve"> review and confirm that the credentials for the “responsible persons” attesting code compliance for this project are in good standing with the entities issuing the licensees or certification. </w:t>
      </w:r>
    </w:p>
    <w:p w14:paraId="6A21AC3D" w14:textId="5CAEFF87" w:rsidR="00BF3128" w:rsidRPr="00BF3128" w:rsidRDefault="00BF3128" w:rsidP="00BF3128">
      <w:pPr>
        <w:spacing w:after="0" w:line="240" w:lineRule="auto"/>
        <w:textAlignment w:val="baseline"/>
        <w:rPr>
          <w:rFonts w:ascii="Segoe UI" w:eastAsia="Times New Roman" w:hAnsi="Segoe UI" w:cs="Segoe UI"/>
          <w:color w:val="000000"/>
          <w:sz w:val="18"/>
          <w:szCs w:val="18"/>
        </w:rPr>
      </w:pPr>
    </w:p>
    <w:p w14:paraId="28D99041" w14:textId="77777777" w:rsidR="00BF3128" w:rsidRPr="00BF3128" w:rsidRDefault="00BF3128" w:rsidP="00BF3128">
      <w:pPr>
        <w:spacing w:after="0" w:line="240" w:lineRule="auto"/>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rPr>
        <w:t> </w:t>
      </w:r>
    </w:p>
    <w:p w14:paraId="3D7FDD43" w14:textId="77777777" w:rsidR="00BF3128" w:rsidRPr="00BF3128" w:rsidRDefault="00BF3128" w:rsidP="00BF3128">
      <w:pPr>
        <w:spacing w:after="0" w:line="240" w:lineRule="auto"/>
        <w:jc w:val="right"/>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rPr>
        <w:t>___________________________ </w:t>
      </w:r>
    </w:p>
    <w:p w14:paraId="6D583066" w14:textId="77777777" w:rsidR="00BF3128" w:rsidRPr="00BF3128" w:rsidRDefault="00BF3128" w:rsidP="00BF3128">
      <w:pPr>
        <w:spacing w:after="0" w:line="240" w:lineRule="auto"/>
        <w:jc w:val="right"/>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rPr>
        <w:t>[</w:t>
      </w:r>
      <w:r w:rsidRPr="00BF3128">
        <w:rPr>
          <w:rFonts w:ascii="Calibri" w:eastAsia="Times New Roman" w:hAnsi="Calibri" w:cs="Calibri"/>
          <w:color w:val="000000"/>
          <w:sz w:val="22"/>
          <w:szCs w:val="22"/>
          <w:shd w:val="clear" w:color="auto" w:fill="C0C0C0"/>
        </w:rPr>
        <w:t>Name</w:t>
      </w:r>
      <w:r w:rsidRPr="00BF3128">
        <w:rPr>
          <w:rFonts w:ascii="Calibri" w:eastAsia="Times New Roman" w:hAnsi="Calibri" w:cs="Calibri"/>
          <w:color w:val="000000"/>
          <w:sz w:val="22"/>
          <w:szCs w:val="22"/>
        </w:rPr>
        <w:t>] </w:t>
      </w:r>
    </w:p>
    <w:p w14:paraId="6B45A9D2" w14:textId="77777777" w:rsidR="00BF3128" w:rsidRPr="00BF3128" w:rsidRDefault="00BF3128" w:rsidP="00BF3128">
      <w:pPr>
        <w:spacing w:after="0" w:line="240" w:lineRule="auto"/>
        <w:jc w:val="right"/>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rPr>
        <w:t>[</w:t>
      </w:r>
      <w:r w:rsidRPr="00BF3128">
        <w:rPr>
          <w:rFonts w:ascii="Calibri" w:eastAsia="Times New Roman" w:hAnsi="Calibri" w:cs="Calibri"/>
          <w:color w:val="000000"/>
          <w:sz w:val="22"/>
          <w:szCs w:val="22"/>
          <w:shd w:val="clear" w:color="auto" w:fill="C0C0C0"/>
        </w:rPr>
        <w:t>Title</w:t>
      </w:r>
      <w:r w:rsidRPr="00BF3128">
        <w:rPr>
          <w:rFonts w:ascii="Calibri" w:eastAsia="Times New Roman" w:hAnsi="Calibri" w:cs="Calibri"/>
          <w:color w:val="000000"/>
          <w:sz w:val="22"/>
          <w:szCs w:val="22"/>
        </w:rPr>
        <w:t>] </w:t>
      </w:r>
    </w:p>
    <w:p w14:paraId="6A90C55D" w14:textId="77777777" w:rsidR="00BF3128" w:rsidRPr="00BF3128" w:rsidRDefault="00BF3128" w:rsidP="00BF3128">
      <w:pPr>
        <w:spacing w:after="0" w:line="240" w:lineRule="auto"/>
        <w:jc w:val="right"/>
        <w:textAlignment w:val="baseline"/>
        <w:rPr>
          <w:rFonts w:ascii="Segoe UI" w:eastAsia="Times New Roman" w:hAnsi="Segoe UI" w:cs="Segoe UI"/>
          <w:color w:val="000000"/>
          <w:sz w:val="18"/>
          <w:szCs w:val="18"/>
        </w:rPr>
      </w:pPr>
      <w:r w:rsidRPr="00BF3128">
        <w:rPr>
          <w:rFonts w:ascii="Calibri" w:eastAsia="Times New Roman" w:hAnsi="Calibri" w:cs="Calibri"/>
          <w:color w:val="000000"/>
          <w:sz w:val="22"/>
          <w:szCs w:val="22"/>
        </w:rPr>
        <w:t>[</w:t>
      </w:r>
      <w:r w:rsidRPr="00BF3128">
        <w:rPr>
          <w:rFonts w:ascii="Calibri" w:eastAsia="Times New Roman" w:hAnsi="Calibri" w:cs="Calibri"/>
          <w:color w:val="000000"/>
          <w:sz w:val="22"/>
          <w:szCs w:val="22"/>
          <w:shd w:val="clear" w:color="auto" w:fill="C0C0C0"/>
        </w:rPr>
        <w:t>Implementer Company Name</w:t>
      </w:r>
      <w:r w:rsidRPr="00BF3128">
        <w:rPr>
          <w:rFonts w:ascii="Calibri" w:eastAsia="Times New Roman" w:hAnsi="Calibri" w:cs="Calibri"/>
          <w:color w:val="000000"/>
          <w:sz w:val="22"/>
          <w:szCs w:val="22"/>
        </w:rPr>
        <w:t>] </w:t>
      </w:r>
    </w:p>
    <w:bookmarkEnd w:id="7"/>
    <w:bookmarkEnd w:id="8"/>
    <w:bookmarkEnd w:id="9"/>
    <w:bookmarkEnd w:id="10"/>
    <w:bookmarkEnd w:id="11"/>
    <w:bookmarkEnd w:id="12"/>
    <w:bookmarkEnd w:id="6"/>
    <w:bookmarkEnd w:id="13"/>
    <w:bookmarkEnd w:id="14"/>
    <w:bookmarkEnd w:id="15"/>
    <w:p w14:paraId="69B07FBD" w14:textId="7F8E7EDC" w:rsidR="007C042A" w:rsidRPr="007C042A" w:rsidRDefault="007C042A" w:rsidP="007C042A">
      <w:pPr>
        <w:rPr>
          <w:sz w:val="16"/>
          <w:szCs w:val="16"/>
        </w:rPr>
      </w:pPr>
    </w:p>
    <w:p w14:paraId="18A5CB8A" w14:textId="2D3BDA4E" w:rsidR="007C042A" w:rsidRPr="007C042A" w:rsidRDefault="007C042A" w:rsidP="007C042A">
      <w:pPr>
        <w:tabs>
          <w:tab w:val="left" w:pos="4008"/>
        </w:tabs>
        <w:rPr>
          <w:sz w:val="16"/>
          <w:szCs w:val="16"/>
        </w:rPr>
      </w:pPr>
      <w:r>
        <w:rPr>
          <w:sz w:val="16"/>
          <w:szCs w:val="16"/>
        </w:rPr>
        <w:tab/>
      </w:r>
    </w:p>
    <w:p w14:paraId="0091A7E4" w14:textId="25368F8A" w:rsidR="0034715D" w:rsidRPr="00FB483F" w:rsidRDefault="002F50B6" w:rsidP="0034715D">
      <w:pPr>
        <w:pStyle w:val="Heading1"/>
        <w:numPr>
          <w:ilvl w:val="0"/>
          <w:numId w:val="9"/>
        </w:numPr>
        <w:rPr>
          <w:b/>
          <w:bCs/>
          <w:color w:val="1F4E79" w:themeColor="accent1" w:themeShade="80"/>
        </w:rPr>
      </w:pPr>
      <w:bookmarkStart w:id="16" w:name="_Toc132201051"/>
      <w:bookmarkEnd w:id="5"/>
      <w:r w:rsidRPr="307F6571">
        <w:rPr>
          <w:b/>
          <w:bCs/>
          <w:color w:val="1F4E79" w:themeColor="accent1" w:themeShade="80"/>
        </w:rPr>
        <w:t>Workforce Standards</w:t>
      </w:r>
      <w:r w:rsidR="00B827F7" w:rsidRPr="307F6571">
        <w:rPr>
          <w:b/>
          <w:bCs/>
          <w:color w:val="1F4E79" w:themeColor="accent1" w:themeShade="80"/>
        </w:rPr>
        <w:t xml:space="preserve"> (if applicable)</w:t>
      </w:r>
      <w:bookmarkEnd w:id="16"/>
    </w:p>
    <w:p w14:paraId="487D8F74" w14:textId="77777777" w:rsidR="0034715D" w:rsidRDefault="0034715D" w:rsidP="003712B7">
      <w:pPr>
        <w:ind w:left="720"/>
        <w:rPr>
          <w:sz w:val="16"/>
          <w:szCs w:val="16"/>
        </w:rPr>
      </w:pPr>
    </w:p>
    <w:p w14:paraId="15E282FF" w14:textId="392582A5" w:rsidR="0034715D" w:rsidRPr="00123F4E" w:rsidRDefault="005816EE" w:rsidP="005816EE">
      <w:pPr>
        <w:pStyle w:val="paragraph"/>
        <w:spacing w:before="0" w:beforeAutospacing="0" w:after="0" w:afterAutospacing="0"/>
        <w:ind w:left="360"/>
        <w:jc w:val="both"/>
        <w:textAlignment w:val="baseline"/>
        <w:rPr>
          <w:rFonts w:ascii="Calibri" w:eastAsiaTheme="majorEastAsia" w:hAnsi="Calibri" w:cs="Calibri"/>
          <w:sz w:val="21"/>
          <w:szCs w:val="21"/>
        </w:rPr>
      </w:pPr>
      <w:r w:rsidRPr="00123F4E">
        <w:rPr>
          <w:rStyle w:val="normaltextrun"/>
          <w:rFonts w:ascii="Calibri" w:eastAsiaTheme="majorEastAsia" w:hAnsi="Calibri" w:cs="Calibri"/>
          <w:sz w:val="21"/>
          <w:szCs w:val="21"/>
        </w:rPr>
        <w:t xml:space="preserve">For all Program Projects and for each </w:t>
      </w:r>
      <w:r w:rsidR="00933A2C">
        <w:rPr>
          <w:rStyle w:val="normaltextrun"/>
          <w:rFonts w:ascii="Calibri" w:eastAsiaTheme="majorEastAsia" w:hAnsi="Calibri" w:cs="Calibri"/>
          <w:sz w:val="21"/>
          <w:szCs w:val="21"/>
        </w:rPr>
        <w:t xml:space="preserve">HVAC </w:t>
      </w:r>
      <w:r w:rsidRPr="00123F4E">
        <w:rPr>
          <w:rStyle w:val="normaltextrun"/>
          <w:rFonts w:ascii="Calibri" w:eastAsiaTheme="majorEastAsia" w:hAnsi="Calibri" w:cs="Calibri"/>
          <w:sz w:val="21"/>
          <w:szCs w:val="21"/>
        </w:rPr>
        <w:t>Measure, installed, modified, or</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maintained in a non-residential setting where the project is seeking an</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energy efficiency incentive of $3,000 or more, Implementer shall ensure</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that each worker or technician installing, modifying, or maintaining the</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applicable Measure meets at least one of the following criteria:</w:t>
      </w:r>
    </w:p>
    <w:p w14:paraId="2DC82EAE" w14:textId="77777777" w:rsidR="0034715D" w:rsidRDefault="0034715D" w:rsidP="006A68AC">
      <w:pPr>
        <w:pStyle w:val="paragraph"/>
        <w:numPr>
          <w:ilvl w:val="0"/>
          <w:numId w:val="42"/>
        </w:numPr>
        <w:spacing w:before="0" w:beforeAutospacing="0" w:after="0" w:afterAutospacing="0"/>
        <w:jc w:val="both"/>
        <w:textAlignment w:val="baseline"/>
        <w:rPr>
          <w:rFonts w:ascii="Calibri" w:hAnsi="Calibri" w:cs="Calibri"/>
          <w:sz w:val="21"/>
          <w:szCs w:val="21"/>
        </w:rPr>
      </w:pPr>
      <w:r>
        <w:rPr>
          <w:rStyle w:val="normaltextrun"/>
          <w:rFonts w:ascii="Calibri" w:eastAsiaTheme="majorEastAsia" w:hAnsi="Calibri" w:cs="Calibri"/>
          <w:sz w:val="21"/>
          <w:szCs w:val="21"/>
        </w:rPr>
        <w:t>Complete a California or federal accredited HVAC apprenticeship. </w:t>
      </w:r>
      <w:r>
        <w:rPr>
          <w:rStyle w:val="eop"/>
          <w:rFonts w:ascii="Calibri" w:eastAsiaTheme="majorEastAsia" w:hAnsi="Calibri" w:cs="Calibri"/>
          <w:sz w:val="21"/>
          <w:szCs w:val="21"/>
        </w:rPr>
        <w:t> </w:t>
      </w:r>
    </w:p>
    <w:p w14:paraId="73B38BF8" w14:textId="77777777" w:rsidR="0034715D" w:rsidRDefault="0034715D" w:rsidP="006A68AC">
      <w:pPr>
        <w:pStyle w:val="paragraph"/>
        <w:numPr>
          <w:ilvl w:val="0"/>
          <w:numId w:val="42"/>
        </w:numPr>
        <w:spacing w:before="0" w:beforeAutospacing="0" w:after="0" w:afterAutospacing="0"/>
        <w:jc w:val="both"/>
        <w:textAlignment w:val="baseline"/>
        <w:rPr>
          <w:rFonts w:ascii="Calibri" w:hAnsi="Calibri" w:cs="Calibri"/>
          <w:sz w:val="21"/>
          <w:szCs w:val="21"/>
        </w:rPr>
      </w:pPr>
      <w:r>
        <w:rPr>
          <w:rStyle w:val="normaltextrun"/>
          <w:rFonts w:ascii="Calibri" w:eastAsiaTheme="majorEastAsia" w:hAnsi="Calibri" w:cs="Calibri"/>
          <w:sz w:val="21"/>
          <w:szCs w:val="21"/>
        </w:rPr>
        <w:t>Be enrolled in a California or Federal accredited HVAC apprenticeship.</w:t>
      </w:r>
      <w:r>
        <w:rPr>
          <w:rStyle w:val="eop"/>
          <w:rFonts w:ascii="Calibri" w:eastAsiaTheme="majorEastAsia" w:hAnsi="Calibri" w:cs="Calibri"/>
          <w:sz w:val="21"/>
          <w:szCs w:val="21"/>
        </w:rPr>
        <w:t> </w:t>
      </w:r>
    </w:p>
    <w:p w14:paraId="4A0DA33A" w14:textId="77777777" w:rsidR="0034715D" w:rsidRDefault="0034715D" w:rsidP="006A68AC">
      <w:pPr>
        <w:pStyle w:val="paragraph"/>
        <w:numPr>
          <w:ilvl w:val="0"/>
          <w:numId w:val="42"/>
        </w:numPr>
        <w:spacing w:before="0" w:beforeAutospacing="0" w:after="0" w:afterAutospacing="0"/>
        <w:jc w:val="both"/>
        <w:textAlignment w:val="baseline"/>
        <w:rPr>
          <w:rFonts w:ascii="Calibri" w:hAnsi="Calibri" w:cs="Calibri"/>
          <w:sz w:val="21"/>
          <w:szCs w:val="21"/>
        </w:rPr>
      </w:pPr>
      <w:r>
        <w:rPr>
          <w:rStyle w:val="normaltextrun"/>
          <w:rFonts w:ascii="Calibri" w:eastAsiaTheme="majorEastAsia" w:hAnsi="Calibri" w:cs="Calibri"/>
          <w:sz w:val="21"/>
          <w:szCs w:val="21"/>
        </w:rPr>
        <w:t>Complete at least five years of work experience at the journey level as defined by the California Department of Industrial Relations, pass a practical and written HVAC System Installation Competency Test, and must have received credentialed training specific to the technology being installed. </w:t>
      </w:r>
      <w:r>
        <w:rPr>
          <w:rStyle w:val="eop"/>
          <w:rFonts w:ascii="Calibri" w:eastAsiaTheme="majorEastAsia" w:hAnsi="Calibri" w:cs="Calibri"/>
          <w:sz w:val="21"/>
          <w:szCs w:val="21"/>
        </w:rPr>
        <w:t> </w:t>
      </w:r>
    </w:p>
    <w:p w14:paraId="083BC4E9" w14:textId="77777777" w:rsidR="0034715D" w:rsidRDefault="0034715D" w:rsidP="006A68AC">
      <w:pPr>
        <w:pStyle w:val="paragraph"/>
        <w:numPr>
          <w:ilvl w:val="0"/>
          <w:numId w:val="42"/>
        </w:numPr>
        <w:spacing w:before="0" w:beforeAutospacing="0" w:after="0" w:afterAutospacing="0"/>
        <w:jc w:val="both"/>
        <w:textAlignment w:val="baseline"/>
        <w:rPr>
          <w:rFonts w:ascii="Calibri" w:hAnsi="Calibri" w:cs="Calibri"/>
          <w:sz w:val="21"/>
          <w:szCs w:val="21"/>
        </w:rPr>
      </w:pPr>
      <w:r>
        <w:rPr>
          <w:rStyle w:val="normaltextrun"/>
          <w:rFonts w:ascii="Calibri" w:eastAsiaTheme="majorEastAsia" w:hAnsi="Calibri" w:cs="Calibri"/>
          <w:sz w:val="21"/>
          <w:szCs w:val="21"/>
        </w:rPr>
        <w:t>Have a C-20 HVAC contractor’s license from the California State Contractor’s Licensing Board.</w:t>
      </w:r>
      <w:r>
        <w:rPr>
          <w:rStyle w:val="eop"/>
          <w:rFonts w:ascii="Calibri" w:eastAsiaTheme="majorEastAsia" w:hAnsi="Calibri" w:cs="Calibri"/>
          <w:sz w:val="21"/>
          <w:szCs w:val="21"/>
        </w:rPr>
        <w:t> </w:t>
      </w:r>
    </w:p>
    <w:p w14:paraId="33AFF101" w14:textId="77777777" w:rsidR="00563D93" w:rsidRDefault="00563D93" w:rsidP="0034715D">
      <w:pPr>
        <w:pStyle w:val="paragraph"/>
        <w:spacing w:before="0" w:beforeAutospacing="0" w:after="0" w:afterAutospacing="0"/>
        <w:ind w:left="360"/>
        <w:jc w:val="both"/>
        <w:textAlignment w:val="baseline"/>
        <w:rPr>
          <w:rStyle w:val="normaltextrun"/>
          <w:rFonts w:ascii="Calibri" w:eastAsiaTheme="majorEastAsia" w:hAnsi="Calibri" w:cs="Calibri"/>
          <w:sz w:val="21"/>
          <w:szCs w:val="21"/>
        </w:rPr>
      </w:pPr>
    </w:p>
    <w:p w14:paraId="77FDD424" w14:textId="1ECA507A" w:rsidR="0034715D" w:rsidRPr="00123F4E" w:rsidRDefault="005E132B" w:rsidP="00EE6596">
      <w:pPr>
        <w:pStyle w:val="paragraph"/>
        <w:spacing w:before="0" w:beforeAutospacing="0" w:after="0" w:afterAutospacing="0"/>
        <w:ind w:left="360"/>
        <w:jc w:val="both"/>
        <w:textAlignment w:val="baseline"/>
        <w:rPr>
          <w:rFonts w:ascii="Calibri" w:eastAsiaTheme="majorEastAsia" w:hAnsi="Calibri" w:cs="Calibri"/>
          <w:sz w:val="21"/>
          <w:szCs w:val="21"/>
        </w:rPr>
      </w:pPr>
      <w:r w:rsidRPr="00123F4E">
        <w:rPr>
          <w:rStyle w:val="normaltextrun"/>
          <w:rFonts w:ascii="Calibri" w:eastAsiaTheme="majorEastAsia" w:hAnsi="Calibri" w:cs="Calibri"/>
          <w:sz w:val="21"/>
          <w:szCs w:val="21"/>
        </w:rPr>
        <w:t xml:space="preserve">For all Program Projects and for each </w:t>
      </w:r>
      <w:r w:rsidR="00933A2C">
        <w:rPr>
          <w:rStyle w:val="normaltextrun"/>
          <w:rFonts w:ascii="Calibri" w:eastAsiaTheme="majorEastAsia" w:hAnsi="Calibri" w:cs="Calibri"/>
          <w:sz w:val="21"/>
          <w:szCs w:val="21"/>
        </w:rPr>
        <w:t xml:space="preserve">lighting controls </w:t>
      </w:r>
      <w:r w:rsidRPr="00123F4E">
        <w:rPr>
          <w:rStyle w:val="normaltextrun"/>
          <w:rFonts w:ascii="Calibri" w:eastAsiaTheme="majorEastAsia" w:hAnsi="Calibri" w:cs="Calibri"/>
          <w:sz w:val="21"/>
          <w:szCs w:val="21"/>
        </w:rPr>
        <w:t>Measure, installed in a nonresidential</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setting where the project is seeking an energy efficiency</w:t>
      </w:r>
      <w:r>
        <w:rPr>
          <w:rStyle w:val="normaltextrun"/>
          <w:rFonts w:ascii="Calibri" w:eastAsiaTheme="majorEastAsia" w:hAnsi="Calibri" w:cs="Calibri"/>
          <w:sz w:val="21"/>
          <w:szCs w:val="21"/>
        </w:rPr>
        <w:t xml:space="preserve"> </w:t>
      </w:r>
      <w:r w:rsidRPr="00123F4E">
        <w:rPr>
          <w:rStyle w:val="normaltextrun"/>
          <w:rFonts w:ascii="Calibri" w:eastAsiaTheme="majorEastAsia" w:hAnsi="Calibri" w:cs="Calibri"/>
          <w:sz w:val="21"/>
          <w:szCs w:val="21"/>
        </w:rPr>
        <w:t>incentive of $2,000 or more,</w:t>
      </w:r>
      <w:r w:rsidR="00EE6596">
        <w:rPr>
          <w:rStyle w:val="normaltextrun"/>
          <w:rFonts w:ascii="Calibri" w:eastAsiaTheme="majorEastAsia" w:hAnsi="Calibri" w:cs="Calibri"/>
          <w:sz w:val="21"/>
          <w:szCs w:val="21"/>
        </w:rPr>
        <w:t xml:space="preserve"> i</w:t>
      </w:r>
      <w:r w:rsidR="0034715D">
        <w:rPr>
          <w:rStyle w:val="normaltextrun"/>
          <w:rFonts w:ascii="Calibri" w:eastAsiaTheme="majorEastAsia" w:hAnsi="Calibri" w:cs="Calibri"/>
          <w:sz w:val="21"/>
          <w:szCs w:val="21"/>
        </w:rPr>
        <w:t>nstallation technicians are required to meet the following requirement prior to initiation of work. </w:t>
      </w:r>
      <w:r w:rsidR="0034715D">
        <w:rPr>
          <w:rStyle w:val="eop"/>
          <w:rFonts w:ascii="Calibri" w:eastAsiaTheme="majorEastAsia" w:hAnsi="Calibri" w:cs="Calibri"/>
          <w:sz w:val="21"/>
          <w:szCs w:val="21"/>
        </w:rPr>
        <w:t> </w:t>
      </w:r>
    </w:p>
    <w:p w14:paraId="5FC05D71" w14:textId="77777777" w:rsidR="0034715D" w:rsidRDefault="0034715D" w:rsidP="0034715D">
      <w:pPr>
        <w:pStyle w:val="paragraph"/>
        <w:numPr>
          <w:ilvl w:val="0"/>
          <w:numId w:val="40"/>
        </w:numPr>
        <w:spacing w:before="0" w:beforeAutospacing="0" w:after="0" w:afterAutospacing="0"/>
        <w:ind w:left="1440" w:firstLine="0"/>
        <w:textAlignment w:val="baseline"/>
        <w:rPr>
          <w:rFonts w:ascii="Calibri" w:hAnsi="Calibri" w:cs="Calibri"/>
          <w:sz w:val="21"/>
          <w:szCs w:val="21"/>
        </w:rPr>
      </w:pPr>
      <w:r>
        <w:rPr>
          <w:rStyle w:val="normaltextrun"/>
          <w:rFonts w:ascii="Calibri" w:eastAsiaTheme="majorEastAsia" w:hAnsi="Calibri" w:cs="Calibri"/>
          <w:sz w:val="21"/>
          <w:szCs w:val="21"/>
        </w:rPr>
        <w:t>Receive certification through the successful completion of the California Advanced Lighting Controls Training Program (CALCTP).</w:t>
      </w:r>
      <w:r>
        <w:rPr>
          <w:rStyle w:val="eop"/>
          <w:rFonts w:ascii="Calibri" w:eastAsiaTheme="majorEastAsia" w:hAnsi="Calibri" w:cs="Calibri"/>
          <w:sz w:val="21"/>
          <w:szCs w:val="21"/>
        </w:rPr>
        <w:t> </w:t>
      </w:r>
    </w:p>
    <w:p w14:paraId="29848BCA" w14:textId="77777777" w:rsidR="0034715D" w:rsidRDefault="0034715D" w:rsidP="0034715D">
      <w:pPr>
        <w:pStyle w:val="paragraph"/>
        <w:spacing w:before="0" w:beforeAutospacing="0" w:after="0" w:afterAutospacing="0"/>
        <w:ind w:left="360"/>
        <w:textAlignment w:val="baseline"/>
        <w:rPr>
          <w:rStyle w:val="normaltextrun"/>
          <w:rFonts w:ascii="Calibri" w:eastAsiaTheme="majorEastAsia" w:hAnsi="Calibri" w:cs="Calibri"/>
          <w:sz w:val="21"/>
          <w:szCs w:val="21"/>
        </w:rPr>
      </w:pPr>
    </w:p>
    <w:p w14:paraId="12B473DD" w14:textId="056C5EFC" w:rsidR="0034715D" w:rsidRDefault="0034715D" w:rsidP="003471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sz w:val="21"/>
          <w:szCs w:val="21"/>
        </w:rPr>
        <w:t xml:space="preserve">Please also note, these HVAC and lighting requirements </w:t>
      </w:r>
      <w:r>
        <w:rPr>
          <w:rStyle w:val="normaltextrun"/>
          <w:rFonts w:ascii="Calibri" w:eastAsiaTheme="majorEastAsia" w:hAnsi="Calibri" w:cs="Calibri"/>
          <w:b/>
          <w:bCs/>
          <w:sz w:val="21"/>
          <w:szCs w:val="21"/>
        </w:rPr>
        <w:t>apply to every individual</w:t>
      </w:r>
      <w:r>
        <w:rPr>
          <w:rStyle w:val="normaltextrun"/>
          <w:rFonts w:ascii="Calibri" w:eastAsiaTheme="majorEastAsia" w:hAnsi="Calibri" w:cs="Calibri"/>
          <w:sz w:val="21"/>
          <w:szCs w:val="21"/>
        </w:rPr>
        <w:t xml:space="preserve"> that is involved in the installation of work, and </w:t>
      </w:r>
      <w:r>
        <w:rPr>
          <w:rStyle w:val="normaltextrun"/>
          <w:rFonts w:ascii="Calibri" w:eastAsiaTheme="majorEastAsia" w:hAnsi="Calibri" w:cs="Calibri"/>
          <w:b/>
          <w:bCs/>
          <w:sz w:val="21"/>
          <w:szCs w:val="21"/>
        </w:rPr>
        <w:t>not</w:t>
      </w:r>
      <w:r>
        <w:rPr>
          <w:rStyle w:val="normaltextrun"/>
          <w:rFonts w:ascii="Calibri" w:eastAsiaTheme="majorEastAsia" w:hAnsi="Calibri" w:cs="Calibri"/>
          <w:sz w:val="21"/>
          <w:szCs w:val="21"/>
        </w:rPr>
        <w:t xml:space="preserve"> to the contracting firm(s) itself and are applicable on all Calculated projects.</w:t>
      </w:r>
      <w:r>
        <w:rPr>
          <w:rStyle w:val="eop"/>
          <w:rFonts w:ascii="Calibri" w:eastAsiaTheme="majorEastAsia" w:hAnsi="Calibri" w:cs="Calibri"/>
          <w:sz w:val="21"/>
          <w:szCs w:val="21"/>
        </w:rPr>
        <w:t> </w:t>
      </w:r>
    </w:p>
    <w:p w14:paraId="091821BC" w14:textId="77777777" w:rsidR="0034715D" w:rsidRDefault="0034715D" w:rsidP="0034715D">
      <w:pPr>
        <w:pStyle w:val="paragraph"/>
        <w:spacing w:before="0" w:beforeAutospacing="0" w:after="0" w:afterAutospacing="0"/>
        <w:ind w:left="360"/>
        <w:textAlignment w:val="baseline"/>
        <w:rPr>
          <w:rStyle w:val="contentcontrolboundarysink"/>
          <w:rFonts w:ascii="Calibri" w:eastAsiaTheme="majorEastAsia" w:hAnsi="Calibri" w:cs="Calibri"/>
          <w:sz w:val="21"/>
          <w:szCs w:val="21"/>
        </w:rPr>
      </w:pPr>
      <w:r>
        <w:rPr>
          <w:rStyle w:val="contentcontrolboundarysink"/>
          <w:rFonts w:ascii="Calibri" w:eastAsiaTheme="majorEastAsia" w:hAnsi="Calibri" w:cs="Calibri"/>
          <w:sz w:val="21"/>
          <w:szCs w:val="21"/>
        </w:rPr>
        <w:lastRenderedPageBreak/>
        <w:t>​​</w:t>
      </w:r>
    </w:p>
    <w:p w14:paraId="2FCD9E75" w14:textId="0482DCA5" w:rsidR="0034715D" w:rsidRDefault="002366AA" w:rsidP="0034715D">
      <w:pPr>
        <w:pStyle w:val="paragraph"/>
        <w:spacing w:before="0" w:beforeAutospacing="0" w:after="0" w:afterAutospacing="0"/>
        <w:ind w:left="360"/>
        <w:textAlignment w:val="baseline"/>
        <w:rPr>
          <w:rStyle w:val="eop"/>
          <w:rFonts w:ascii="Calibri" w:eastAsiaTheme="majorEastAsia" w:hAnsi="Calibri" w:cs="Calibri"/>
          <w:sz w:val="21"/>
          <w:szCs w:val="21"/>
        </w:rPr>
      </w:pPr>
      <w:sdt>
        <w:sdtPr>
          <w:rPr>
            <w:rFonts w:ascii="MS Gothic" w:eastAsia="MS Gothic" w:hAnsi="MS Gothic"/>
            <w:color w:val="2B579A"/>
            <w:shd w:val="clear" w:color="auto" w:fill="E6E6E6"/>
          </w:rPr>
          <w:id w:val="-1605798936"/>
          <w14:checkbox>
            <w14:checked w14:val="0"/>
            <w14:checkedState w14:val="2612" w14:font="MS Gothic"/>
            <w14:uncheckedState w14:val="2610" w14:font="MS Gothic"/>
          </w14:checkbox>
        </w:sdtPr>
        <w:sdtEndPr/>
        <w:sdtContent>
          <w:r w:rsidR="00933A2C">
            <w:rPr>
              <w:rFonts w:ascii="MS Gothic" w:eastAsia="MS Gothic" w:hAnsi="MS Gothic" w:hint="eastAsia"/>
              <w:color w:val="2B579A"/>
              <w:shd w:val="clear" w:color="auto" w:fill="E6E6E6"/>
            </w:rPr>
            <w:t>☐</w:t>
          </w:r>
        </w:sdtContent>
      </w:sdt>
      <w:r w:rsidR="00123F4E" w:rsidRPr="00FB483F">
        <w:t xml:space="preserve"> </w:t>
      </w:r>
      <w:r w:rsidR="00123F4E" w:rsidRPr="004A33D2">
        <w:rPr>
          <w:rStyle w:val="normaltextrun"/>
          <w:rFonts w:ascii="Calibri" w:eastAsiaTheme="majorEastAsia" w:hAnsi="Calibri" w:cs="Calibri"/>
          <w:sz w:val="21"/>
          <w:szCs w:val="21"/>
        </w:rPr>
        <w:t xml:space="preserve">I understand </w:t>
      </w:r>
      <w:r w:rsidR="0034715D">
        <w:rPr>
          <w:rStyle w:val="normaltextrun"/>
          <w:rFonts w:ascii="Calibri" w:eastAsiaTheme="majorEastAsia" w:hAnsi="Calibri" w:cs="Calibri"/>
          <w:sz w:val="21"/>
          <w:szCs w:val="21"/>
        </w:rPr>
        <w:t>by checking this box and confirming by signature that I acknowledge and agree to the above Workforce Requirements.</w:t>
      </w:r>
      <w:r w:rsidR="0034715D">
        <w:rPr>
          <w:rStyle w:val="eop"/>
          <w:rFonts w:ascii="Calibri" w:eastAsiaTheme="majorEastAsia" w:hAnsi="Calibri" w:cs="Calibri"/>
          <w:sz w:val="21"/>
          <w:szCs w:val="21"/>
        </w:rPr>
        <w:t> </w:t>
      </w:r>
    </w:p>
    <w:p w14:paraId="7F1EFE86" w14:textId="77777777" w:rsidR="00123F4E" w:rsidRDefault="00123F4E" w:rsidP="0034715D">
      <w:pPr>
        <w:pStyle w:val="paragraph"/>
        <w:spacing w:before="0" w:beforeAutospacing="0" w:after="0" w:afterAutospacing="0"/>
        <w:ind w:left="360"/>
        <w:textAlignment w:val="baseline"/>
        <w:rPr>
          <w:rFonts w:ascii="Segoe UI" w:hAnsi="Segoe UI" w:cs="Segoe UI"/>
          <w:sz w:val="18"/>
          <w:szCs w:val="18"/>
        </w:rPr>
      </w:pPr>
    </w:p>
    <w:p w14:paraId="7E44B8AE" w14:textId="48EF212D" w:rsidR="0034715D" w:rsidRDefault="0034715D" w:rsidP="003471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sz w:val="21"/>
          <w:szCs w:val="21"/>
        </w:rPr>
        <w:t>_____________________________________________</w:t>
      </w:r>
      <w:r>
        <w:rPr>
          <w:rStyle w:val="tabchar"/>
          <w:rFonts w:ascii="Calibri" w:eastAsiaTheme="majorEastAsia" w:hAnsi="Calibri" w:cs="Calibri"/>
          <w:sz w:val="21"/>
          <w:szCs w:val="21"/>
        </w:rPr>
        <w:tab/>
      </w:r>
      <w:r>
        <w:rPr>
          <w:rStyle w:val="normaltextrun"/>
          <w:rFonts w:ascii="Calibri" w:eastAsiaTheme="majorEastAsia" w:hAnsi="Calibri" w:cs="Calibri"/>
          <w:sz w:val="21"/>
          <w:szCs w:val="21"/>
        </w:rPr>
        <w:t>_____________</w:t>
      </w:r>
      <w:r>
        <w:rPr>
          <w:rStyle w:val="eop"/>
          <w:rFonts w:ascii="Calibri" w:eastAsiaTheme="majorEastAsia" w:hAnsi="Calibri" w:cs="Calibri"/>
          <w:sz w:val="21"/>
          <w:szCs w:val="21"/>
        </w:rPr>
        <w:t> </w:t>
      </w:r>
    </w:p>
    <w:p w14:paraId="2D6DE4AC" w14:textId="72B78620" w:rsidR="0034715D" w:rsidRDefault="0034715D" w:rsidP="003471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sz w:val="16"/>
          <w:szCs w:val="16"/>
        </w:rPr>
        <w:t xml:space="preserve">Authorized </w:t>
      </w:r>
      <w:r w:rsidR="002F50B6">
        <w:rPr>
          <w:rStyle w:val="normaltextrun"/>
          <w:rFonts w:ascii="Calibri" w:eastAsiaTheme="majorEastAsia" w:hAnsi="Calibri" w:cs="Calibri"/>
          <w:b/>
          <w:bCs/>
          <w:sz w:val="16"/>
          <w:szCs w:val="16"/>
        </w:rPr>
        <w:t>Project Implementer</w:t>
      </w:r>
      <w:r>
        <w:rPr>
          <w:rStyle w:val="normaltextrun"/>
          <w:rFonts w:ascii="Calibri" w:eastAsiaTheme="majorEastAsia" w:hAnsi="Calibri" w:cs="Calibri"/>
          <w:sz w:val="16"/>
          <w:szCs w:val="16"/>
        </w:rPr>
        <w:t xml:space="preserve"> Signature</w:t>
      </w:r>
      <w:r>
        <w:rPr>
          <w:rStyle w:val="tabchar"/>
          <w:rFonts w:ascii="Calibri" w:eastAsiaTheme="majorEastAsia" w:hAnsi="Calibri" w:cs="Calibri"/>
          <w:sz w:val="16"/>
          <w:szCs w:val="16"/>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normaltextrun"/>
          <w:rFonts w:ascii="Calibri" w:eastAsiaTheme="majorEastAsia" w:hAnsi="Calibri" w:cs="Calibri"/>
          <w:sz w:val="16"/>
          <w:szCs w:val="16"/>
        </w:rPr>
        <w:t>Date</w:t>
      </w:r>
      <w:r>
        <w:rPr>
          <w:rStyle w:val="eop"/>
          <w:rFonts w:ascii="Calibri" w:eastAsiaTheme="majorEastAsia" w:hAnsi="Calibri" w:cs="Calibri"/>
          <w:sz w:val="16"/>
          <w:szCs w:val="16"/>
        </w:rPr>
        <w:t> </w:t>
      </w:r>
    </w:p>
    <w:p w14:paraId="12511E7D" w14:textId="77777777" w:rsidR="00123F4E" w:rsidRDefault="00123F4E" w:rsidP="0034715D">
      <w:pPr>
        <w:pStyle w:val="paragraph"/>
        <w:spacing w:before="0" w:beforeAutospacing="0" w:after="0" w:afterAutospacing="0"/>
        <w:ind w:left="360"/>
        <w:textAlignment w:val="baseline"/>
        <w:rPr>
          <w:rStyle w:val="normaltextrun"/>
          <w:rFonts w:ascii="Calibri" w:eastAsiaTheme="majorEastAsia" w:hAnsi="Calibri" w:cs="Calibri"/>
          <w:sz w:val="21"/>
          <w:szCs w:val="21"/>
        </w:rPr>
      </w:pPr>
    </w:p>
    <w:p w14:paraId="6BEA5EE4" w14:textId="63175CD4" w:rsidR="0034715D" w:rsidRDefault="0034715D" w:rsidP="003471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sz w:val="21"/>
          <w:szCs w:val="21"/>
        </w:rPr>
        <w:t>_____________________________________________</w:t>
      </w:r>
      <w:r>
        <w:rPr>
          <w:rStyle w:val="eop"/>
          <w:rFonts w:ascii="Calibri" w:eastAsiaTheme="majorEastAsia" w:hAnsi="Calibri" w:cs="Calibri"/>
          <w:sz w:val="21"/>
          <w:szCs w:val="21"/>
        </w:rPr>
        <w:t> </w:t>
      </w:r>
    </w:p>
    <w:p w14:paraId="19474AD0" w14:textId="77777777" w:rsidR="0034715D" w:rsidRDefault="0034715D" w:rsidP="003471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eastAsiaTheme="majorEastAsia" w:hAnsi="Calibri" w:cs="Calibri"/>
          <w:sz w:val="16"/>
          <w:szCs w:val="16"/>
        </w:rPr>
        <w:t>Print Name</w:t>
      </w:r>
      <w:r>
        <w:rPr>
          <w:rStyle w:val="eop"/>
          <w:rFonts w:ascii="Calibri" w:eastAsiaTheme="majorEastAsia" w:hAnsi="Calibri" w:cs="Calibri"/>
          <w:sz w:val="16"/>
          <w:szCs w:val="16"/>
        </w:rPr>
        <w:t> </w:t>
      </w:r>
    </w:p>
    <w:bookmarkEnd w:id="1"/>
    <w:p w14:paraId="1078624E" w14:textId="77777777" w:rsidR="0034715D" w:rsidRPr="00FB483F" w:rsidRDefault="0034715D" w:rsidP="003712B7">
      <w:pPr>
        <w:ind w:left="720"/>
        <w:rPr>
          <w:sz w:val="16"/>
          <w:szCs w:val="16"/>
        </w:rPr>
      </w:pPr>
    </w:p>
    <w:p w14:paraId="683DCC45" w14:textId="77777777" w:rsidR="00EC664A" w:rsidRPr="00FB483F" w:rsidRDefault="00EC664A" w:rsidP="307F6571">
      <w:pPr>
        <w:pStyle w:val="Heading1"/>
        <w:numPr>
          <w:ilvl w:val="0"/>
          <w:numId w:val="9"/>
        </w:numPr>
        <w:rPr>
          <w:b/>
          <w:bCs/>
          <w:color w:val="1F4E79" w:themeColor="accent1" w:themeShade="80"/>
        </w:rPr>
      </w:pPr>
      <w:bookmarkStart w:id="17" w:name="_Toc132201052"/>
      <w:r w:rsidRPr="307F6571">
        <w:rPr>
          <w:b/>
          <w:bCs/>
          <w:color w:val="1F4E79" w:themeColor="accent1" w:themeShade="80"/>
        </w:rPr>
        <w:t>Executive Summary</w:t>
      </w:r>
      <w:bookmarkEnd w:id="17"/>
    </w:p>
    <w:p w14:paraId="74536A2A" w14:textId="526BE54F" w:rsidR="001458BD" w:rsidRPr="00FB483F" w:rsidRDefault="001458BD" w:rsidP="001458BD">
      <w:pPr>
        <w:ind w:left="360"/>
      </w:pPr>
      <w:r w:rsidRPr="007A0E4F">
        <w:rPr>
          <w:highlight w:val="lightGray"/>
        </w:rPr>
        <w:t xml:space="preserve">The Project Developer will use this section to provide readers a </w:t>
      </w:r>
      <w:r w:rsidR="006750E1" w:rsidRPr="007A0E4F">
        <w:rPr>
          <w:highlight w:val="lightGray"/>
        </w:rPr>
        <w:t>high-</w:t>
      </w:r>
      <w:r w:rsidRPr="007A0E4F">
        <w:rPr>
          <w:highlight w:val="lightGray"/>
        </w:rPr>
        <w:t>level summary of the project drivers/challenges, recommended energy efficient measures, estimated energy savings,</w:t>
      </w:r>
      <w:r w:rsidR="00611F28" w:rsidRPr="007A0E4F">
        <w:rPr>
          <w:highlight w:val="lightGray"/>
        </w:rPr>
        <w:t xml:space="preserve"> measure costs,</w:t>
      </w:r>
      <w:r w:rsidRPr="007A0E4F">
        <w:rPr>
          <w:highlight w:val="lightGray"/>
        </w:rPr>
        <w:t xml:space="preserve"> peak demand reduction</w:t>
      </w:r>
      <w:r w:rsidR="00611F28" w:rsidRPr="007A0E4F">
        <w:rPr>
          <w:highlight w:val="lightGray"/>
        </w:rPr>
        <w:t>, critical project details,</w:t>
      </w:r>
      <w:r w:rsidRPr="007A0E4F">
        <w:rPr>
          <w:highlight w:val="lightGray"/>
        </w:rPr>
        <w:t xml:space="preserve"> and additional benefits relevant to the customer and project scope.</w:t>
      </w:r>
    </w:p>
    <w:p w14:paraId="7D50EDC3" w14:textId="2252B197" w:rsidR="004607C0" w:rsidRPr="00FB483F" w:rsidRDefault="0058723F" w:rsidP="307F6571">
      <w:pPr>
        <w:pStyle w:val="Heading2"/>
        <w:ind w:left="360"/>
        <w:rPr>
          <w:b/>
          <w:bCs/>
          <w:color w:val="1F4E79" w:themeColor="accent1" w:themeShade="80"/>
        </w:rPr>
      </w:pPr>
      <w:bookmarkStart w:id="18" w:name="_Toc132201053"/>
      <w:r w:rsidRPr="307F6571">
        <w:rPr>
          <w:b/>
          <w:bCs/>
          <w:color w:val="1F4E79" w:themeColor="accent1" w:themeShade="80"/>
        </w:rPr>
        <w:t>4</w:t>
      </w:r>
      <w:r w:rsidR="004607C0" w:rsidRPr="307F6571">
        <w:rPr>
          <w:b/>
          <w:bCs/>
          <w:color w:val="1F4E79" w:themeColor="accent1" w:themeShade="80"/>
        </w:rPr>
        <w:t>.1 Project Eligibility</w:t>
      </w:r>
      <w:bookmarkEnd w:id="18"/>
    </w:p>
    <w:p w14:paraId="43C79205" w14:textId="77777777" w:rsidR="004607C0" w:rsidRPr="00FB483F" w:rsidRDefault="004607C0" w:rsidP="004A50E6">
      <w:pPr>
        <w:pStyle w:val="ListParagraph"/>
        <w:numPr>
          <w:ilvl w:val="0"/>
          <w:numId w:val="14"/>
        </w:numPr>
        <w:spacing w:after="240"/>
        <w:ind w:left="1080"/>
      </w:pPr>
      <w:r w:rsidRPr="00FB483F">
        <w:t xml:space="preserve">Does the customer pay PPP charges?  </w:t>
      </w:r>
      <w:sdt>
        <w:sdtPr>
          <w:rPr>
            <w:rFonts w:ascii="MS Gothic" w:eastAsia="MS Gothic" w:hAnsi="MS Gothic"/>
            <w:color w:val="2B579A"/>
            <w:shd w:val="clear" w:color="auto" w:fill="E6E6E6"/>
          </w:rPr>
          <w:id w:val="-1297140404"/>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 xml:space="preserve">Yes  </w:t>
      </w:r>
      <w:sdt>
        <w:sdtPr>
          <w:rPr>
            <w:rFonts w:ascii="MS Gothic" w:eastAsia="MS Gothic" w:hAnsi="MS Gothic"/>
            <w:color w:val="2B579A"/>
            <w:shd w:val="clear" w:color="auto" w:fill="E6E6E6"/>
          </w:rPr>
          <w:id w:val="-489248589"/>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No</w:t>
      </w:r>
      <w:r w:rsidRPr="00FB483F">
        <w:t xml:space="preserve">   </w:t>
      </w:r>
    </w:p>
    <w:p w14:paraId="5A39B2A4" w14:textId="77777777" w:rsidR="004607C0" w:rsidRPr="00FB483F" w:rsidRDefault="004607C0" w:rsidP="00BA73AC">
      <w:pPr>
        <w:pStyle w:val="ListParagraph"/>
        <w:numPr>
          <w:ilvl w:val="0"/>
          <w:numId w:val="14"/>
        </w:numPr>
        <w:spacing w:after="0"/>
        <w:ind w:left="1080"/>
      </w:pPr>
      <w:r w:rsidRPr="00FB483F">
        <w:t xml:space="preserve">Does the customer have cogeneration?  </w:t>
      </w:r>
      <w:sdt>
        <w:sdtPr>
          <w:rPr>
            <w:rFonts w:ascii="MS Gothic" w:eastAsia="MS Gothic" w:hAnsi="MS Gothic"/>
            <w:color w:val="2B579A"/>
            <w:shd w:val="clear" w:color="auto" w:fill="E6E6E6"/>
          </w:rPr>
          <w:id w:val="749167929"/>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 xml:space="preserve">Yes  </w:t>
      </w:r>
      <w:sdt>
        <w:sdtPr>
          <w:rPr>
            <w:rFonts w:ascii="MS Gothic" w:eastAsia="MS Gothic" w:hAnsi="MS Gothic"/>
            <w:color w:val="2B579A"/>
            <w:shd w:val="clear" w:color="auto" w:fill="E6E6E6"/>
          </w:rPr>
          <w:id w:val="-1830362072"/>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No</w:t>
      </w:r>
      <w:r w:rsidRPr="00FB483F">
        <w:t xml:space="preserve">   </w:t>
      </w:r>
    </w:p>
    <w:p w14:paraId="72871BD6" w14:textId="17FBBA3B" w:rsidR="004607C0" w:rsidRPr="00FB483F" w:rsidRDefault="004607C0" w:rsidP="00BA73AC">
      <w:pPr>
        <w:pStyle w:val="ListParagraph"/>
        <w:numPr>
          <w:ilvl w:val="0"/>
          <w:numId w:val="11"/>
        </w:numPr>
        <w:ind w:left="1800"/>
      </w:pPr>
      <w:r w:rsidRPr="00FB483F">
        <w:t xml:space="preserve">Renewable energy  </w:t>
      </w:r>
      <w:sdt>
        <w:sdtPr>
          <w:rPr>
            <w:rFonts w:ascii="MS Gothic" w:eastAsia="MS Gothic" w:hAnsi="MS Gothic"/>
            <w:color w:val="2B579A"/>
            <w:shd w:val="clear" w:color="auto" w:fill="E6E6E6"/>
          </w:rPr>
          <w:id w:val="1314300223"/>
          <w14:checkbox>
            <w14:checked w14:val="0"/>
            <w14:checkedState w14:val="2612" w14:font="MS Gothic"/>
            <w14:uncheckedState w14:val="2610" w14:font="MS Gothic"/>
          </w14:checkbox>
        </w:sdtPr>
        <w:sdtEndPr/>
        <w:sdtContent>
          <w:r w:rsidR="00933A2C">
            <w:rPr>
              <w:rFonts w:ascii="MS Gothic" w:eastAsia="MS Gothic" w:hAnsi="MS Gothic" w:hint="eastAsia"/>
              <w:color w:val="2B579A"/>
              <w:shd w:val="clear" w:color="auto" w:fill="E6E6E6"/>
            </w:rPr>
            <w:t>☐</w:t>
          </w:r>
        </w:sdtContent>
      </w:sdt>
      <w:r w:rsidRPr="00FB483F">
        <w:rPr>
          <w:rFonts w:ascii="MS Gothic" w:eastAsia="MS Gothic" w:hAnsi="MS Gothic"/>
        </w:rPr>
        <w:t xml:space="preserve"> </w:t>
      </w:r>
      <w:r w:rsidRPr="00FB483F">
        <w:rPr>
          <w:rFonts w:eastAsia="MS Gothic"/>
        </w:rPr>
        <w:t xml:space="preserve">Yes  </w:t>
      </w:r>
      <w:sdt>
        <w:sdtPr>
          <w:rPr>
            <w:rFonts w:ascii="MS Gothic" w:eastAsia="MS Gothic" w:hAnsi="MS Gothic"/>
            <w:color w:val="2B579A"/>
            <w:shd w:val="clear" w:color="auto" w:fill="E6E6E6"/>
          </w:rPr>
          <w:id w:val="1453744659"/>
          <w14:checkbox>
            <w14:checked w14:val="0"/>
            <w14:checkedState w14:val="2612" w14:font="MS Gothic"/>
            <w14:uncheckedState w14:val="2610" w14:font="MS Gothic"/>
          </w14:checkbox>
        </w:sdtPr>
        <w:sdtEndPr/>
        <w:sdtContent>
          <w:r w:rsidR="00933A2C">
            <w:rPr>
              <w:rFonts w:ascii="MS Gothic" w:eastAsia="MS Gothic" w:hAnsi="MS Gothic" w:hint="eastAsia"/>
              <w:color w:val="2B579A"/>
              <w:shd w:val="clear" w:color="auto" w:fill="E6E6E6"/>
            </w:rPr>
            <w:t>☐</w:t>
          </w:r>
        </w:sdtContent>
      </w:sdt>
      <w:r w:rsidRPr="00FB483F">
        <w:rPr>
          <w:rFonts w:ascii="MS Gothic" w:eastAsia="MS Gothic" w:hAnsi="MS Gothic"/>
        </w:rPr>
        <w:t xml:space="preserve"> </w:t>
      </w:r>
      <w:r w:rsidRPr="00FB483F">
        <w:rPr>
          <w:rFonts w:eastAsia="MS Gothic"/>
        </w:rPr>
        <w:t>No</w:t>
      </w:r>
      <w:r w:rsidRPr="00FB483F">
        <w:t xml:space="preserve">   </w:t>
      </w:r>
    </w:p>
    <w:p w14:paraId="4443CDEA" w14:textId="77777777" w:rsidR="004607C0" w:rsidRPr="00FB483F" w:rsidRDefault="004607C0" w:rsidP="00BA73AC">
      <w:pPr>
        <w:pStyle w:val="ListParagraph"/>
        <w:numPr>
          <w:ilvl w:val="0"/>
          <w:numId w:val="11"/>
        </w:numPr>
        <w:ind w:left="1800"/>
      </w:pPr>
      <w:r w:rsidRPr="00FB483F">
        <w:t xml:space="preserve">Other non-utility generation  </w:t>
      </w:r>
      <w:sdt>
        <w:sdtPr>
          <w:rPr>
            <w:rFonts w:ascii="MS Gothic" w:eastAsia="MS Gothic" w:hAnsi="MS Gothic"/>
            <w:color w:val="2B579A"/>
            <w:shd w:val="clear" w:color="auto" w:fill="E6E6E6"/>
          </w:rPr>
          <w:id w:val="-1184369016"/>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 xml:space="preserve">Yes  </w:t>
      </w:r>
      <w:sdt>
        <w:sdtPr>
          <w:rPr>
            <w:rFonts w:ascii="MS Gothic" w:eastAsia="MS Gothic" w:hAnsi="MS Gothic"/>
            <w:color w:val="2B579A"/>
            <w:shd w:val="clear" w:color="auto" w:fill="E6E6E6"/>
          </w:rPr>
          <w:id w:val="459231573"/>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No</w:t>
      </w:r>
      <w:r w:rsidRPr="00FB483F">
        <w:t xml:space="preserve">   </w:t>
      </w:r>
    </w:p>
    <w:p w14:paraId="783F5682" w14:textId="77777777" w:rsidR="004607C0" w:rsidRPr="00FB483F" w:rsidRDefault="004607C0" w:rsidP="00BA73AC">
      <w:pPr>
        <w:pStyle w:val="ListParagraph"/>
        <w:numPr>
          <w:ilvl w:val="0"/>
          <w:numId w:val="11"/>
        </w:numPr>
        <w:ind w:left="1800"/>
      </w:pPr>
      <w:r w:rsidRPr="00FB483F">
        <w:t xml:space="preserve">Does the customer have another form of generation? </w:t>
      </w:r>
      <w:sdt>
        <w:sdtPr>
          <w:rPr>
            <w:rFonts w:ascii="MS Gothic" w:eastAsia="MS Gothic" w:hAnsi="MS Gothic"/>
            <w:color w:val="2B579A"/>
            <w:shd w:val="clear" w:color="auto" w:fill="E6E6E6"/>
          </w:rPr>
          <w:id w:val="2058891938"/>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 xml:space="preserve">Yes  </w:t>
      </w:r>
      <w:sdt>
        <w:sdtPr>
          <w:rPr>
            <w:rFonts w:ascii="MS Gothic" w:eastAsia="MS Gothic" w:hAnsi="MS Gothic"/>
            <w:color w:val="2B579A"/>
            <w:shd w:val="clear" w:color="auto" w:fill="E6E6E6"/>
          </w:rPr>
          <w:id w:val="-868446782"/>
          <w14:checkbox>
            <w14:checked w14:val="0"/>
            <w14:checkedState w14:val="2612" w14:font="MS Gothic"/>
            <w14:uncheckedState w14:val="2610" w14:font="MS Gothic"/>
          </w14:checkbox>
        </w:sdtPr>
        <w:sdtEndPr/>
        <w:sdtContent>
          <w:r w:rsidRPr="00FB483F">
            <w:rPr>
              <w:rFonts w:ascii="MS Gothic" w:eastAsia="MS Gothic" w:hAnsi="MS Gothic" w:hint="eastAsia"/>
            </w:rPr>
            <w:t>☐</w:t>
          </w:r>
        </w:sdtContent>
      </w:sdt>
      <w:r w:rsidRPr="00FB483F">
        <w:rPr>
          <w:rFonts w:ascii="MS Gothic" w:eastAsia="MS Gothic" w:hAnsi="MS Gothic"/>
        </w:rPr>
        <w:t xml:space="preserve"> </w:t>
      </w:r>
      <w:r w:rsidRPr="00FB483F">
        <w:rPr>
          <w:rFonts w:eastAsia="MS Gothic"/>
        </w:rPr>
        <w:t>No</w:t>
      </w:r>
    </w:p>
    <w:p w14:paraId="30E6A486" w14:textId="77777777" w:rsidR="004607C0" w:rsidRPr="00FB483F" w:rsidRDefault="004607C0" w:rsidP="00BA73AC">
      <w:pPr>
        <w:pStyle w:val="ListParagraph"/>
        <w:numPr>
          <w:ilvl w:val="0"/>
          <w:numId w:val="11"/>
        </w:numPr>
        <w:ind w:left="1800"/>
      </w:pPr>
      <w:r w:rsidRPr="00FB483F">
        <w:t>If yes, describe the cogeneration system, and complete &amp; supply a grid impact calculation and explain how it delivers power to the equipment/system.</w:t>
      </w:r>
    </w:p>
    <w:p w14:paraId="1B4286B8" w14:textId="77777777" w:rsidR="004607C0" w:rsidRPr="00FB483F" w:rsidRDefault="004607C0" w:rsidP="00BA73AC">
      <w:pPr>
        <w:pStyle w:val="ListParagraph"/>
        <w:numPr>
          <w:ilvl w:val="0"/>
          <w:numId w:val="4"/>
        </w:numPr>
        <w:ind w:left="1080"/>
      </w:pPr>
      <w:r w:rsidRPr="00FB483F">
        <w:t>Discuss any load shifting strategies are being employed (</w:t>
      </w:r>
      <w:proofErr w:type="gramStart"/>
      <w:r w:rsidRPr="00FB483F">
        <w:t>i.e.</w:t>
      </w:r>
      <w:proofErr w:type="gramEnd"/>
      <w:r w:rsidRPr="00FB483F">
        <w:t xml:space="preserve"> Thermal Energy Storage)</w:t>
      </w:r>
    </w:p>
    <w:sdt>
      <w:sdtPr>
        <w:rPr>
          <w:rFonts w:cs="Segoe UI"/>
          <w:b/>
          <w:color w:val="2B579A"/>
          <w:shd w:val="clear" w:color="auto" w:fill="E6E6E6"/>
        </w:rPr>
        <w:id w:val="-1288735847"/>
        <w:placeholder>
          <w:docPart w:val="5678BC7FEB9E420592EA90051A7A66D3"/>
        </w:placeholder>
        <w:showingPlcHdr/>
      </w:sdtPr>
      <w:sdtEndPr/>
      <w:sdtContent>
        <w:p w14:paraId="6236F2BF" w14:textId="77777777" w:rsidR="004607C0" w:rsidRPr="00FB483F" w:rsidRDefault="004607C0" w:rsidP="004607C0">
          <w:pPr>
            <w:ind w:left="720" w:firstLine="360"/>
            <w:rPr>
              <w:rFonts w:cs="Segoe UI"/>
              <w:b/>
            </w:rPr>
          </w:pPr>
          <w:r w:rsidRPr="0058723F">
            <w:rPr>
              <w:highlight w:val="lightGray"/>
            </w:rPr>
            <w:t>Click here to enter text.</w:t>
          </w:r>
        </w:p>
      </w:sdtContent>
    </w:sdt>
    <w:p w14:paraId="710B622D" w14:textId="77777777" w:rsidR="004607C0" w:rsidRPr="00FB483F" w:rsidRDefault="004607C0" w:rsidP="00BA73AC">
      <w:pPr>
        <w:pStyle w:val="ListParagraph"/>
        <w:numPr>
          <w:ilvl w:val="0"/>
          <w:numId w:val="4"/>
        </w:numPr>
        <w:ind w:left="1080"/>
      </w:pPr>
      <w:r w:rsidRPr="00FB483F">
        <w:t>Discuss if the customer is participating in any Demand Response Programs</w:t>
      </w:r>
    </w:p>
    <w:p w14:paraId="3CBA41D3" w14:textId="508ADE58" w:rsidR="0058723F" w:rsidRPr="0058723F" w:rsidRDefault="004607C0" w:rsidP="0058723F">
      <w:pPr>
        <w:pStyle w:val="ListParagraph"/>
        <w:numPr>
          <w:ilvl w:val="1"/>
          <w:numId w:val="4"/>
        </w:numPr>
        <w:ind w:left="1800"/>
      </w:pPr>
      <w:r w:rsidRPr="00FB483F">
        <w:t>If this is not applicable, state not applicable</w:t>
      </w:r>
    </w:p>
    <w:sdt>
      <w:sdtPr>
        <w:rPr>
          <w:rFonts w:cs="Segoe UI"/>
          <w:b/>
          <w:color w:val="2B579A"/>
          <w:shd w:val="clear" w:color="auto" w:fill="E6E6E6"/>
        </w:rPr>
        <w:id w:val="1011260989"/>
        <w:placeholder>
          <w:docPart w:val="A1C709ABD3B74D71B7EEB82F98CB3FCE"/>
        </w:placeholder>
        <w:showingPlcHdr/>
      </w:sdtPr>
      <w:sdtEndPr/>
      <w:sdtContent>
        <w:p w14:paraId="7CFA0A5F" w14:textId="77777777" w:rsidR="0058723F" w:rsidRDefault="0058723F" w:rsidP="0058723F">
          <w:pPr>
            <w:ind w:left="720" w:firstLine="360"/>
            <w:rPr>
              <w:rFonts w:cs="Segoe UI"/>
              <w:b/>
              <w:color w:val="2B579A"/>
              <w:shd w:val="clear" w:color="auto" w:fill="E6E6E6"/>
            </w:rPr>
          </w:pPr>
          <w:r w:rsidRPr="0058723F">
            <w:rPr>
              <w:highlight w:val="lightGray"/>
            </w:rPr>
            <w:t>Click here to enter text.</w:t>
          </w:r>
        </w:p>
      </w:sdtContent>
    </w:sdt>
    <w:p w14:paraId="51078AA7" w14:textId="77777777" w:rsidR="009542CA" w:rsidRPr="00FB483F" w:rsidRDefault="009542CA" w:rsidP="00EC664A"/>
    <w:p w14:paraId="11220358" w14:textId="442669DF" w:rsidR="00A765D7" w:rsidRPr="00FB483F" w:rsidRDefault="0058723F" w:rsidP="307F6571">
      <w:pPr>
        <w:pStyle w:val="Heading2"/>
        <w:ind w:left="360"/>
        <w:rPr>
          <w:b/>
          <w:bCs/>
          <w:color w:val="1F4E79" w:themeColor="accent1" w:themeShade="80"/>
        </w:rPr>
      </w:pPr>
      <w:bookmarkStart w:id="19" w:name="_Toc132201054"/>
      <w:r w:rsidRPr="307F6571">
        <w:rPr>
          <w:b/>
          <w:bCs/>
          <w:color w:val="1F4E79" w:themeColor="accent1" w:themeShade="80"/>
        </w:rPr>
        <w:t>4</w:t>
      </w:r>
      <w:r w:rsidR="007A78D2" w:rsidRPr="307F6571">
        <w:rPr>
          <w:b/>
          <w:bCs/>
          <w:color w:val="1F4E79" w:themeColor="accent1" w:themeShade="80"/>
        </w:rPr>
        <w:t>.</w:t>
      </w:r>
      <w:r w:rsidR="004607C0" w:rsidRPr="307F6571">
        <w:rPr>
          <w:b/>
          <w:bCs/>
          <w:color w:val="1F4E79" w:themeColor="accent1" w:themeShade="80"/>
        </w:rPr>
        <w:t>2</w:t>
      </w:r>
      <w:r w:rsidR="007A78D2" w:rsidRPr="307F6571">
        <w:rPr>
          <w:b/>
          <w:bCs/>
          <w:color w:val="1F4E79" w:themeColor="accent1" w:themeShade="80"/>
        </w:rPr>
        <w:t xml:space="preserve"> </w:t>
      </w:r>
      <w:r w:rsidR="00615E52" w:rsidRPr="307F6571">
        <w:rPr>
          <w:b/>
          <w:bCs/>
          <w:color w:val="1F4E79" w:themeColor="accent1" w:themeShade="80"/>
        </w:rPr>
        <w:t>Project Drivers</w:t>
      </w:r>
      <w:bookmarkEnd w:id="19"/>
    </w:p>
    <w:p w14:paraId="3C6CB4EF" w14:textId="3CD61A3A" w:rsidR="00200742" w:rsidRPr="0058723F" w:rsidRDefault="00200742" w:rsidP="004A33D2">
      <w:pPr>
        <w:shd w:val="clear" w:color="auto" w:fill="C9C9C9" w:themeFill="accent3" w:themeFillTint="99"/>
        <w:spacing w:before="240"/>
        <w:ind w:left="360"/>
      </w:pPr>
      <w:r w:rsidRPr="0058723F">
        <w:t xml:space="preserve">Participants in the Stakeholders Custom Projects Review Combined Subgroup in collaboration with CPUC staff developed four pilot documents to pilot operational guidance on CPUC Resolution E-5115 for equipment viability and program influence. </w:t>
      </w:r>
      <w:r w:rsidR="00491EA2" w:rsidRPr="0058723F">
        <w:rPr>
          <w:b/>
          <w:bCs/>
        </w:rPr>
        <w:t>Please refer to SCE’s DSM E-PPICs No. 056</w:t>
      </w:r>
      <w:r w:rsidR="00481945" w:rsidRPr="0058723F">
        <w:rPr>
          <w:b/>
          <w:bCs/>
        </w:rPr>
        <w:t xml:space="preserve">.2 or the latest version to </w:t>
      </w:r>
      <w:r w:rsidR="00B930CF" w:rsidRPr="0058723F">
        <w:rPr>
          <w:b/>
          <w:bCs/>
        </w:rPr>
        <w:t>document Project Drivers section.</w:t>
      </w:r>
    </w:p>
    <w:p w14:paraId="54E7F817" w14:textId="5FBC3657" w:rsidR="00A765D7" w:rsidRPr="00FB483F" w:rsidRDefault="006A7F58" w:rsidP="004A33D2">
      <w:pPr>
        <w:shd w:val="clear" w:color="auto" w:fill="C9C9C9" w:themeFill="accent3" w:themeFillTint="99"/>
        <w:spacing w:before="240"/>
        <w:ind w:left="360"/>
      </w:pPr>
      <w:r w:rsidRPr="00FB483F">
        <w:t>Proj</w:t>
      </w:r>
      <w:r w:rsidR="00492CFE" w:rsidRPr="00FB483F">
        <w:t>ect representative (internal IOU</w:t>
      </w:r>
      <w:r w:rsidRPr="00FB483F">
        <w:t xml:space="preserve"> or external) describes</w:t>
      </w:r>
      <w:r w:rsidR="00A765D7" w:rsidRPr="00FB483F">
        <w:t xml:space="preserve"> the main project drivers and challenges</w:t>
      </w:r>
      <w:r w:rsidR="00A32B58" w:rsidRPr="00FB483F">
        <w:t xml:space="preserve"> (CPUC Staff require that assertions of program influence be backed up with supporting documentation that clearly demonstrate</w:t>
      </w:r>
      <w:r w:rsidR="00A97339" w:rsidRPr="00FB483F">
        <w:t xml:space="preserve">s the </w:t>
      </w:r>
      <w:proofErr w:type="gramStart"/>
      <w:r w:rsidR="00A97339" w:rsidRPr="00FB483F">
        <w:t>implementer</w:t>
      </w:r>
      <w:r w:rsidR="005B7AB4" w:rsidRPr="00FB483F">
        <w:t>’s</w:t>
      </w:r>
      <w:proofErr w:type="gramEnd"/>
      <w:r w:rsidR="00A97339" w:rsidRPr="00FB483F">
        <w:t xml:space="preserve"> and utility’</w:t>
      </w:r>
      <w:r w:rsidR="00A32B58" w:rsidRPr="00FB483F">
        <w:t>s roles in influencing customer decisions and actions</w:t>
      </w:r>
      <w:r w:rsidR="005B3563" w:rsidRPr="00FB483F">
        <w:t xml:space="preserve"> on a measure level</w:t>
      </w:r>
      <w:r w:rsidR="00126994" w:rsidRPr="00FB483F">
        <w:t>)</w:t>
      </w:r>
      <w:r w:rsidR="00A32B58" w:rsidRPr="00FB483F">
        <w:t>.</w:t>
      </w:r>
    </w:p>
    <w:p w14:paraId="40D66D87" w14:textId="07D7C4BA" w:rsidR="003A7305" w:rsidRPr="00FB483F" w:rsidRDefault="003A7305" w:rsidP="004A33D2">
      <w:pPr>
        <w:shd w:val="clear" w:color="auto" w:fill="C9C9C9" w:themeFill="accent3" w:themeFillTint="99"/>
        <w:spacing w:before="240"/>
        <w:ind w:left="360"/>
      </w:pPr>
      <w:r w:rsidRPr="00FB483F">
        <w:t xml:space="preserve">Program influence </w:t>
      </w:r>
      <w:r w:rsidR="00CC3258" w:rsidRPr="00FB483F">
        <w:t>must</w:t>
      </w:r>
      <w:r w:rsidR="00615E52" w:rsidRPr="00FB483F">
        <w:t xml:space="preserve"> include a project narrative and </w:t>
      </w:r>
      <w:r w:rsidR="00F75E84" w:rsidRPr="00FB483F">
        <w:t>evidence</w:t>
      </w:r>
      <w:r w:rsidR="00615E52" w:rsidRPr="00FB483F">
        <w:t xml:space="preserve"> that supports the narrative/project.</w:t>
      </w:r>
    </w:p>
    <w:p w14:paraId="22FF5DF4" w14:textId="2739D3C9" w:rsidR="003C66BE" w:rsidRPr="00FB483F" w:rsidRDefault="00F4222C" w:rsidP="004A33D2">
      <w:pPr>
        <w:shd w:val="clear" w:color="auto" w:fill="C9C9C9" w:themeFill="accent3" w:themeFillTint="99"/>
        <w:spacing w:before="240"/>
        <w:ind w:left="360"/>
        <w:rPr>
          <w:b/>
        </w:rPr>
      </w:pPr>
      <w:r w:rsidRPr="00FB483F">
        <w:t>Program influence must demonstrate that the energy efficie</w:t>
      </w:r>
      <w:r w:rsidR="003C66BE" w:rsidRPr="00FB483F">
        <w:t>ncy program motivated</w:t>
      </w:r>
      <w:r w:rsidRPr="00FB483F">
        <w:t xml:space="preserve"> the customer to implement </w:t>
      </w:r>
      <w:r w:rsidR="00FD0666" w:rsidRPr="00FB483F">
        <w:t>a more efficient alternative solution to the one or ones that would other</w:t>
      </w:r>
      <w:r w:rsidR="003C66BE" w:rsidRPr="00FB483F">
        <w:t>wise</w:t>
      </w:r>
      <w:r w:rsidR="00FD0666" w:rsidRPr="00FB483F">
        <w:t xml:space="preserve"> have been selected </w:t>
      </w:r>
      <w:r w:rsidR="003C66BE" w:rsidRPr="00FB483F">
        <w:t xml:space="preserve">without </w:t>
      </w:r>
      <w:r w:rsidRPr="00FB483F">
        <w:t xml:space="preserve">program </w:t>
      </w:r>
      <w:r w:rsidRPr="00FB483F">
        <w:lastRenderedPageBreak/>
        <w:t xml:space="preserve">intervention. </w:t>
      </w:r>
      <w:r w:rsidR="00234235" w:rsidRPr="00FB483F">
        <w:t>The evidence of program influence should outweigh evidence that suggests the customer would have chosen the</w:t>
      </w:r>
      <w:r w:rsidR="003C66BE" w:rsidRPr="00FB483F">
        <w:t xml:space="preserve"> more</w:t>
      </w:r>
      <w:r w:rsidR="00580BAE" w:rsidRPr="00FB483F">
        <w:t xml:space="preserve"> energy </w:t>
      </w:r>
      <w:r w:rsidR="00234235" w:rsidRPr="00FB483F">
        <w:t xml:space="preserve">efficient alternative </w:t>
      </w:r>
      <w:r w:rsidR="003C66BE" w:rsidRPr="00FB483F">
        <w:t>without</w:t>
      </w:r>
      <w:r w:rsidR="00234235" w:rsidRPr="00FB483F">
        <w:t xml:space="preserve"> program</w:t>
      </w:r>
      <w:r w:rsidR="00492CFE" w:rsidRPr="00FB483F">
        <w:t xml:space="preserve"> (IOU</w:t>
      </w:r>
      <w:r w:rsidR="004E17C7" w:rsidRPr="00FB483F">
        <w:t>, Trade Professional, Implementer/Developer, etc.</w:t>
      </w:r>
      <w:r w:rsidR="00D86A8A" w:rsidRPr="00FB483F">
        <w:t>) support</w:t>
      </w:r>
      <w:r w:rsidR="00234235" w:rsidRPr="00FB483F">
        <w:t xml:space="preserve"> or financial support</w:t>
      </w:r>
      <w:r w:rsidR="003C66BE" w:rsidRPr="00FB483F">
        <w:t xml:space="preserve"> (</w:t>
      </w:r>
      <w:r w:rsidR="00580BAE" w:rsidRPr="00FB483F">
        <w:t xml:space="preserve">audit, </w:t>
      </w:r>
      <w:r w:rsidR="003C66BE" w:rsidRPr="00FB483F">
        <w:t>incentives, on-bill financing, return on investment,</w:t>
      </w:r>
      <w:r w:rsidR="00D86A8A" w:rsidRPr="00FB483F">
        <w:t xml:space="preserve"> simple payback,</w:t>
      </w:r>
      <w:r w:rsidR="003C66BE" w:rsidRPr="00FB483F">
        <w:t xml:space="preserve"> etc.)</w:t>
      </w:r>
      <w:r w:rsidR="002F51BF" w:rsidRPr="00FB483F">
        <w:t>.</w:t>
      </w:r>
    </w:p>
    <w:p w14:paraId="664FC427" w14:textId="0D5E09A2" w:rsidR="00105D89" w:rsidRPr="00FB483F" w:rsidRDefault="00F75E84" w:rsidP="004A33D2">
      <w:pPr>
        <w:shd w:val="clear" w:color="auto" w:fill="C9C9C9" w:themeFill="accent3" w:themeFillTint="99"/>
        <w:ind w:left="360"/>
        <w:rPr>
          <w:rFonts w:cs="Segoe UI"/>
        </w:rPr>
      </w:pPr>
      <w:r w:rsidRPr="00FB483F">
        <w:rPr>
          <w:rFonts w:cs="Segoe UI"/>
          <w:b/>
        </w:rPr>
        <w:t>Evidence</w:t>
      </w:r>
      <w:r w:rsidR="00105D89" w:rsidRPr="00FB483F">
        <w:rPr>
          <w:rFonts w:cs="Segoe UI"/>
          <w:b/>
        </w:rPr>
        <w:t xml:space="preserve"> should include copies of communications and supporting documents to and from end-use customers that document when and how the customers made their decisions, and may include</w:t>
      </w:r>
      <w:r w:rsidR="00890CCA" w:rsidRPr="00FB483F">
        <w:rPr>
          <w:rFonts w:cs="Segoe UI"/>
          <w:b/>
        </w:rPr>
        <w:t>, but is not limited to</w:t>
      </w:r>
      <w:r w:rsidR="00105D89" w:rsidRPr="00FB483F">
        <w:rPr>
          <w:rFonts w:cs="Segoe UI"/>
          <w:b/>
        </w:rPr>
        <w:t>:</w:t>
      </w:r>
    </w:p>
    <w:p w14:paraId="54CC4364" w14:textId="77777777"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Screen shots of emails (we need to link IOU/implementer/developer influence on the Customer)</w:t>
      </w:r>
    </w:p>
    <w:p w14:paraId="3B423436" w14:textId="77777777"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Detailed and dated meeting minutes with list of attendees</w:t>
      </w:r>
    </w:p>
    <w:p w14:paraId="75D9D022" w14:textId="0AC25AC5"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 xml:space="preserve">Audit reports with </w:t>
      </w:r>
      <w:r w:rsidR="00772ED8" w:rsidRPr="00FB483F">
        <w:rPr>
          <w:rFonts w:asciiTheme="majorHAnsi" w:hAnsiTheme="majorHAnsi" w:cs="Segoe UI"/>
        </w:rPr>
        <w:t>financial</w:t>
      </w:r>
      <w:r w:rsidRPr="00FB483F">
        <w:rPr>
          <w:rFonts w:asciiTheme="majorHAnsi" w:hAnsiTheme="majorHAnsi" w:cs="Segoe UI"/>
        </w:rPr>
        <w:t xml:space="preserve"> analysis and optional comparative measures (be able to support when, how and to whom they were presented)</w:t>
      </w:r>
    </w:p>
    <w:p w14:paraId="4012A45C" w14:textId="77777777"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Receipts/invoices for existing inventory, pictures of existing inventory</w:t>
      </w:r>
    </w:p>
    <w:p w14:paraId="26382894" w14:textId="77777777"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Maintenance records, etc. (see the 14 influence drivers below)</w:t>
      </w:r>
    </w:p>
    <w:p w14:paraId="5379705C" w14:textId="77777777" w:rsidR="00242942" w:rsidRPr="00FB483F" w:rsidRDefault="00242942" w:rsidP="004A33D2">
      <w:pPr>
        <w:numPr>
          <w:ilvl w:val="0"/>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Eligible evidence/influence does not include:</w:t>
      </w:r>
    </w:p>
    <w:p w14:paraId="74D854E8" w14:textId="77777777" w:rsidR="00242942" w:rsidRPr="00FB483F" w:rsidRDefault="00242942" w:rsidP="004A33D2">
      <w:pPr>
        <w:numPr>
          <w:ilvl w:val="1"/>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Projects submitted without documentation (evidence) that supports the Narrative</w:t>
      </w:r>
    </w:p>
    <w:p w14:paraId="2A3E402B" w14:textId="77777777" w:rsidR="00242942" w:rsidRPr="00FB483F" w:rsidRDefault="00242942" w:rsidP="004A33D2">
      <w:pPr>
        <w:numPr>
          <w:ilvl w:val="1"/>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Customer statement with no additional evidence</w:t>
      </w:r>
    </w:p>
    <w:p w14:paraId="31307D13" w14:textId="77777777" w:rsidR="00242942" w:rsidRPr="00FB483F" w:rsidRDefault="00242942" w:rsidP="004A33D2">
      <w:pPr>
        <w:numPr>
          <w:ilvl w:val="1"/>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Statements such as, we’ve been working with the customer for 10 years</w:t>
      </w:r>
    </w:p>
    <w:p w14:paraId="2C3B185F" w14:textId="77777777" w:rsidR="00242942" w:rsidRPr="00FB483F" w:rsidRDefault="00242942" w:rsidP="004A33D2">
      <w:pPr>
        <w:numPr>
          <w:ilvl w:val="1"/>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One individual email that recaps all previous meetings and discussions</w:t>
      </w:r>
    </w:p>
    <w:p w14:paraId="7222BF83" w14:textId="191886EF" w:rsidR="00242942" w:rsidRDefault="00242942" w:rsidP="004A33D2">
      <w:pPr>
        <w:numPr>
          <w:ilvl w:val="1"/>
          <w:numId w:val="18"/>
        </w:numPr>
        <w:shd w:val="clear" w:color="auto" w:fill="C9C9C9" w:themeFill="accent3" w:themeFillTint="99"/>
        <w:spacing w:after="0"/>
        <w:rPr>
          <w:rFonts w:asciiTheme="majorHAnsi" w:hAnsiTheme="majorHAnsi" w:cs="Segoe UI"/>
        </w:rPr>
      </w:pPr>
      <w:r w:rsidRPr="00FB483F">
        <w:rPr>
          <w:rFonts w:asciiTheme="majorHAnsi" w:hAnsiTheme="majorHAnsi" w:cs="Segoe UI"/>
        </w:rPr>
        <w:t>Evidence that does not precede the incentive application</w:t>
      </w:r>
    </w:p>
    <w:p w14:paraId="5CFD3EBD" w14:textId="7A5CB02C" w:rsidR="00BA6981" w:rsidRDefault="00BA6981" w:rsidP="004A33D2">
      <w:pPr>
        <w:shd w:val="clear" w:color="auto" w:fill="C9C9C9" w:themeFill="accent3" w:themeFillTint="99"/>
        <w:spacing w:after="0"/>
        <w:ind w:left="1800"/>
        <w:rPr>
          <w:rFonts w:asciiTheme="majorHAnsi" w:hAnsiTheme="majorHAnsi" w:cs="Segoe UI"/>
        </w:rPr>
      </w:pPr>
    </w:p>
    <w:p w14:paraId="7F40FAB5" w14:textId="73176E24" w:rsidR="00105D89" w:rsidRPr="00FB483F" w:rsidRDefault="00105D89" w:rsidP="004A33D2">
      <w:pPr>
        <w:shd w:val="clear" w:color="auto" w:fill="C9C9C9" w:themeFill="accent3" w:themeFillTint="99"/>
        <w:ind w:firstLine="360"/>
        <w:rPr>
          <w:rFonts w:cs="Segoe UI"/>
        </w:rPr>
      </w:pPr>
      <w:r w:rsidRPr="00FB483F">
        <w:rPr>
          <w:rFonts w:cs="Segoe UI"/>
          <w:b/>
        </w:rPr>
        <w:t>Best Practices</w:t>
      </w:r>
    </w:p>
    <w:p w14:paraId="1DAC2B21" w14:textId="77777777" w:rsidR="00242942" w:rsidRPr="00FB483F" w:rsidRDefault="00242942" w:rsidP="004A33D2">
      <w:pPr>
        <w:pStyle w:val="ListParagraph"/>
        <w:numPr>
          <w:ilvl w:val="0"/>
          <w:numId w:val="22"/>
        </w:numPr>
        <w:shd w:val="clear" w:color="auto" w:fill="C9C9C9" w:themeFill="accent3" w:themeFillTint="99"/>
        <w:spacing w:after="0"/>
        <w:rPr>
          <w:rFonts w:asciiTheme="majorHAnsi" w:hAnsiTheme="majorHAnsi" w:cs="Segoe UI"/>
        </w:rPr>
      </w:pPr>
      <w:r w:rsidRPr="00FB483F">
        <w:rPr>
          <w:rFonts w:asciiTheme="majorHAnsi" w:hAnsiTheme="majorHAnsi" w:cs="Segoe UI"/>
        </w:rPr>
        <w:t>Every action and verbal or in-person communication should be followed up by an email with an overview of what was discussed, provided, meeting minutes, etc.</w:t>
      </w:r>
    </w:p>
    <w:p w14:paraId="70FF503A" w14:textId="77777777" w:rsidR="00242942" w:rsidRPr="00FB483F" w:rsidRDefault="00242942" w:rsidP="004A33D2">
      <w:pPr>
        <w:pStyle w:val="ListParagraph"/>
        <w:numPr>
          <w:ilvl w:val="0"/>
          <w:numId w:val="22"/>
        </w:numPr>
        <w:shd w:val="clear" w:color="auto" w:fill="C9C9C9" w:themeFill="accent3" w:themeFillTint="99"/>
        <w:spacing w:after="0"/>
        <w:rPr>
          <w:rFonts w:asciiTheme="majorHAnsi" w:hAnsiTheme="majorHAnsi" w:cs="Segoe UI"/>
        </w:rPr>
      </w:pPr>
      <w:r w:rsidRPr="00FB483F">
        <w:rPr>
          <w:rFonts w:asciiTheme="majorHAnsi" w:hAnsiTheme="majorHAnsi" w:cs="Segoe UI"/>
        </w:rPr>
        <w:t>Ask the customer to confirm via a reply with comments and questions to make sure the information was noted accurately, and nothing was missed.</w:t>
      </w:r>
    </w:p>
    <w:p w14:paraId="0DB5A69A" w14:textId="77777777" w:rsidR="00242942" w:rsidRPr="00FC63E1" w:rsidRDefault="00242942" w:rsidP="004A33D2">
      <w:pPr>
        <w:pStyle w:val="ListParagraph"/>
        <w:numPr>
          <w:ilvl w:val="0"/>
          <w:numId w:val="22"/>
        </w:numPr>
        <w:shd w:val="clear" w:color="auto" w:fill="C9C9C9" w:themeFill="accent3" w:themeFillTint="99"/>
        <w:spacing w:after="0"/>
        <w:rPr>
          <w:rFonts w:asciiTheme="majorHAnsi" w:hAnsiTheme="majorHAnsi" w:cs="Segoe UI"/>
        </w:rPr>
      </w:pPr>
      <w:r w:rsidRPr="00FC63E1">
        <w:rPr>
          <w:rFonts w:asciiTheme="majorHAnsi" w:hAnsiTheme="majorHAnsi" w:cs="Segoe UI"/>
        </w:rPr>
        <w:t>Get the Customer’s payback and business requirements for the project in writing, then ask for documentation of the leverage we applied in an attempt to influence how those requirements were met with the project.</w:t>
      </w:r>
    </w:p>
    <w:p w14:paraId="723EF8FF" w14:textId="71C75FA1" w:rsidR="002B175A" w:rsidRPr="00FC63E1" w:rsidRDefault="00492CFE" w:rsidP="00492CFE">
      <w:pPr>
        <w:tabs>
          <w:tab w:val="left" w:pos="2755"/>
        </w:tabs>
        <w:spacing w:after="0"/>
        <w:rPr>
          <w:rFonts w:cs="Segoe UI"/>
        </w:rPr>
      </w:pPr>
      <w:r w:rsidRPr="00FC63E1">
        <w:rPr>
          <w:rFonts w:cs="Segoe UI"/>
        </w:rPr>
        <w:tab/>
      </w:r>
    </w:p>
    <w:p w14:paraId="2A31E19C" w14:textId="6433A3D5" w:rsidR="005271A3" w:rsidRPr="00FB2457" w:rsidRDefault="005271A3" w:rsidP="004A33D2">
      <w:pPr>
        <w:shd w:val="clear" w:color="auto" w:fill="C9C9C9" w:themeFill="accent3" w:themeFillTint="99"/>
        <w:ind w:left="360"/>
        <w:rPr>
          <w:rFonts w:cs="Segoe UI"/>
          <w:b/>
          <w:color w:val="000000" w:themeColor="text1"/>
        </w:rPr>
      </w:pPr>
      <w:r w:rsidRPr="00FB2457">
        <w:rPr>
          <w:rFonts w:cs="Segoe UI"/>
          <w:b/>
          <w:color w:val="000000" w:themeColor="text1"/>
        </w:rPr>
        <w:t>Please complete the n</w:t>
      </w:r>
      <w:r w:rsidR="00402B67" w:rsidRPr="00FB2457">
        <w:rPr>
          <w:rFonts w:cs="Segoe UI"/>
          <w:b/>
          <w:color w:val="000000" w:themeColor="text1"/>
        </w:rPr>
        <w:t>arratives below</w:t>
      </w:r>
      <w:r w:rsidRPr="00FB2457">
        <w:rPr>
          <w:rFonts w:cs="Segoe UI"/>
          <w:b/>
          <w:color w:val="000000" w:themeColor="text1"/>
        </w:rPr>
        <w:t>.</w:t>
      </w:r>
      <w:r w:rsidR="00F75E84" w:rsidRPr="00FB2457">
        <w:rPr>
          <w:rFonts w:cs="Segoe UI"/>
          <w:b/>
          <w:color w:val="000000" w:themeColor="text1"/>
        </w:rPr>
        <w:t xml:space="preserve"> S</w:t>
      </w:r>
      <w:r w:rsidRPr="00FB2457">
        <w:rPr>
          <w:rFonts w:cs="Segoe UI"/>
          <w:b/>
          <w:color w:val="000000" w:themeColor="text1"/>
        </w:rPr>
        <w:t>upporting</w:t>
      </w:r>
      <w:r w:rsidR="00FD3231" w:rsidRPr="00FB2457">
        <w:rPr>
          <w:rFonts w:cs="Segoe UI"/>
          <w:b/>
          <w:color w:val="000000" w:themeColor="text1"/>
        </w:rPr>
        <w:t xml:space="preserve"> evidence</w:t>
      </w:r>
      <w:r w:rsidR="00523929" w:rsidRPr="00FB2457">
        <w:rPr>
          <w:rFonts w:cs="Segoe UI"/>
          <w:b/>
          <w:color w:val="000000" w:themeColor="text1"/>
        </w:rPr>
        <w:t xml:space="preserve"> </w:t>
      </w:r>
      <w:r w:rsidRPr="00FB2457">
        <w:rPr>
          <w:rFonts w:cs="Segoe UI"/>
          <w:b/>
          <w:color w:val="000000" w:themeColor="text1"/>
        </w:rPr>
        <w:t>should</w:t>
      </w:r>
      <w:r w:rsidR="00402B67" w:rsidRPr="00FB2457">
        <w:rPr>
          <w:rFonts w:cs="Segoe UI"/>
          <w:b/>
          <w:color w:val="000000" w:themeColor="text1"/>
        </w:rPr>
        <w:t xml:space="preserve"> also</w:t>
      </w:r>
      <w:r w:rsidRPr="00FB2457">
        <w:rPr>
          <w:rFonts w:cs="Segoe UI"/>
          <w:b/>
          <w:color w:val="000000" w:themeColor="text1"/>
        </w:rPr>
        <w:t xml:space="preserve"> be included with each narrati</w:t>
      </w:r>
      <w:r w:rsidR="00FD3231" w:rsidRPr="00FB2457">
        <w:rPr>
          <w:rFonts w:cs="Segoe UI"/>
          <w:b/>
          <w:color w:val="000000" w:themeColor="text1"/>
        </w:rPr>
        <w:t>ve as shown below. The evidence</w:t>
      </w:r>
      <w:r w:rsidRPr="00FB2457">
        <w:rPr>
          <w:rFonts w:cs="Segoe UI"/>
          <w:b/>
          <w:color w:val="000000" w:themeColor="text1"/>
        </w:rPr>
        <w:t xml:space="preserve"> may be supplied as an attachment(s), screen shot, or both.</w:t>
      </w:r>
    </w:p>
    <w:p w14:paraId="7C7876A7" w14:textId="77777777" w:rsidR="00B70817" w:rsidRPr="00FB2457" w:rsidRDefault="00B70817" w:rsidP="00BA73AC">
      <w:pPr>
        <w:pStyle w:val="ListParagraph"/>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When and how was the original communication with the customer initiated by the IOU/implementer/developer?</w:t>
      </w:r>
    </w:p>
    <w:p w14:paraId="346CD104" w14:textId="33AC9B4B"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Describe when and how the Customer was made aware of the program’s features and measures for this project.</w:t>
      </w:r>
    </w:p>
    <w:p w14:paraId="7FCE554C" w14:textId="153F0475" w:rsidR="008556AF" w:rsidRPr="00FB2457" w:rsidRDefault="008556AF"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Describe any prior interactions between the Customer and any </w:t>
      </w:r>
      <w:proofErr w:type="gramStart"/>
      <w:r w:rsidRPr="00FB2457">
        <w:rPr>
          <w:rFonts w:asciiTheme="majorHAnsi" w:hAnsiTheme="majorHAnsi" w:cs="Segoe UI"/>
          <w:color w:val="000000" w:themeColor="text1"/>
        </w:rPr>
        <w:t>Third Party</w:t>
      </w:r>
      <w:proofErr w:type="gramEnd"/>
      <w:r w:rsidRPr="00FB2457">
        <w:rPr>
          <w:rFonts w:asciiTheme="majorHAnsi" w:hAnsiTheme="majorHAnsi" w:cs="Segoe UI"/>
          <w:color w:val="000000" w:themeColor="text1"/>
        </w:rPr>
        <w:t xml:space="preserve"> Design Consultants, Manufacturers and/or Vendors on the proposed measures including any reports or services provided by these Third Party entities prior to the Implementer’s/Developer’s engagement with the Customer, i.e. Audit Reports, Cost Estimates, Surveys, Financial Analysis, etc. provided by the</w:t>
      </w:r>
      <w:r w:rsidR="001E653F" w:rsidRPr="00FB2457">
        <w:rPr>
          <w:rFonts w:asciiTheme="majorHAnsi" w:hAnsiTheme="majorHAnsi" w:cs="Segoe UI"/>
          <w:color w:val="000000" w:themeColor="text1"/>
        </w:rPr>
        <w:t>se</w:t>
      </w:r>
      <w:r w:rsidRPr="00FB2457">
        <w:rPr>
          <w:rFonts w:asciiTheme="majorHAnsi" w:hAnsiTheme="majorHAnsi" w:cs="Segoe UI"/>
          <w:color w:val="000000" w:themeColor="text1"/>
        </w:rPr>
        <w:t xml:space="preserve"> Third Party entities.</w:t>
      </w:r>
    </w:p>
    <w:p w14:paraId="4D9B531B"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Include cases of potentially negative influence including when the customer first initiated contact and why.</w:t>
      </w:r>
    </w:p>
    <w:p w14:paraId="5AD005AE"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olor w:val="000000" w:themeColor="text1"/>
        </w:rPr>
        <w:t>Has customer thought about potential upgrades, do they know the approximate cost to do so? Are they aware of potential utility incentives? Are they aware of the benefits (EE and non-energy)?</w:t>
      </w:r>
    </w:p>
    <w:p w14:paraId="7CC4B2EF" w14:textId="77777777" w:rsidR="00B70817" w:rsidRPr="00FB2457" w:rsidRDefault="00B70817" w:rsidP="00B70817">
      <w:pPr>
        <w:spacing w:after="0"/>
        <w:ind w:left="1080"/>
        <w:rPr>
          <w:rFonts w:asciiTheme="majorHAnsi" w:hAnsiTheme="majorHAnsi" w:cs="Segoe UI"/>
          <w:color w:val="000000" w:themeColor="text1"/>
          <w:highlight w:val="lightGray"/>
        </w:rPr>
      </w:pPr>
    </w:p>
    <w:sdt>
      <w:sdtPr>
        <w:rPr>
          <w:color w:val="000000" w:themeColor="text1"/>
          <w:shd w:val="clear" w:color="auto" w:fill="E6E6E6"/>
        </w:rPr>
        <w:id w:val="-595097744"/>
        <w:placeholder>
          <w:docPart w:val="908229981FA040699F4C8171D41447D3"/>
        </w:placeholder>
      </w:sdtPr>
      <w:sdtEndPr>
        <w:rPr>
          <w:shd w:val="clear" w:color="auto" w:fill="auto"/>
        </w:rPr>
      </w:sdtEndPr>
      <w:sdtContent>
        <w:sdt>
          <w:sdtPr>
            <w:rPr>
              <w:rFonts w:cs="Segoe UI"/>
              <w:color w:val="000000" w:themeColor="text1"/>
              <w:shd w:val="clear" w:color="auto" w:fill="E6E6E6"/>
            </w:rPr>
            <w:id w:val="659897479"/>
            <w:placeholder>
              <w:docPart w:val="55123528C9474C41BD3705A7CDA5C6FE"/>
            </w:placeholder>
            <w:showingPlcHdr/>
          </w:sdtPr>
          <w:sdtEndPr/>
          <w:sdtContent>
            <w:p w14:paraId="349B1ADC" w14:textId="1A6C4FE4"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102172F6" w14:textId="77777777" w:rsidR="00B70817" w:rsidRPr="00FB2457" w:rsidRDefault="00B70817" w:rsidP="00B70817">
      <w:pPr>
        <w:spacing w:after="0"/>
        <w:ind w:left="1080"/>
        <w:rPr>
          <w:rFonts w:asciiTheme="majorHAnsi" w:hAnsiTheme="majorHAnsi" w:cs="Segoe UI"/>
          <w:color w:val="000000" w:themeColor="text1"/>
          <w:highlight w:val="lightGray"/>
        </w:rPr>
      </w:pPr>
    </w:p>
    <w:p w14:paraId="0849B929"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151503755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1734045204"/>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1329410543"/>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88938480"/>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7BEEB84E" w14:textId="77777777" w:rsidR="00B70817" w:rsidRPr="00FB2457" w:rsidRDefault="00B70817" w:rsidP="00B70817">
      <w:pPr>
        <w:spacing w:after="0"/>
        <w:ind w:left="1080"/>
        <w:rPr>
          <w:rFonts w:asciiTheme="majorHAnsi" w:hAnsiTheme="majorHAnsi" w:cs="Segoe UI"/>
          <w:color w:val="000000" w:themeColor="text1"/>
          <w:highlight w:val="lightGray"/>
        </w:rPr>
      </w:pPr>
    </w:p>
    <w:p w14:paraId="7976BA00" w14:textId="77777777" w:rsidR="00B70817" w:rsidRPr="00FB2457" w:rsidRDefault="00B70817" w:rsidP="00BA73AC">
      <w:pPr>
        <w:pStyle w:val="ListParagraph"/>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What are the pre-existing conditions of the energy consuming systems or equipment on the customer’s facility? </w:t>
      </w:r>
    </w:p>
    <w:p w14:paraId="5ACA9160"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 xml:space="preserve">What is the age of this equipment? </w:t>
      </w:r>
    </w:p>
    <w:p w14:paraId="283807FD"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lastRenderedPageBreak/>
        <w:t xml:space="preserve">If the age is difficult to establish, what makes you believe you can estimate the equipment age? </w:t>
      </w:r>
    </w:p>
    <w:p w14:paraId="08972EE9"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What upgrades or component replacements have been done?</w:t>
      </w:r>
    </w:p>
    <w:p w14:paraId="221A9628" w14:textId="77777777" w:rsidR="00B70817" w:rsidRPr="00FB2457" w:rsidRDefault="00B70817" w:rsidP="00BA73AC">
      <w:pPr>
        <w:spacing w:after="0"/>
        <w:rPr>
          <w:rFonts w:asciiTheme="majorHAnsi" w:hAnsiTheme="majorHAnsi" w:cs="Segoe UI"/>
          <w:color w:val="000000" w:themeColor="text1"/>
          <w:highlight w:val="lightGray"/>
        </w:rPr>
      </w:pPr>
    </w:p>
    <w:sdt>
      <w:sdtPr>
        <w:rPr>
          <w:color w:val="000000" w:themeColor="text1"/>
          <w:shd w:val="clear" w:color="auto" w:fill="E6E6E6"/>
        </w:rPr>
        <w:id w:val="374733379"/>
        <w:placeholder>
          <w:docPart w:val="8F1C36256E35484C84E382A8157F1704"/>
        </w:placeholder>
      </w:sdtPr>
      <w:sdtEndPr>
        <w:rPr>
          <w:shd w:val="clear" w:color="auto" w:fill="auto"/>
        </w:rPr>
      </w:sdtEndPr>
      <w:sdtContent>
        <w:sdt>
          <w:sdtPr>
            <w:rPr>
              <w:rFonts w:cs="Segoe UI"/>
              <w:color w:val="000000" w:themeColor="text1"/>
              <w:shd w:val="clear" w:color="auto" w:fill="E6E6E6"/>
            </w:rPr>
            <w:id w:val="1341507123"/>
            <w:placeholder>
              <w:docPart w:val="612BCC61DEE248DA9B84FF9D918F1EE4"/>
            </w:placeholder>
            <w:showingPlcHdr/>
          </w:sdtPr>
          <w:sdtEndPr/>
          <w:sdtContent>
            <w:p w14:paraId="70BBECA3" w14:textId="717DD5D4"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747226A4" w14:textId="77777777" w:rsidR="00B70817" w:rsidRPr="00FB2457" w:rsidRDefault="00B70817" w:rsidP="00B70817">
      <w:pPr>
        <w:spacing w:after="0"/>
        <w:ind w:left="1080"/>
        <w:rPr>
          <w:rFonts w:asciiTheme="majorHAnsi" w:hAnsiTheme="majorHAnsi" w:cs="Segoe UI"/>
          <w:color w:val="000000" w:themeColor="text1"/>
          <w:highlight w:val="lightGray"/>
        </w:rPr>
      </w:pPr>
    </w:p>
    <w:p w14:paraId="5A41647A"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100349018"/>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184912249"/>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1675144604"/>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1361114751"/>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70FF3014" w14:textId="77777777" w:rsidR="00B70817" w:rsidRPr="00FB2457" w:rsidRDefault="00B70817" w:rsidP="00BA73AC">
      <w:pPr>
        <w:spacing w:after="0"/>
        <w:rPr>
          <w:rFonts w:asciiTheme="majorHAnsi" w:hAnsiTheme="majorHAnsi" w:cs="Segoe UI"/>
          <w:color w:val="000000" w:themeColor="text1"/>
          <w:highlight w:val="lightGray"/>
        </w:rPr>
      </w:pPr>
    </w:p>
    <w:p w14:paraId="2AEF4463" w14:textId="77777777" w:rsidR="00B70817" w:rsidRPr="00FB2457" w:rsidRDefault="00B70817" w:rsidP="00BA73AC">
      <w:pPr>
        <w:pStyle w:val="ListParagraph"/>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Does the facility suffer from any pain points, things they don’t like, or anything they are unhappy about with their current systems or equipment?</w:t>
      </w:r>
    </w:p>
    <w:p w14:paraId="381F5618" w14:textId="52431615"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Is the equipment very old or does it no longer meet load/production?  How were these issues identified?</w:t>
      </w:r>
    </w:p>
    <w:p w14:paraId="25369F2D"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Any anecdotal evidence of increased failures, low reliability, increased maintenance?</w:t>
      </w:r>
    </w:p>
    <w:p w14:paraId="3B854DA0" w14:textId="31D227DB"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Does the facility need re-programming</w:t>
      </w:r>
      <w:r w:rsidR="00B26925" w:rsidRPr="00FB2457">
        <w:rPr>
          <w:rFonts w:asciiTheme="majorHAnsi" w:hAnsiTheme="majorHAnsi" w:cs="Segoe UI"/>
          <w:color w:val="000000" w:themeColor="text1"/>
        </w:rPr>
        <w:t xml:space="preserve"> of</w:t>
      </w:r>
      <w:r w:rsidRPr="00FB2457">
        <w:rPr>
          <w:rFonts w:asciiTheme="majorHAnsi" w:hAnsiTheme="majorHAnsi" w:cs="Segoe UI"/>
          <w:color w:val="000000" w:themeColor="text1"/>
        </w:rPr>
        <w:t xml:space="preserve"> the EMS/BMS, need re-recommissioning of any systems, not bright enough, buzzing noises or flicker, need to upgrade the “image” of the space?</w:t>
      </w:r>
    </w:p>
    <w:p w14:paraId="7AE55897" w14:textId="77777777" w:rsidR="00B70817" w:rsidRPr="00FB2457" w:rsidRDefault="00B70817" w:rsidP="00B70817">
      <w:pPr>
        <w:spacing w:after="0"/>
        <w:rPr>
          <w:rFonts w:asciiTheme="majorHAnsi" w:hAnsiTheme="majorHAnsi" w:cs="Segoe UI"/>
          <w:color w:val="000000" w:themeColor="text1"/>
          <w:highlight w:val="lightGray"/>
        </w:rPr>
      </w:pPr>
    </w:p>
    <w:sdt>
      <w:sdtPr>
        <w:rPr>
          <w:color w:val="000000" w:themeColor="text1"/>
          <w:shd w:val="clear" w:color="auto" w:fill="E6E6E6"/>
        </w:rPr>
        <w:id w:val="266046434"/>
        <w:placeholder>
          <w:docPart w:val="701033E8775B4B709F809D539B2CC941"/>
        </w:placeholder>
      </w:sdtPr>
      <w:sdtEndPr>
        <w:rPr>
          <w:shd w:val="clear" w:color="auto" w:fill="auto"/>
        </w:rPr>
      </w:sdtEndPr>
      <w:sdtContent>
        <w:sdt>
          <w:sdtPr>
            <w:rPr>
              <w:rFonts w:cs="Segoe UI"/>
              <w:color w:val="000000" w:themeColor="text1"/>
              <w:shd w:val="clear" w:color="auto" w:fill="E6E6E6"/>
            </w:rPr>
            <w:id w:val="-956866372"/>
            <w:placeholder>
              <w:docPart w:val="57F7938AA77942ACBC2458D5C29F4C59"/>
            </w:placeholder>
            <w:showingPlcHdr/>
          </w:sdtPr>
          <w:sdtEndPr/>
          <w:sdtContent>
            <w:p w14:paraId="2AEDDED7" w14:textId="5B0CA7AC"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028A982E" w14:textId="77777777" w:rsidR="00B70817" w:rsidRPr="00FB2457" w:rsidRDefault="00B70817" w:rsidP="00B70817">
      <w:pPr>
        <w:spacing w:after="0"/>
        <w:ind w:left="1080"/>
        <w:rPr>
          <w:rFonts w:asciiTheme="majorHAnsi" w:hAnsiTheme="majorHAnsi" w:cs="Segoe UI"/>
          <w:color w:val="000000" w:themeColor="text1"/>
          <w:highlight w:val="lightGray"/>
        </w:rPr>
      </w:pPr>
    </w:p>
    <w:p w14:paraId="19FCC76C"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1919512348"/>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240176089"/>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471793171"/>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201305904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6E532CE2" w14:textId="77777777" w:rsidR="00B70817" w:rsidRPr="00FB2457" w:rsidRDefault="00B70817" w:rsidP="00BA73AC">
      <w:pPr>
        <w:spacing w:after="0"/>
        <w:rPr>
          <w:rFonts w:asciiTheme="majorHAnsi" w:hAnsiTheme="majorHAnsi" w:cs="Segoe UI"/>
          <w:color w:val="000000" w:themeColor="text1"/>
          <w:highlight w:val="lightGray"/>
        </w:rPr>
      </w:pPr>
    </w:p>
    <w:p w14:paraId="03FFC985" w14:textId="77777777" w:rsidR="00B70817" w:rsidRPr="00FB2457" w:rsidRDefault="00B70817" w:rsidP="00BA73AC">
      <w:pPr>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What was the Customer planning to do prior to implementer/developer/PA intervention?</w:t>
      </w:r>
    </w:p>
    <w:p w14:paraId="06E2B75B"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 xml:space="preserve">Business as usual (do nothing) is </w:t>
      </w:r>
      <w:r w:rsidRPr="00FB2457">
        <w:rPr>
          <w:rFonts w:asciiTheme="majorHAnsi" w:hAnsiTheme="majorHAnsi" w:cs="Segoe UI"/>
          <w:color w:val="000000" w:themeColor="text1"/>
          <w:u w:val="single"/>
        </w:rPr>
        <w:t>not</w:t>
      </w:r>
      <w:r w:rsidRPr="00FB2457">
        <w:rPr>
          <w:rFonts w:asciiTheme="majorHAnsi" w:hAnsiTheme="majorHAnsi" w:cs="Segoe UI"/>
          <w:color w:val="000000" w:themeColor="text1"/>
        </w:rPr>
        <w:t xml:space="preserve"> assumed, in fact, the case that they </w:t>
      </w:r>
      <w:r w:rsidRPr="00FB2457">
        <w:rPr>
          <w:rFonts w:asciiTheme="majorHAnsi" w:hAnsiTheme="majorHAnsi" w:cs="Segoe UI"/>
          <w:color w:val="000000" w:themeColor="text1"/>
          <w:u w:val="single"/>
        </w:rPr>
        <w:t>were</w:t>
      </w:r>
      <w:r w:rsidRPr="00FB2457">
        <w:rPr>
          <w:rFonts w:asciiTheme="majorHAnsi" w:hAnsiTheme="majorHAnsi" w:cs="Segoe UI"/>
          <w:color w:val="000000" w:themeColor="text1"/>
        </w:rPr>
        <w:t xml:space="preserve"> going to do something needs to be disproven, if possible.</w:t>
      </w:r>
    </w:p>
    <w:p w14:paraId="42A0CED6"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 xml:space="preserve">Are there any facility activities triggering code enforcement requirements that could affect the project? </w:t>
      </w:r>
    </w:p>
    <w:p w14:paraId="2E2BCB19"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 xml:space="preserve">Plans to install a less efficient or less technically advanced </w:t>
      </w:r>
      <w:proofErr w:type="gramStart"/>
      <w:r w:rsidRPr="00FB2457">
        <w:rPr>
          <w:rFonts w:asciiTheme="majorHAnsi" w:hAnsiTheme="majorHAnsi" w:cs="Segoe UI"/>
          <w:color w:val="000000" w:themeColor="text1"/>
        </w:rPr>
        <w:t>version?</w:t>
      </w:r>
      <w:proofErr w:type="gramEnd"/>
    </w:p>
    <w:p w14:paraId="611B5260"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Has the facility upgraded similar equipment in the recent past at this site or similar facilities and what are the conditions surrounding the initiation of that project, e.g., did they pursue incentives or on-bill financing, and did they follow a deemed or custom approach?</w:t>
      </w:r>
    </w:p>
    <w:p w14:paraId="703413F9"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olor w:val="000000" w:themeColor="text1"/>
        </w:rPr>
      </w:pPr>
      <w:r w:rsidRPr="00FB2457">
        <w:rPr>
          <w:rFonts w:asciiTheme="majorHAnsi" w:hAnsiTheme="majorHAnsi" w:cs="Segoe UI"/>
          <w:color w:val="000000" w:themeColor="text1"/>
        </w:rPr>
        <w:t xml:space="preserve">For projects that were previously identified but not implemented prior to program intervention. Need to obtain the reasons why customer did not implement previously, who identified (developer/customer/vendor, </w:t>
      </w:r>
      <w:proofErr w:type="gramStart"/>
      <w:r w:rsidRPr="00FB2457">
        <w:rPr>
          <w:rFonts w:asciiTheme="majorHAnsi" w:hAnsiTheme="majorHAnsi" w:cs="Segoe UI"/>
          <w:color w:val="000000" w:themeColor="text1"/>
        </w:rPr>
        <w:t>name</w:t>
      </w:r>
      <w:proofErr w:type="gramEnd"/>
      <w:r w:rsidRPr="00FB2457">
        <w:rPr>
          <w:rFonts w:asciiTheme="majorHAnsi" w:hAnsiTheme="majorHAnsi" w:cs="Segoe UI"/>
          <w:color w:val="000000" w:themeColor="text1"/>
        </w:rPr>
        <w:t xml:space="preserve"> and firm name) and when.</w:t>
      </w:r>
    </w:p>
    <w:p w14:paraId="2828461F" w14:textId="77777777" w:rsidR="00B70817" w:rsidRPr="00FB2457" w:rsidRDefault="00B70817" w:rsidP="00B70817">
      <w:pPr>
        <w:spacing w:after="0"/>
        <w:rPr>
          <w:rFonts w:asciiTheme="majorHAnsi" w:hAnsiTheme="majorHAnsi"/>
          <w:color w:val="000000" w:themeColor="text1"/>
          <w:highlight w:val="lightGray"/>
        </w:rPr>
      </w:pPr>
    </w:p>
    <w:sdt>
      <w:sdtPr>
        <w:rPr>
          <w:color w:val="000000" w:themeColor="text1"/>
          <w:shd w:val="clear" w:color="auto" w:fill="E6E6E6"/>
        </w:rPr>
        <w:id w:val="442192901"/>
        <w:placeholder>
          <w:docPart w:val="6D18DDCE1F554AEF982D583B8AF9D3AE"/>
        </w:placeholder>
      </w:sdtPr>
      <w:sdtEndPr>
        <w:rPr>
          <w:shd w:val="clear" w:color="auto" w:fill="auto"/>
        </w:rPr>
      </w:sdtEndPr>
      <w:sdtContent>
        <w:sdt>
          <w:sdtPr>
            <w:rPr>
              <w:rFonts w:cs="Segoe UI"/>
              <w:color w:val="000000" w:themeColor="text1"/>
              <w:shd w:val="clear" w:color="auto" w:fill="E6E6E6"/>
            </w:rPr>
            <w:id w:val="-1817097704"/>
            <w:placeholder>
              <w:docPart w:val="32DB893961DA47268BB3521116509F3A"/>
            </w:placeholder>
            <w:showingPlcHdr/>
          </w:sdtPr>
          <w:sdtEndPr/>
          <w:sdtContent>
            <w:p w14:paraId="3DE5AD4E" w14:textId="29F78989"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2F3655EA" w14:textId="77777777" w:rsidR="00B70817" w:rsidRPr="00FB2457" w:rsidRDefault="00B70817" w:rsidP="00B70817">
      <w:pPr>
        <w:spacing w:after="0"/>
        <w:ind w:left="1080"/>
        <w:rPr>
          <w:rFonts w:asciiTheme="majorHAnsi" w:hAnsiTheme="majorHAnsi" w:cs="Segoe UI"/>
          <w:color w:val="000000" w:themeColor="text1"/>
          <w:highlight w:val="lightGray"/>
        </w:rPr>
      </w:pPr>
    </w:p>
    <w:p w14:paraId="528ABDE9"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609049566"/>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54862456"/>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10755399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1563837189"/>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613018A0" w14:textId="77777777" w:rsidR="00B70817" w:rsidRPr="00FB2457" w:rsidRDefault="00B70817" w:rsidP="00B70817">
      <w:pPr>
        <w:spacing w:after="0"/>
        <w:rPr>
          <w:rFonts w:asciiTheme="majorHAnsi" w:hAnsiTheme="majorHAnsi"/>
          <w:color w:val="000000" w:themeColor="text1"/>
          <w:highlight w:val="lightGray"/>
        </w:rPr>
      </w:pPr>
    </w:p>
    <w:p w14:paraId="18EF3544" w14:textId="77777777" w:rsidR="00B70817" w:rsidRPr="00FB2457" w:rsidRDefault="00B70817" w:rsidP="00BA73AC">
      <w:pPr>
        <w:pStyle w:val="ListParagraph"/>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 What specific recommendations were made for this project? How were they made?  </w:t>
      </w:r>
    </w:p>
    <w:p w14:paraId="2BDB2448"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Did the customer once partake of any “lost leader” activities offered by the PA such as measure identification, or an energy audit?</w:t>
      </w:r>
    </w:p>
    <w:p w14:paraId="47D43FB4" w14:textId="2D850187" w:rsidR="00B70817" w:rsidRPr="00FB2457" w:rsidRDefault="00B70817" w:rsidP="004A33D2">
      <w:pPr>
        <w:pStyle w:val="ListParagraph"/>
        <w:numPr>
          <w:ilvl w:val="0"/>
          <w:numId w:val="19"/>
        </w:numPr>
        <w:shd w:val="clear" w:color="auto" w:fill="C9C9C9" w:themeFill="accent3" w:themeFillTint="99"/>
        <w:tabs>
          <w:tab w:val="num" w:pos="2160"/>
        </w:tabs>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Describe past </w:t>
      </w:r>
      <w:r w:rsidRPr="00FB2457">
        <w:rPr>
          <w:rFonts w:asciiTheme="majorHAnsi" w:hAnsiTheme="majorHAnsi"/>
          <w:color w:val="000000" w:themeColor="text1"/>
        </w:rPr>
        <w:t>energy savings estimates, reports, analyses, problems identified, etc. that were provided to the customer</w:t>
      </w:r>
      <w:r w:rsidR="00AD268F" w:rsidRPr="00FB2457">
        <w:rPr>
          <w:rFonts w:asciiTheme="majorHAnsi" w:hAnsiTheme="majorHAnsi"/>
          <w:color w:val="000000" w:themeColor="text1"/>
        </w:rPr>
        <w:t xml:space="preserve"> </w:t>
      </w:r>
      <w:r w:rsidR="00A509AF" w:rsidRPr="00FB2457">
        <w:rPr>
          <w:rFonts w:asciiTheme="majorHAnsi" w:hAnsiTheme="majorHAnsi"/>
          <w:color w:val="000000" w:themeColor="text1"/>
        </w:rPr>
        <w:t xml:space="preserve">and identify whether </w:t>
      </w:r>
      <w:r w:rsidR="00AD268F" w:rsidRPr="00FB2457">
        <w:rPr>
          <w:rFonts w:asciiTheme="majorHAnsi" w:hAnsiTheme="majorHAnsi"/>
          <w:color w:val="000000" w:themeColor="text1"/>
        </w:rPr>
        <w:t>the Implementer/Developer and</w:t>
      </w:r>
      <w:r w:rsidR="0098004E" w:rsidRPr="00FB2457">
        <w:rPr>
          <w:rFonts w:asciiTheme="majorHAnsi" w:hAnsiTheme="majorHAnsi"/>
          <w:color w:val="000000" w:themeColor="text1"/>
        </w:rPr>
        <w:t>/or</w:t>
      </w:r>
      <w:r w:rsidR="00AD268F" w:rsidRPr="00FB2457">
        <w:rPr>
          <w:rFonts w:asciiTheme="majorHAnsi" w:hAnsiTheme="majorHAnsi"/>
          <w:color w:val="000000" w:themeColor="text1"/>
        </w:rPr>
        <w:t xml:space="preserve"> </w:t>
      </w:r>
      <w:proofErr w:type="gramStart"/>
      <w:r w:rsidR="00AD268F" w:rsidRPr="00FB2457">
        <w:rPr>
          <w:rFonts w:asciiTheme="majorHAnsi" w:hAnsiTheme="majorHAnsi"/>
          <w:color w:val="000000" w:themeColor="text1"/>
        </w:rPr>
        <w:t>Third Party</w:t>
      </w:r>
      <w:proofErr w:type="gramEnd"/>
      <w:r w:rsidR="00AD268F" w:rsidRPr="00FB2457">
        <w:rPr>
          <w:rFonts w:asciiTheme="majorHAnsi" w:hAnsiTheme="majorHAnsi"/>
          <w:color w:val="000000" w:themeColor="text1"/>
        </w:rPr>
        <w:t xml:space="preserve"> entities</w:t>
      </w:r>
      <w:r w:rsidR="00A509AF" w:rsidRPr="00FB2457">
        <w:rPr>
          <w:rFonts w:asciiTheme="majorHAnsi" w:hAnsiTheme="majorHAnsi"/>
          <w:color w:val="000000" w:themeColor="text1"/>
        </w:rPr>
        <w:t xml:space="preserve"> provided these documents</w:t>
      </w:r>
      <w:r w:rsidRPr="00FB2457">
        <w:rPr>
          <w:rFonts w:asciiTheme="majorHAnsi" w:hAnsiTheme="majorHAnsi"/>
          <w:color w:val="000000" w:themeColor="text1"/>
        </w:rPr>
        <w:t>.</w:t>
      </w:r>
    </w:p>
    <w:p w14:paraId="32E9A5EF" w14:textId="77777777" w:rsidR="00B70817" w:rsidRPr="00FB2457" w:rsidRDefault="00B70817" w:rsidP="00B70817">
      <w:pPr>
        <w:tabs>
          <w:tab w:val="num" w:pos="2160"/>
        </w:tabs>
        <w:spacing w:after="0"/>
        <w:rPr>
          <w:rFonts w:asciiTheme="majorHAnsi" w:hAnsiTheme="majorHAnsi" w:cs="Segoe UI"/>
          <w:color w:val="000000" w:themeColor="text1"/>
          <w:highlight w:val="lightGray"/>
        </w:rPr>
      </w:pPr>
    </w:p>
    <w:sdt>
      <w:sdtPr>
        <w:rPr>
          <w:color w:val="000000" w:themeColor="text1"/>
          <w:shd w:val="clear" w:color="auto" w:fill="E6E6E6"/>
        </w:rPr>
        <w:id w:val="1230584434"/>
        <w:placeholder>
          <w:docPart w:val="0DF8E96FF7DB44BCA243EB4FD29DA02C"/>
        </w:placeholder>
      </w:sdtPr>
      <w:sdtEndPr>
        <w:rPr>
          <w:shd w:val="clear" w:color="auto" w:fill="auto"/>
        </w:rPr>
      </w:sdtEndPr>
      <w:sdtContent>
        <w:sdt>
          <w:sdtPr>
            <w:rPr>
              <w:rFonts w:cs="Segoe UI"/>
              <w:color w:val="000000" w:themeColor="text1"/>
              <w:shd w:val="clear" w:color="auto" w:fill="E6E6E6"/>
            </w:rPr>
            <w:id w:val="1985273785"/>
            <w:placeholder>
              <w:docPart w:val="911B174E71964348AF9D9AE1E538FD7B"/>
            </w:placeholder>
            <w:showingPlcHdr/>
          </w:sdtPr>
          <w:sdtEndPr/>
          <w:sdtContent>
            <w:p w14:paraId="5BE8B506" w14:textId="25822FFA"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0975925E" w14:textId="77777777" w:rsidR="00B70817" w:rsidRPr="00FB2457" w:rsidRDefault="00B70817" w:rsidP="00B70817">
      <w:pPr>
        <w:spacing w:after="0"/>
        <w:ind w:left="1080"/>
        <w:rPr>
          <w:rFonts w:asciiTheme="majorHAnsi" w:hAnsiTheme="majorHAnsi" w:cs="Segoe UI"/>
          <w:color w:val="000000" w:themeColor="text1"/>
          <w:highlight w:val="lightGray"/>
        </w:rPr>
      </w:pPr>
    </w:p>
    <w:p w14:paraId="7E7CE095"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455149980"/>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3101024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1444216560"/>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505023088"/>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628D817A" w14:textId="77777777" w:rsidR="00B70817" w:rsidRPr="00FB2457" w:rsidRDefault="00B70817" w:rsidP="00B70817">
      <w:pPr>
        <w:pStyle w:val="ListParagraph"/>
        <w:tabs>
          <w:tab w:val="num" w:pos="2160"/>
        </w:tabs>
        <w:spacing w:after="0"/>
        <w:ind w:left="1440"/>
        <w:rPr>
          <w:rFonts w:asciiTheme="majorHAnsi" w:hAnsiTheme="majorHAnsi" w:cs="Segoe UI"/>
          <w:color w:val="000000" w:themeColor="text1"/>
          <w:highlight w:val="lightGray"/>
        </w:rPr>
      </w:pPr>
    </w:p>
    <w:p w14:paraId="075CBD4F" w14:textId="77777777" w:rsidR="00B70817" w:rsidRPr="00FB2457" w:rsidRDefault="00B70817" w:rsidP="00BA73AC">
      <w:pPr>
        <w:pStyle w:val="ListParagraph"/>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What did the customer do after interacting with the program administrator/implementer/developer?</w:t>
      </w:r>
    </w:p>
    <w:p w14:paraId="0BD72312"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Ex. They were going to do nothing and are now going to move forward with the project.</w:t>
      </w:r>
    </w:p>
    <w:p w14:paraId="576912D3"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lastRenderedPageBreak/>
        <w:t>Ex. They were going to do the minimum efficiency (non-incentivized measure) and were moved to install the higher efficiency (eligible) measure.</w:t>
      </w:r>
    </w:p>
    <w:p w14:paraId="750405B6" w14:textId="77777777" w:rsidR="00B70817" w:rsidRPr="00FB2457" w:rsidRDefault="00B70817" w:rsidP="004A33D2">
      <w:pPr>
        <w:pStyle w:val="ListParagraph"/>
        <w:numPr>
          <w:ilvl w:val="1"/>
          <w:numId w:val="16"/>
        </w:numPr>
        <w:shd w:val="clear" w:color="auto" w:fill="C9C9C9" w:themeFill="accent3" w:themeFillTint="99"/>
        <w:tabs>
          <w:tab w:val="clear" w:pos="2160"/>
          <w:tab w:val="num" w:pos="1440"/>
        </w:tabs>
        <w:spacing w:after="0"/>
        <w:ind w:left="1440"/>
        <w:rPr>
          <w:rFonts w:asciiTheme="majorHAnsi" w:hAnsiTheme="majorHAnsi" w:cs="Segoe UI"/>
          <w:color w:val="000000" w:themeColor="text1"/>
        </w:rPr>
      </w:pPr>
      <w:r w:rsidRPr="00FB2457">
        <w:rPr>
          <w:rFonts w:asciiTheme="majorHAnsi" w:hAnsiTheme="majorHAnsi" w:cs="Segoe UI"/>
          <w:color w:val="000000" w:themeColor="text1"/>
        </w:rPr>
        <w:t xml:space="preserve">Describe specific </w:t>
      </w:r>
      <w:r w:rsidRPr="00FB2457">
        <w:rPr>
          <w:rFonts w:asciiTheme="majorHAnsi" w:hAnsiTheme="majorHAnsi"/>
          <w:color w:val="000000" w:themeColor="text1"/>
        </w:rPr>
        <w:t>discussions and dialogue on key decision points that influenced customer’s decision and enabled the customer to adopt an alternative action that improves final efficiency.</w:t>
      </w:r>
    </w:p>
    <w:p w14:paraId="3BA293F4" w14:textId="77777777" w:rsidR="00B70817" w:rsidRPr="00FB2457" w:rsidRDefault="00B70817" w:rsidP="00BA73AC">
      <w:pPr>
        <w:spacing w:after="0"/>
        <w:rPr>
          <w:rFonts w:asciiTheme="majorHAnsi" w:hAnsiTheme="majorHAnsi" w:cs="Segoe UI"/>
          <w:color w:val="000000" w:themeColor="text1"/>
          <w:highlight w:val="lightGray"/>
        </w:rPr>
      </w:pPr>
    </w:p>
    <w:sdt>
      <w:sdtPr>
        <w:rPr>
          <w:color w:val="000000" w:themeColor="text1"/>
          <w:shd w:val="clear" w:color="auto" w:fill="E6E6E6"/>
        </w:rPr>
        <w:id w:val="-1356034866"/>
        <w:placeholder>
          <w:docPart w:val="CA9331B313E44D61BD44E7D6257277C3"/>
        </w:placeholder>
      </w:sdtPr>
      <w:sdtEndPr>
        <w:rPr>
          <w:shd w:val="clear" w:color="auto" w:fill="auto"/>
        </w:rPr>
      </w:sdtEndPr>
      <w:sdtContent>
        <w:sdt>
          <w:sdtPr>
            <w:rPr>
              <w:rFonts w:cs="Segoe UI"/>
              <w:color w:val="000000" w:themeColor="text1"/>
              <w:shd w:val="clear" w:color="auto" w:fill="E6E6E6"/>
            </w:rPr>
            <w:id w:val="206228407"/>
            <w:placeholder>
              <w:docPart w:val="469B41D9A61C41C9A8B70BD4B6D666CD"/>
            </w:placeholder>
            <w:showingPlcHdr/>
          </w:sdtPr>
          <w:sdtEndPr/>
          <w:sdtContent>
            <w:p w14:paraId="4C89E320" w14:textId="77777777"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60DB23F5" w14:textId="77777777" w:rsidR="00B70817" w:rsidRPr="00FB2457" w:rsidRDefault="00B70817" w:rsidP="00B70817">
      <w:pPr>
        <w:spacing w:after="0"/>
        <w:ind w:left="1080"/>
        <w:rPr>
          <w:rFonts w:asciiTheme="majorHAnsi" w:hAnsiTheme="majorHAnsi" w:cs="Segoe UI"/>
          <w:color w:val="000000" w:themeColor="text1"/>
          <w:highlight w:val="lightGray"/>
        </w:rPr>
      </w:pPr>
    </w:p>
    <w:p w14:paraId="51FF45F8"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1535567908"/>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1795814561"/>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1906908054"/>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70082103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6712CEDB" w14:textId="77777777" w:rsidR="00B70817" w:rsidRPr="00FB2457" w:rsidRDefault="00B70817" w:rsidP="00B70817">
      <w:pPr>
        <w:spacing w:after="0"/>
        <w:rPr>
          <w:rFonts w:asciiTheme="majorHAnsi" w:hAnsiTheme="majorHAnsi" w:cs="Segoe UI"/>
          <w:color w:val="000000" w:themeColor="text1"/>
          <w:highlight w:val="lightGray"/>
        </w:rPr>
      </w:pPr>
    </w:p>
    <w:p w14:paraId="365C07E3" w14:textId="77777777" w:rsidR="00B70817" w:rsidRPr="00FB2457" w:rsidRDefault="00B70817" w:rsidP="00BA73AC">
      <w:pPr>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Who are the Customer decision makers (company role and title) and what were the business requirements that had to be fulfilled in order for the Customer to move forward with the measure/project?</w:t>
      </w:r>
    </w:p>
    <w:p w14:paraId="03A7512E"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Financial criteria including access to </w:t>
      </w:r>
      <w:r w:rsidRPr="00FB2457">
        <w:rPr>
          <w:rStyle w:val="Hyperlink"/>
          <w:rFonts w:asciiTheme="majorHAnsi" w:hAnsiTheme="majorHAnsi" w:cs="Segoe UI"/>
          <w:color w:val="000000" w:themeColor="text1"/>
        </w:rPr>
        <w:t>financing</w:t>
      </w:r>
      <w:r w:rsidRPr="00FB2457">
        <w:rPr>
          <w:rFonts w:asciiTheme="majorHAnsi" w:hAnsiTheme="majorHAnsi" w:cs="Segoe UI"/>
          <w:color w:val="000000" w:themeColor="text1"/>
        </w:rPr>
        <w:t>, simple payback or ROI, bill savings, demand reduction, etc.</w:t>
      </w:r>
    </w:p>
    <w:p w14:paraId="44E210A7"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olor w:val="000000" w:themeColor="text1"/>
        </w:rPr>
        <w:t>If we can identify an EE project that meets their general criteria, when would they be able to move forward? Would they find budget to do so this year? If not, would OBF allow them to implement it sooner?</w:t>
      </w:r>
    </w:p>
    <w:p w14:paraId="2FA5A053" w14:textId="77777777" w:rsidR="00B70817" w:rsidRPr="00FB2457" w:rsidRDefault="00B70817" w:rsidP="004A33D2">
      <w:pPr>
        <w:pStyle w:val="ListParagraph"/>
        <w:numPr>
          <w:ilvl w:val="0"/>
          <w:numId w:val="17"/>
        </w:numPr>
        <w:shd w:val="clear" w:color="auto" w:fill="C9C9C9" w:themeFill="accent3" w:themeFillTint="99"/>
        <w:spacing w:after="0"/>
        <w:ind w:left="1440"/>
        <w:rPr>
          <w:rFonts w:asciiTheme="majorHAnsi" w:hAnsiTheme="majorHAnsi" w:cs="Segoe UI"/>
          <w:color w:val="000000" w:themeColor="text1"/>
        </w:rPr>
      </w:pPr>
      <w:r w:rsidRPr="00FB2457">
        <w:rPr>
          <w:rFonts w:asciiTheme="majorHAnsi" w:hAnsiTheme="majorHAnsi" w:cs="Segoe UI"/>
          <w:color w:val="000000" w:themeColor="text1"/>
        </w:rPr>
        <w:t>Customers with energy or carbon reduction, green or sustainability goals/plans, show how they were influenced to switch to electricity instead of gas, gas instead of electricity, or to use more water to save electricity or gas, and the net Btu reduction (3-prong test).</w:t>
      </w:r>
    </w:p>
    <w:p w14:paraId="2DD6AD48" w14:textId="77777777" w:rsidR="00B70817" w:rsidRPr="00FB2457" w:rsidRDefault="00B70817" w:rsidP="00B70817">
      <w:pPr>
        <w:spacing w:after="0"/>
        <w:rPr>
          <w:rFonts w:asciiTheme="majorHAnsi" w:hAnsiTheme="majorHAnsi" w:cs="Segoe UI"/>
          <w:color w:val="000000" w:themeColor="text1"/>
          <w:highlight w:val="lightGray"/>
        </w:rPr>
      </w:pPr>
    </w:p>
    <w:sdt>
      <w:sdtPr>
        <w:rPr>
          <w:color w:val="000000" w:themeColor="text1"/>
          <w:shd w:val="clear" w:color="auto" w:fill="E6E6E6"/>
        </w:rPr>
        <w:id w:val="-844251949"/>
        <w:placeholder>
          <w:docPart w:val="4FE209A7AE604DD291FB3CD1D3DEF675"/>
        </w:placeholder>
      </w:sdtPr>
      <w:sdtEndPr>
        <w:rPr>
          <w:shd w:val="clear" w:color="auto" w:fill="auto"/>
        </w:rPr>
      </w:sdtEndPr>
      <w:sdtContent>
        <w:sdt>
          <w:sdtPr>
            <w:rPr>
              <w:rFonts w:cs="Segoe UI"/>
              <w:color w:val="000000" w:themeColor="text1"/>
              <w:shd w:val="clear" w:color="auto" w:fill="E6E6E6"/>
            </w:rPr>
            <w:id w:val="1398479840"/>
            <w:placeholder>
              <w:docPart w:val="DC7B85B40D7F4BDE83B65704A6EA4E94"/>
            </w:placeholder>
            <w:showingPlcHdr/>
          </w:sdtPr>
          <w:sdtEndPr/>
          <w:sdtContent>
            <w:p w14:paraId="662B2587" w14:textId="77777777" w:rsidR="00B70817" w:rsidRPr="00FB2457" w:rsidRDefault="00B70817" w:rsidP="00B70817">
              <w:pPr>
                <w:spacing w:after="0"/>
                <w:ind w:firstLine="360"/>
                <w:rPr>
                  <w:color w:val="000000" w:themeColor="text1"/>
                </w:rPr>
              </w:pPr>
              <w:r w:rsidRPr="00FB2457">
                <w:rPr>
                  <w:rStyle w:val="PlaceholderText"/>
                  <w:color w:val="000000" w:themeColor="text1"/>
                  <w:highlight w:val="lightGray"/>
                  <w:u w:val="single"/>
                </w:rPr>
                <w:t>Click here to enter text.</w:t>
              </w:r>
            </w:p>
          </w:sdtContent>
        </w:sdt>
      </w:sdtContent>
    </w:sdt>
    <w:p w14:paraId="204B9B2A" w14:textId="77777777" w:rsidR="00B70817" w:rsidRPr="00FB2457" w:rsidRDefault="00B70817" w:rsidP="00B70817">
      <w:pPr>
        <w:spacing w:after="0"/>
        <w:ind w:left="1080"/>
        <w:rPr>
          <w:rFonts w:asciiTheme="majorHAnsi" w:hAnsiTheme="majorHAnsi" w:cs="Segoe UI"/>
          <w:color w:val="000000" w:themeColor="text1"/>
          <w:highlight w:val="lightGray"/>
        </w:rPr>
      </w:pPr>
    </w:p>
    <w:p w14:paraId="0F8C5C0C" w14:textId="77777777" w:rsidR="00B70817" w:rsidRPr="00FB2457" w:rsidRDefault="002366AA" w:rsidP="00B70817">
      <w:pPr>
        <w:spacing w:after="0"/>
        <w:ind w:firstLine="360"/>
        <w:rPr>
          <w:color w:val="000000" w:themeColor="text1"/>
        </w:rPr>
      </w:pPr>
      <w:sdt>
        <w:sdtPr>
          <w:rPr>
            <w:rFonts w:ascii="MS Gothic" w:eastAsia="MS Gothic" w:hAnsi="MS Gothic"/>
            <w:color w:val="000000" w:themeColor="text1"/>
            <w:shd w:val="clear" w:color="auto" w:fill="E6E6E6"/>
          </w:rPr>
          <w:id w:val="-1490099196"/>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Attachment(s)</w:t>
      </w:r>
      <w:r w:rsidR="00B70817" w:rsidRPr="00FB2457">
        <w:rPr>
          <w:color w:val="000000" w:themeColor="text1"/>
        </w:rPr>
        <w:tab/>
      </w:r>
      <w:sdt>
        <w:sdtPr>
          <w:rPr>
            <w:rFonts w:ascii="MS Gothic" w:eastAsia="MS Gothic" w:hAnsi="MS Gothic"/>
            <w:color w:val="000000" w:themeColor="text1"/>
            <w:shd w:val="clear" w:color="auto" w:fill="E6E6E6"/>
          </w:rPr>
          <w:id w:val="-900444502"/>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Screen shot(s)</w:t>
      </w:r>
      <w:r w:rsidR="00B70817" w:rsidRPr="00FB2457">
        <w:rPr>
          <w:color w:val="000000" w:themeColor="text1"/>
        </w:rPr>
        <w:tab/>
      </w:r>
      <w:sdt>
        <w:sdtPr>
          <w:rPr>
            <w:rFonts w:ascii="MS Gothic" w:eastAsia="MS Gothic" w:hAnsi="MS Gothic"/>
            <w:color w:val="000000" w:themeColor="text1"/>
            <w:shd w:val="clear" w:color="auto" w:fill="E6E6E6"/>
          </w:rPr>
          <w:id w:val="455524010"/>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Both</w:t>
      </w:r>
      <w:r w:rsidR="00B70817" w:rsidRPr="00FB2457">
        <w:rPr>
          <w:color w:val="000000" w:themeColor="text1"/>
        </w:rPr>
        <w:tab/>
      </w:r>
      <w:r w:rsidR="00B70817" w:rsidRPr="00FB2457">
        <w:rPr>
          <w:color w:val="000000" w:themeColor="text1"/>
        </w:rPr>
        <w:tab/>
      </w:r>
      <w:sdt>
        <w:sdtPr>
          <w:rPr>
            <w:rFonts w:ascii="MS Gothic" w:eastAsia="MS Gothic" w:hAnsi="MS Gothic"/>
            <w:color w:val="000000" w:themeColor="text1"/>
            <w:shd w:val="clear" w:color="auto" w:fill="E6E6E6"/>
          </w:rPr>
          <w:id w:val="-309333381"/>
          <w14:checkbox>
            <w14:checked w14:val="0"/>
            <w14:checkedState w14:val="2612" w14:font="MS Gothic"/>
            <w14:uncheckedState w14:val="2610" w14:font="MS Gothic"/>
          </w14:checkbox>
        </w:sdtPr>
        <w:sdtEndPr/>
        <w:sdtContent>
          <w:r w:rsidR="00B70817" w:rsidRPr="00FB2457">
            <w:rPr>
              <w:rFonts w:ascii="MS Gothic" w:eastAsia="MS Gothic" w:hAnsi="MS Gothic" w:hint="eastAsia"/>
              <w:color w:val="000000" w:themeColor="text1"/>
            </w:rPr>
            <w:t>☐</w:t>
          </w:r>
        </w:sdtContent>
      </w:sdt>
      <w:r w:rsidR="00B70817" w:rsidRPr="00FB2457">
        <w:rPr>
          <w:color w:val="000000" w:themeColor="text1"/>
        </w:rPr>
        <w:t xml:space="preserve"> Other</w:t>
      </w:r>
    </w:p>
    <w:p w14:paraId="302DC478" w14:textId="77777777" w:rsidR="00B70817" w:rsidRPr="00FB2457" w:rsidRDefault="00B70817" w:rsidP="00B70817">
      <w:pPr>
        <w:spacing w:after="0"/>
        <w:rPr>
          <w:rFonts w:asciiTheme="majorHAnsi" w:hAnsiTheme="majorHAnsi" w:cs="Segoe UI"/>
          <w:color w:val="000000" w:themeColor="text1"/>
          <w:highlight w:val="lightGray"/>
        </w:rPr>
      </w:pPr>
    </w:p>
    <w:p w14:paraId="000458D6" w14:textId="28CEC845" w:rsidR="00B70817" w:rsidRPr="00FB2457" w:rsidRDefault="007913B7" w:rsidP="00BA73AC">
      <w:pPr>
        <w:numPr>
          <w:ilvl w:val="0"/>
          <w:numId w:val="15"/>
        </w:numPr>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NMEC and </w:t>
      </w:r>
      <w:r w:rsidR="00B70817" w:rsidRPr="00FB2457">
        <w:rPr>
          <w:rFonts w:asciiTheme="majorHAnsi" w:hAnsiTheme="majorHAnsi" w:cs="Segoe UI"/>
          <w:color w:val="000000" w:themeColor="text1"/>
        </w:rPr>
        <w:t xml:space="preserve">Accelerated Replacement (AR) projects must demonstrate with a Preponderance of Evidence both that program staff convinced the customer that the project was </w:t>
      </w:r>
      <w:proofErr w:type="gramStart"/>
      <w:r w:rsidR="00B70817" w:rsidRPr="00FB2457">
        <w:rPr>
          <w:rFonts w:asciiTheme="majorHAnsi" w:hAnsiTheme="majorHAnsi" w:cs="Segoe UI"/>
          <w:color w:val="000000" w:themeColor="text1"/>
        </w:rPr>
        <w:t>feasible</w:t>
      </w:r>
      <w:proofErr w:type="gramEnd"/>
      <w:r w:rsidR="00B70817" w:rsidRPr="00FB2457">
        <w:rPr>
          <w:rFonts w:asciiTheme="majorHAnsi" w:hAnsiTheme="majorHAnsi" w:cs="Segoe UI"/>
          <w:color w:val="000000" w:themeColor="text1"/>
        </w:rPr>
        <w:t xml:space="preserve"> and that energy efficiency was the critical factor for pursuing the project.  In other words, if not for the program the customer would not be moving forward with the project.</w:t>
      </w:r>
    </w:p>
    <w:p w14:paraId="41D0C490"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If a measure’s simple payback exceeds its </w:t>
      </w:r>
      <w:hyperlink r:id="rId14" w:history="1">
        <w:r w:rsidRPr="00FB2457">
          <w:rPr>
            <w:rFonts w:asciiTheme="majorHAnsi" w:hAnsiTheme="majorHAnsi" w:cs="Segoe UI"/>
            <w:color w:val="000000" w:themeColor="text1"/>
          </w:rPr>
          <w:t>Effective Useful Life</w:t>
        </w:r>
      </w:hyperlink>
      <w:r w:rsidRPr="00FB2457">
        <w:rPr>
          <w:rFonts w:asciiTheme="majorHAnsi" w:hAnsiTheme="majorHAnsi" w:cs="Segoe UI"/>
          <w:color w:val="000000" w:themeColor="text1"/>
        </w:rPr>
        <w:t xml:space="preserve"> (EUL), the Customer should explain the reason(s) behind the business decision to implement the measure(s) even though on paper it appears that the project is not profitable.</w:t>
      </w:r>
    </w:p>
    <w:p w14:paraId="01119259" w14:textId="77777777" w:rsidR="00B70817" w:rsidRPr="00FB2457" w:rsidRDefault="00B70817" w:rsidP="004A33D2">
      <w:pPr>
        <w:pStyle w:val="ListParagraph"/>
        <w:numPr>
          <w:ilvl w:val="1"/>
          <w:numId w:val="15"/>
        </w:numPr>
        <w:shd w:val="clear" w:color="auto" w:fill="C9C9C9" w:themeFill="accent3" w:themeFillTint="99"/>
        <w:spacing w:after="0"/>
        <w:rPr>
          <w:rFonts w:asciiTheme="majorHAnsi" w:hAnsiTheme="majorHAnsi" w:cs="Segoe UI"/>
          <w:color w:val="000000" w:themeColor="text1"/>
        </w:rPr>
      </w:pPr>
      <w:r w:rsidRPr="00FB2457">
        <w:rPr>
          <w:rFonts w:asciiTheme="majorHAnsi" w:hAnsiTheme="majorHAnsi" w:cs="Segoe UI"/>
          <w:color w:val="000000" w:themeColor="text1"/>
        </w:rPr>
        <w:t xml:space="preserve">If a measure’s simple payback is ≤ 2 years without incentives, financial savings should not be used as the primary influence driver. </w:t>
      </w:r>
    </w:p>
    <w:p w14:paraId="775D25CA" w14:textId="77777777" w:rsidR="00B70817" w:rsidRDefault="00B70817" w:rsidP="00BF4F11">
      <w:pPr>
        <w:ind w:left="360"/>
        <w:rPr>
          <w:rFonts w:cs="Segoe UI"/>
          <w:b/>
        </w:rPr>
      </w:pPr>
    </w:p>
    <w:sdt>
      <w:sdtPr>
        <w:rPr>
          <w:color w:val="2B579A"/>
          <w:shd w:val="clear" w:color="auto" w:fill="E6E6E6"/>
        </w:rPr>
        <w:id w:val="-1744627992"/>
        <w:placeholder>
          <w:docPart w:val="608E04EF4C7F48FCB79BE0EE73AFD9CB"/>
        </w:placeholder>
      </w:sdtPr>
      <w:sdtEndPr>
        <w:rPr>
          <w:color w:val="auto"/>
          <w:shd w:val="clear" w:color="auto" w:fill="auto"/>
        </w:rPr>
      </w:sdtEndPr>
      <w:sdtContent>
        <w:sdt>
          <w:sdtPr>
            <w:rPr>
              <w:rFonts w:cs="Segoe UI"/>
              <w:color w:val="2B579A"/>
              <w:shd w:val="clear" w:color="auto" w:fill="E6E6E6"/>
            </w:rPr>
            <w:id w:val="173232668"/>
            <w:placeholder>
              <w:docPart w:val="2096EC6637D1408D82E1D14CEB946098"/>
            </w:placeholder>
            <w:showingPlcHdr/>
          </w:sdtPr>
          <w:sdtEndPr/>
          <w:sdtContent>
            <w:p w14:paraId="722706B2" w14:textId="77777777" w:rsidR="00B70817" w:rsidRDefault="00B70817" w:rsidP="00B70817">
              <w:pPr>
                <w:spacing w:after="0"/>
                <w:ind w:firstLine="360"/>
              </w:pPr>
              <w:r w:rsidRPr="00860F01">
                <w:rPr>
                  <w:rStyle w:val="PlaceholderText"/>
                  <w:highlight w:val="lightGray"/>
                  <w:u w:val="single"/>
                </w:rPr>
                <w:t>Click here to enter text.</w:t>
              </w:r>
            </w:p>
          </w:sdtContent>
        </w:sdt>
      </w:sdtContent>
    </w:sdt>
    <w:p w14:paraId="5E38C297" w14:textId="77777777" w:rsidR="00B70817" w:rsidRDefault="00B70817" w:rsidP="00B70817">
      <w:pPr>
        <w:spacing w:after="0"/>
        <w:ind w:left="1080"/>
        <w:rPr>
          <w:rFonts w:asciiTheme="majorHAnsi" w:hAnsiTheme="majorHAnsi" w:cs="Segoe UI"/>
          <w:highlight w:val="lightGray"/>
        </w:rPr>
      </w:pPr>
    </w:p>
    <w:p w14:paraId="428DF24C" w14:textId="77777777" w:rsidR="00B70817" w:rsidRDefault="002366AA" w:rsidP="00B70817">
      <w:pPr>
        <w:spacing w:after="0"/>
        <w:ind w:firstLine="360"/>
      </w:pPr>
      <w:sdt>
        <w:sdtPr>
          <w:rPr>
            <w:rFonts w:ascii="MS Gothic" w:eastAsia="MS Gothic" w:hAnsi="MS Gothic"/>
            <w:color w:val="2B579A"/>
            <w:shd w:val="clear" w:color="auto" w:fill="E6E6E6"/>
          </w:rPr>
          <w:id w:val="1188261253"/>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Attachment(s)</w:t>
      </w:r>
      <w:r w:rsidR="00B70817">
        <w:tab/>
      </w:r>
      <w:sdt>
        <w:sdtPr>
          <w:rPr>
            <w:rFonts w:ascii="MS Gothic" w:eastAsia="MS Gothic" w:hAnsi="MS Gothic"/>
            <w:color w:val="2B579A"/>
            <w:shd w:val="clear" w:color="auto" w:fill="E6E6E6"/>
          </w:rPr>
          <w:id w:val="-737173426"/>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Screen shot(s)</w:t>
      </w:r>
      <w:r w:rsidR="00B70817">
        <w:tab/>
      </w:r>
      <w:sdt>
        <w:sdtPr>
          <w:rPr>
            <w:rFonts w:ascii="MS Gothic" w:eastAsia="MS Gothic" w:hAnsi="MS Gothic"/>
            <w:color w:val="2B579A"/>
            <w:shd w:val="clear" w:color="auto" w:fill="E6E6E6"/>
          </w:rPr>
          <w:id w:val="66359161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Both</w:t>
      </w:r>
      <w:r w:rsidR="00B70817">
        <w:tab/>
      </w:r>
      <w:r w:rsidR="00B70817">
        <w:tab/>
      </w:r>
      <w:sdt>
        <w:sdtPr>
          <w:rPr>
            <w:rFonts w:ascii="MS Gothic" w:eastAsia="MS Gothic" w:hAnsi="MS Gothic"/>
            <w:color w:val="2B579A"/>
            <w:shd w:val="clear" w:color="auto" w:fill="E6E6E6"/>
          </w:rPr>
          <w:id w:val="1811831762"/>
          <w14:checkbox>
            <w14:checked w14:val="0"/>
            <w14:checkedState w14:val="2612" w14:font="MS Gothic"/>
            <w14:uncheckedState w14:val="2610" w14:font="MS Gothic"/>
          </w14:checkbox>
        </w:sdtPr>
        <w:sdtEndPr/>
        <w:sdtContent>
          <w:r w:rsidR="00B70817">
            <w:rPr>
              <w:rFonts w:ascii="MS Gothic" w:eastAsia="MS Gothic" w:hAnsi="MS Gothic" w:hint="eastAsia"/>
            </w:rPr>
            <w:t>☐</w:t>
          </w:r>
        </w:sdtContent>
      </w:sdt>
      <w:r w:rsidR="00B70817">
        <w:t xml:space="preserve"> Other</w:t>
      </w:r>
    </w:p>
    <w:p w14:paraId="3354469A" w14:textId="4C3908A2" w:rsidR="00EC664A" w:rsidRPr="003712B7" w:rsidRDefault="00EC664A" w:rsidP="003712B7">
      <w:pPr>
        <w:pStyle w:val="Heading1"/>
        <w:numPr>
          <w:ilvl w:val="0"/>
          <w:numId w:val="9"/>
        </w:numPr>
        <w:rPr>
          <w:b/>
          <w:bCs/>
          <w:color w:val="1F4E79" w:themeColor="accent1" w:themeShade="80"/>
        </w:rPr>
      </w:pPr>
      <w:bookmarkStart w:id="20" w:name="_Toc132201055"/>
      <w:r w:rsidRPr="307F6571">
        <w:rPr>
          <w:b/>
          <w:bCs/>
          <w:color w:val="1F4E79" w:themeColor="accent1" w:themeShade="80"/>
        </w:rPr>
        <w:t>Project Details</w:t>
      </w:r>
      <w:bookmarkEnd w:id="20"/>
      <w:r w:rsidRPr="307F6571">
        <w:rPr>
          <w:b/>
          <w:bCs/>
          <w:color w:val="1F4E79" w:themeColor="accent1" w:themeShade="80"/>
        </w:rPr>
        <w:t xml:space="preserve"> </w:t>
      </w:r>
    </w:p>
    <w:p w14:paraId="43256261" w14:textId="77777777" w:rsidR="00EC664A" w:rsidRDefault="00EC664A" w:rsidP="00EC664A"/>
    <w:p w14:paraId="0C3BF450" w14:textId="36DC9EC0" w:rsidR="008307CC" w:rsidRPr="00204E15" w:rsidRDefault="0058723F" w:rsidP="307F6571">
      <w:pPr>
        <w:pStyle w:val="Heading2"/>
        <w:ind w:left="360"/>
        <w:rPr>
          <w:b/>
          <w:bCs/>
          <w:color w:val="1F4E79" w:themeColor="accent1" w:themeShade="80"/>
        </w:rPr>
      </w:pPr>
      <w:bookmarkStart w:id="21" w:name="_Toc132201056"/>
      <w:bookmarkStart w:id="22" w:name="_Hlk132201255"/>
      <w:proofErr w:type="gramStart"/>
      <w:r w:rsidRPr="307F6571">
        <w:rPr>
          <w:b/>
          <w:bCs/>
          <w:color w:val="1F4E79" w:themeColor="accent1" w:themeShade="80"/>
        </w:rPr>
        <w:t>5</w:t>
      </w:r>
      <w:r w:rsidR="003712B7" w:rsidRPr="307F6571">
        <w:rPr>
          <w:b/>
          <w:bCs/>
          <w:color w:val="1F4E79" w:themeColor="accent1" w:themeShade="80"/>
        </w:rPr>
        <w:t xml:space="preserve">.1  </w:t>
      </w:r>
      <w:r w:rsidR="00EC664A" w:rsidRPr="307F6571">
        <w:rPr>
          <w:b/>
          <w:bCs/>
          <w:color w:val="1F4E79" w:themeColor="accent1" w:themeShade="80"/>
        </w:rPr>
        <w:t>Facility</w:t>
      </w:r>
      <w:proofErr w:type="gramEnd"/>
      <w:r w:rsidR="00EC664A" w:rsidRPr="307F6571">
        <w:rPr>
          <w:b/>
          <w:bCs/>
          <w:color w:val="1F4E79" w:themeColor="accent1" w:themeShade="80"/>
        </w:rPr>
        <w:t xml:space="preserve"> Description</w:t>
      </w:r>
      <w:bookmarkEnd w:id="21"/>
    </w:p>
    <w:p w14:paraId="0A83A05F" w14:textId="0DEC8D2F" w:rsidR="00EC664A" w:rsidRPr="00FC63E1" w:rsidRDefault="002435D2" w:rsidP="004A33D2">
      <w:pPr>
        <w:shd w:val="clear" w:color="auto" w:fill="C9C9C9" w:themeFill="accent3" w:themeFillTint="99"/>
        <w:ind w:firstLine="360"/>
      </w:pPr>
      <w:r w:rsidRPr="00FC63E1">
        <w:t>Provide readers a concise and thorough</w:t>
      </w:r>
      <w:r w:rsidR="004773C8" w:rsidRPr="00FC63E1">
        <w:t xml:space="preserve"> overview of the </w:t>
      </w:r>
      <w:r w:rsidR="000C4A2D" w:rsidRPr="00FC63E1">
        <w:t>site location, facility operation and general business focus.</w:t>
      </w:r>
    </w:p>
    <w:p w14:paraId="76AC2544" w14:textId="0B4F8393" w:rsidR="0041706E" w:rsidRPr="00FC63E1" w:rsidRDefault="0041706E" w:rsidP="004A33D2">
      <w:pPr>
        <w:pStyle w:val="ListParagraph"/>
        <w:numPr>
          <w:ilvl w:val="0"/>
          <w:numId w:val="5"/>
        </w:numPr>
        <w:shd w:val="clear" w:color="auto" w:fill="C9C9C9" w:themeFill="accent3" w:themeFillTint="99"/>
      </w:pPr>
      <w:r w:rsidRPr="00FC63E1">
        <w:t>Climate Zone</w:t>
      </w:r>
      <w:r w:rsidR="00DD1819" w:rsidRPr="00FC63E1">
        <w:t xml:space="preserve">, </w:t>
      </w:r>
      <w:r w:rsidRPr="00FC63E1">
        <w:t>Building Type</w:t>
      </w:r>
      <w:r w:rsidR="00096188" w:rsidRPr="00FC63E1">
        <w:t xml:space="preserve"> and Description</w:t>
      </w:r>
      <w:r w:rsidR="00E0276B" w:rsidRPr="00FC63E1">
        <w:t>, Square Fee</w:t>
      </w:r>
      <w:r w:rsidR="00F91093" w:rsidRPr="00FC63E1">
        <w:t>t</w:t>
      </w:r>
      <w:r w:rsidR="00AE1829" w:rsidRPr="00FC63E1">
        <w:t>, Space Use</w:t>
      </w:r>
    </w:p>
    <w:p w14:paraId="451E89DA" w14:textId="77777777" w:rsidR="0041706E" w:rsidRPr="00FC63E1" w:rsidRDefault="00DD1819" w:rsidP="004A33D2">
      <w:pPr>
        <w:pStyle w:val="ListParagraph"/>
        <w:numPr>
          <w:ilvl w:val="0"/>
          <w:numId w:val="5"/>
        </w:numPr>
        <w:shd w:val="clear" w:color="auto" w:fill="C9C9C9" w:themeFill="accent3" w:themeFillTint="99"/>
      </w:pPr>
      <w:r w:rsidRPr="00FC63E1">
        <w:t xml:space="preserve">Operating Hours </w:t>
      </w:r>
      <w:r w:rsidR="00AE1829" w:rsidRPr="00FC63E1">
        <w:t xml:space="preserve">- </w:t>
      </w:r>
      <w:r w:rsidR="0041706E" w:rsidRPr="00FC63E1">
        <w:t xml:space="preserve">Provide Breakdown </w:t>
      </w:r>
      <w:r w:rsidRPr="00FC63E1">
        <w:t>H</w:t>
      </w:r>
      <w:r w:rsidR="006A30F9" w:rsidRPr="00FC63E1">
        <w:t>ou</w:t>
      </w:r>
      <w:r w:rsidRPr="00FC63E1">
        <w:t>rs/Day (M-F, and Sat-Sun)</w:t>
      </w:r>
    </w:p>
    <w:p w14:paraId="3F9B5C9E" w14:textId="77777777" w:rsidR="006B1FE2" w:rsidRPr="00FC63E1" w:rsidRDefault="006B1FE2" w:rsidP="004A33D2">
      <w:pPr>
        <w:pStyle w:val="ListParagraph"/>
        <w:numPr>
          <w:ilvl w:val="0"/>
          <w:numId w:val="5"/>
        </w:numPr>
        <w:shd w:val="clear" w:color="auto" w:fill="C9C9C9" w:themeFill="accent3" w:themeFillTint="99"/>
        <w:spacing w:after="0"/>
      </w:pPr>
      <w:r w:rsidRPr="00FC63E1">
        <w:t>Seasonal off periods (maintenance/holiday shutdown)</w:t>
      </w:r>
    </w:p>
    <w:p w14:paraId="463CECDE" w14:textId="37604D70" w:rsidR="00DD1819" w:rsidRPr="00FC63E1" w:rsidRDefault="00DD1819" w:rsidP="004A33D2">
      <w:pPr>
        <w:pStyle w:val="ListParagraph"/>
        <w:numPr>
          <w:ilvl w:val="0"/>
          <w:numId w:val="5"/>
        </w:numPr>
        <w:shd w:val="clear" w:color="auto" w:fill="C9C9C9" w:themeFill="accent3" w:themeFillTint="99"/>
        <w:spacing w:after="0"/>
      </w:pPr>
      <w:r w:rsidRPr="00FC63E1">
        <w:t>Production Data (if applicable)</w:t>
      </w:r>
    </w:p>
    <w:p w14:paraId="3E88CAA8" w14:textId="77777777" w:rsidR="0032242B" w:rsidRPr="00FC63E1" w:rsidRDefault="0032242B" w:rsidP="004A33D2">
      <w:pPr>
        <w:pStyle w:val="ListParagraph"/>
        <w:numPr>
          <w:ilvl w:val="0"/>
          <w:numId w:val="5"/>
        </w:numPr>
        <w:shd w:val="clear" w:color="auto" w:fill="C9C9C9" w:themeFill="accent3" w:themeFillTint="99"/>
        <w:spacing w:after="0" w:line="240" w:lineRule="auto"/>
      </w:pPr>
      <w:r w:rsidRPr="00FC63E1">
        <w:lastRenderedPageBreak/>
        <w:t>How the process type (steam, process heating, etc.) is utilized within the process and travels through the system</w:t>
      </w:r>
    </w:p>
    <w:p w14:paraId="20D35398" w14:textId="77777777" w:rsidR="0032242B" w:rsidRPr="00FC63E1" w:rsidRDefault="0032242B" w:rsidP="004A33D2">
      <w:pPr>
        <w:pStyle w:val="ListParagraph"/>
        <w:numPr>
          <w:ilvl w:val="1"/>
          <w:numId w:val="5"/>
        </w:numPr>
        <w:shd w:val="clear" w:color="auto" w:fill="C9C9C9" w:themeFill="accent3" w:themeFillTint="99"/>
        <w:spacing w:after="0" w:line="240" w:lineRule="auto"/>
      </w:pPr>
      <w:r w:rsidRPr="00FC63E1">
        <w:t>Details on process operations can be provided in the appendix</w:t>
      </w:r>
    </w:p>
    <w:p w14:paraId="04879B28" w14:textId="4BDEEE2D" w:rsidR="0032242B" w:rsidRPr="00FC63E1" w:rsidRDefault="0032242B" w:rsidP="004A33D2">
      <w:pPr>
        <w:pStyle w:val="ListParagraph"/>
        <w:numPr>
          <w:ilvl w:val="0"/>
          <w:numId w:val="5"/>
        </w:numPr>
        <w:shd w:val="clear" w:color="auto" w:fill="C9C9C9" w:themeFill="accent3" w:themeFillTint="99"/>
        <w:spacing w:after="0" w:line="240" w:lineRule="auto"/>
      </w:pPr>
      <w:r w:rsidRPr="00FC63E1">
        <w:t>Provide a line diagram or Process Flow Diagram (PFD) to depict the facility process, equipment, and fuel use</w:t>
      </w:r>
    </w:p>
    <w:p w14:paraId="713AD462" w14:textId="78F29F1F" w:rsidR="002A0808" w:rsidRPr="00FC63E1" w:rsidRDefault="002A0808" w:rsidP="004A33D2">
      <w:pPr>
        <w:pStyle w:val="ListParagraph"/>
        <w:numPr>
          <w:ilvl w:val="0"/>
          <w:numId w:val="5"/>
        </w:numPr>
        <w:shd w:val="clear" w:color="auto" w:fill="C9C9C9" w:themeFill="accent3" w:themeFillTint="99"/>
        <w:spacing w:after="0" w:line="240" w:lineRule="auto"/>
      </w:pPr>
      <w:r w:rsidRPr="00FC63E1">
        <w:t>Include description of Non-IOU Fuel Sources</w:t>
      </w:r>
    </w:p>
    <w:p w14:paraId="116B6B9F" w14:textId="77777777" w:rsidR="009E3937" w:rsidRDefault="009E3937" w:rsidP="00C73C56">
      <w:pPr>
        <w:ind w:left="360"/>
      </w:pPr>
    </w:p>
    <w:p w14:paraId="09656811" w14:textId="7B4A5414" w:rsidR="004773C8" w:rsidRPr="00204E15" w:rsidRDefault="0058723F" w:rsidP="307F6571">
      <w:pPr>
        <w:pStyle w:val="Heading2"/>
        <w:ind w:left="1170" w:hanging="810"/>
        <w:rPr>
          <w:b/>
          <w:bCs/>
          <w:color w:val="1F4E79" w:themeColor="accent1" w:themeShade="80"/>
        </w:rPr>
      </w:pPr>
      <w:bookmarkStart w:id="23" w:name="_Toc132201057"/>
      <w:proofErr w:type="gramStart"/>
      <w:r w:rsidRPr="307F6571">
        <w:rPr>
          <w:b/>
          <w:bCs/>
          <w:color w:val="1F4E79" w:themeColor="accent1" w:themeShade="80"/>
        </w:rPr>
        <w:t>5</w:t>
      </w:r>
      <w:r w:rsidR="003712B7" w:rsidRPr="307F6571">
        <w:rPr>
          <w:b/>
          <w:bCs/>
          <w:color w:val="1F4E79" w:themeColor="accent1" w:themeShade="80"/>
        </w:rPr>
        <w:t xml:space="preserve">.2  </w:t>
      </w:r>
      <w:r w:rsidR="00EC664A" w:rsidRPr="307F6571">
        <w:rPr>
          <w:b/>
          <w:bCs/>
          <w:color w:val="1F4E79" w:themeColor="accent1" w:themeShade="80"/>
        </w:rPr>
        <w:t>Energy</w:t>
      </w:r>
      <w:proofErr w:type="gramEnd"/>
      <w:r w:rsidR="00EC664A" w:rsidRPr="307F6571">
        <w:rPr>
          <w:b/>
          <w:bCs/>
          <w:color w:val="1F4E79" w:themeColor="accent1" w:themeShade="80"/>
        </w:rPr>
        <w:t xml:space="preserve"> Use Summary</w:t>
      </w:r>
      <w:bookmarkEnd w:id="23"/>
    </w:p>
    <w:p w14:paraId="08ACEC23" w14:textId="2800D9E4" w:rsidR="004773C8" w:rsidRPr="00FB2457" w:rsidRDefault="004773C8" w:rsidP="004A33D2">
      <w:pPr>
        <w:shd w:val="clear" w:color="auto" w:fill="C9C9C9" w:themeFill="accent3" w:themeFillTint="99"/>
        <w:ind w:firstLine="360"/>
        <w:rPr>
          <w:color w:val="000000" w:themeColor="text1"/>
        </w:rPr>
      </w:pPr>
      <w:r w:rsidRPr="00FC63E1">
        <w:t xml:space="preserve">Tabulate </w:t>
      </w:r>
      <w:r w:rsidR="000C4A2D" w:rsidRPr="00FC63E1">
        <w:t xml:space="preserve">the facility </w:t>
      </w:r>
      <w:r w:rsidR="00045DD6" w:rsidRPr="00FC63E1">
        <w:t xml:space="preserve">annual </w:t>
      </w:r>
      <w:r w:rsidRPr="00FC63E1">
        <w:t xml:space="preserve">energy use totals for </w:t>
      </w:r>
      <w:r w:rsidRPr="00FB2457">
        <w:rPr>
          <w:color w:val="000000" w:themeColor="text1"/>
        </w:rPr>
        <w:t xml:space="preserve">KWH, KW, and </w:t>
      </w:r>
      <w:r w:rsidR="00AE1829" w:rsidRPr="00FB2457">
        <w:rPr>
          <w:color w:val="000000" w:themeColor="text1"/>
        </w:rPr>
        <w:t>THERMS</w:t>
      </w:r>
      <w:r w:rsidR="004F3A72" w:rsidRPr="00FB2457">
        <w:rPr>
          <w:color w:val="000000" w:themeColor="text1"/>
        </w:rPr>
        <w:t xml:space="preserve">/YR </w:t>
      </w:r>
      <w:r w:rsidR="00804532" w:rsidRPr="00FB2457">
        <w:rPr>
          <w:color w:val="000000" w:themeColor="text1"/>
        </w:rPr>
        <w:t xml:space="preserve">for at least the last twelve (12) </w:t>
      </w:r>
      <w:proofErr w:type="gramStart"/>
      <w:r w:rsidR="00804532" w:rsidRPr="00FB2457">
        <w:rPr>
          <w:color w:val="000000" w:themeColor="text1"/>
        </w:rPr>
        <w:t>months;</w:t>
      </w:r>
      <w:proofErr w:type="gramEnd"/>
    </w:p>
    <w:p w14:paraId="0FCE774D" w14:textId="1BDC5444" w:rsidR="006750E1" w:rsidRDefault="006750E1" w:rsidP="003321E2">
      <w:pPr>
        <w:pStyle w:val="Caption"/>
        <w:keepNext/>
        <w:jc w:val="center"/>
      </w:pPr>
      <w:r>
        <w:t>Table 3.</w:t>
      </w:r>
      <w:r w:rsidR="004673E4">
        <w:rPr>
          <w:noProof/>
          <w:color w:val="2B579A"/>
          <w:shd w:val="clear" w:color="auto" w:fill="E6E6E6"/>
        </w:rPr>
        <w:fldChar w:fldCharType="begin"/>
      </w:r>
      <w:r w:rsidR="004673E4">
        <w:rPr>
          <w:noProof/>
        </w:rPr>
        <w:instrText xml:space="preserve"> SEQ Table_3. \* ARABIC </w:instrText>
      </w:r>
      <w:r w:rsidR="004673E4">
        <w:rPr>
          <w:noProof/>
          <w:color w:val="2B579A"/>
          <w:shd w:val="clear" w:color="auto" w:fill="E6E6E6"/>
        </w:rPr>
        <w:fldChar w:fldCharType="separate"/>
      </w:r>
      <w:r>
        <w:rPr>
          <w:noProof/>
        </w:rPr>
        <w:t>1</w:t>
      </w:r>
      <w:r w:rsidR="004673E4">
        <w:rPr>
          <w:noProof/>
          <w:color w:val="2B579A"/>
          <w:shd w:val="clear" w:color="auto" w:fill="E6E6E6"/>
        </w:rPr>
        <w:fldChar w:fldCharType="end"/>
      </w:r>
      <w:r>
        <w:t>: Facility Annual Electric Use</w:t>
      </w:r>
    </w:p>
    <w:tbl>
      <w:tblPr>
        <w:tblW w:w="8815" w:type="dxa"/>
        <w:jc w:val="center"/>
        <w:tblLook w:val="04A0" w:firstRow="1" w:lastRow="0" w:firstColumn="1" w:lastColumn="0" w:noHBand="0" w:noVBand="1"/>
      </w:tblPr>
      <w:tblGrid>
        <w:gridCol w:w="1720"/>
        <w:gridCol w:w="1700"/>
        <w:gridCol w:w="1660"/>
        <w:gridCol w:w="980"/>
        <w:gridCol w:w="2755"/>
      </w:tblGrid>
      <w:tr w:rsidR="003321E2" w:rsidRPr="00034BA0" w14:paraId="0C33B249" w14:textId="77777777" w:rsidTr="00FF47BE">
        <w:trPr>
          <w:trHeight w:val="675"/>
          <w:jc w:val="center"/>
        </w:trPr>
        <w:tc>
          <w:tcPr>
            <w:tcW w:w="172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D711089" w14:textId="520EC74B"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Service Account Number</w:t>
            </w:r>
          </w:p>
        </w:tc>
        <w:tc>
          <w:tcPr>
            <w:tcW w:w="170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5941357" w14:textId="76025C1D"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Tariff (rate)</w:t>
            </w:r>
          </w:p>
        </w:tc>
        <w:tc>
          <w:tcPr>
            <w:tcW w:w="166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CB6B397" w14:textId="5A320D09"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Electric Meter Number(s)</w:t>
            </w:r>
          </w:p>
        </w:tc>
        <w:tc>
          <w:tcPr>
            <w:tcW w:w="98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8149088" w14:textId="4D556EAC"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Annual Electrical Usage</w:t>
            </w:r>
          </w:p>
        </w:tc>
        <w:tc>
          <w:tcPr>
            <w:tcW w:w="275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7F981CF" w14:textId="461E4719" w:rsidR="003321E2" w:rsidRPr="00A103EC" w:rsidRDefault="003321E2" w:rsidP="00C63048">
            <w:pPr>
              <w:spacing w:after="0" w:line="240" w:lineRule="auto"/>
              <w:jc w:val="center"/>
              <w:rPr>
                <w:rFonts w:eastAsia="Times New Roman" w:cs="Arial"/>
                <w:b/>
                <w:bCs/>
                <w:sz w:val="16"/>
                <w:szCs w:val="16"/>
              </w:rPr>
            </w:pPr>
            <w:r w:rsidRPr="00A103EC">
              <w:rPr>
                <w:rFonts w:eastAsia="Times New Roman" w:cs="Arial"/>
                <w:b/>
                <w:bCs/>
                <w:sz w:val="16"/>
                <w:szCs w:val="16"/>
              </w:rPr>
              <w:t>Peak (max) demand (kW)</w:t>
            </w:r>
          </w:p>
        </w:tc>
      </w:tr>
      <w:tr w:rsidR="003321E2" w:rsidRPr="00034BA0" w14:paraId="3E7258BB" w14:textId="77777777" w:rsidTr="003321E2">
        <w:trPr>
          <w:trHeight w:val="255"/>
          <w:jc w:val="center"/>
        </w:trPr>
        <w:tc>
          <w:tcPr>
            <w:tcW w:w="1720" w:type="dxa"/>
            <w:tcBorders>
              <w:top w:val="nil"/>
              <w:left w:val="single" w:sz="4" w:space="0" w:color="auto"/>
              <w:bottom w:val="single" w:sz="4" w:space="0" w:color="auto"/>
              <w:right w:val="single" w:sz="4" w:space="0" w:color="auto"/>
            </w:tcBorders>
            <w:shd w:val="clear" w:color="FFFFFF" w:fill="FFFFFF"/>
            <w:noWrap/>
            <w:vAlign w:val="center"/>
            <w:hideMark/>
          </w:tcPr>
          <w:p w14:paraId="364B55A4" w14:textId="2815B4FA" w:rsidR="003321E2" w:rsidRPr="003321E2" w:rsidRDefault="003321E2" w:rsidP="00C63048">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xxx-</w:t>
            </w:r>
            <w:proofErr w:type="spellStart"/>
            <w:r w:rsidRPr="003321E2">
              <w:rPr>
                <w:rFonts w:eastAsia="Times New Roman" w:cs="Arial"/>
                <w:color w:val="000000"/>
                <w:sz w:val="16"/>
                <w:szCs w:val="16"/>
                <w:highlight w:val="lightGray"/>
              </w:rPr>
              <w:t>xxxx</w:t>
            </w:r>
            <w:proofErr w:type="spellEnd"/>
            <w:r w:rsidRPr="003321E2">
              <w:rPr>
                <w:rFonts w:eastAsia="Times New Roman" w:cs="Arial"/>
                <w:color w:val="000000"/>
                <w:sz w:val="16"/>
                <w:szCs w:val="16"/>
                <w:highlight w:val="lightGray"/>
              </w:rPr>
              <w:t>-xx</w:t>
            </w:r>
          </w:p>
        </w:tc>
        <w:tc>
          <w:tcPr>
            <w:tcW w:w="1700" w:type="dxa"/>
            <w:tcBorders>
              <w:top w:val="nil"/>
              <w:left w:val="nil"/>
              <w:bottom w:val="single" w:sz="4" w:space="0" w:color="auto"/>
              <w:right w:val="single" w:sz="4" w:space="0" w:color="auto"/>
            </w:tcBorders>
            <w:shd w:val="clear" w:color="FFFFFF" w:fill="FFFFFF"/>
            <w:noWrap/>
            <w:vAlign w:val="center"/>
            <w:hideMark/>
          </w:tcPr>
          <w:p w14:paraId="0321341F" w14:textId="66C2AE4A" w:rsidR="003321E2" w:rsidRPr="003321E2" w:rsidRDefault="003321E2" w:rsidP="0003629A">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TOU-8-R</w:t>
            </w:r>
          </w:p>
        </w:tc>
        <w:tc>
          <w:tcPr>
            <w:tcW w:w="1660" w:type="dxa"/>
            <w:tcBorders>
              <w:top w:val="nil"/>
              <w:left w:val="nil"/>
              <w:bottom w:val="single" w:sz="4" w:space="0" w:color="auto"/>
              <w:right w:val="single" w:sz="4" w:space="0" w:color="auto"/>
            </w:tcBorders>
            <w:shd w:val="clear" w:color="FFFFFF" w:fill="FFFFFF"/>
            <w:noWrap/>
            <w:vAlign w:val="center"/>
            <w:hideMark/>
          </w:tcPr>
          <w:p w14:paraId="2BD93DF0" w14:textId="4A779718" w:rsidR="003321E2" w:rsidRPr="003321E2" w:rsidRDefault="003321E2" w:rsidP="0003629A">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c>
          <w:tcPr>
            <w:tcW w:w="980" w:type="dxa"/>
            <w:tcBorders>
              <w:top w:val="nil"/>
              <w:left w:val="nil"/>
              <w:bottom w:val="single" w:sz="4" w:space="0" w:color="auto"/>
              <w:right w:val="single" w:sz="4" w:space="0" w:color="auto"/>
            </w:tcBorders>
            <w:shd w:val="clear" w:color="FFFFFF" w:fill="FFFFFF"/>
            <w:noWrap/>
            <w:vAlign w:val="center"/>
            <w:hideMark/>
          </w:tcPr>
          <w:p w14:paraId="4829EE44" w14:textId="4CB8B500" w:rsidR="003321E2" w:rsidRPr="003321E2" w:rsidRDefault="003321E2" w:rsidP="00C63048">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r w:rsidRPr="003321E2">
              <w:rPr>
                <w:rFonts w:eastAsia="Times New Roman" w:cs="Arial"/>
                <w:color w:val="000000"/>
                <w:sz w:val="16"/>
                <w:szCs w:val="16"/>
                <w:highlight w:val="lightGray"/>
              </w:rPr>
              <w:t xml:space="preserve">     </w:t>
            </w:r>
          </w:p>
        </w:tc>
        <w:tc>
          <w:tcPr>
            <w:tcW w:w="2755" w:type="dxa"/>
            <w:tcBorders>
              <w:top w:val="nil"/>
              <w:left w:val="nil"/>
              <w:bottom w:val="single" w:sz="4" w:space="0" w:color="auto"/>
              <w:right w:val="single" w:sz="4" w:space="0" w:color="auto"/>
            </w:tcBorders>
            <w:shd w:val="clear" w:color="FFFFFF" w:fill="FFFFFF"/>
            <w:noWrap/>
            <w:vAlign w:val="center"/>
            <w:hideMark/>
          </w:tcPr>
          <w:p w14:paraId="0BA67B87" w14:textId="612604EE" w:rsidR="003321E2" w:rsidRPr="003321E2" w:rsidRDefault="003321E2" w:rsidP="00C63048">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r>
    </w:tbl>
    <w:p w14:paraId="1C1FF37B" w14:textId="3E264B17" w:rsidR="006750E1" w:rsidRDefault="006750E1" w:rsidP="006750E1">
      <w:pPr>
        <w:jc w:val="center"/>
      </w:pPr>
    </w:p>
    <w:p w14:paraId="5E1B96CF" w14:textId="77777777" w:rsidR="00201A9D" w:rsidRDefault="00201A9D" w:rsidP="006750E1">
      <w:pPr>
        <w:jc w:val="center"/>
      </w:pPr>
    </w:p>
    <w:p w14:paraId="10CC7035" w14:textId="079E61E9" w:rsidR="006750E1" w:rsidRDefault="006750E1" w:rsidP="006750E1">
      <w:pPr>
        <w:pStyle w:val="Caption"/>
        <w:keepNext/>
        <w:jc w:val="center"/>
      </w:pPr>
      <w:r>
        <w:t>Table 3.</w:t>
      </w:r>
      <w:r>
        <w:rPr>
          <w:noProof/>
          <w:color w:val="2B579A"/>
          <w:shd w:val="clear" w:color="auto" w:fill="E6E6E6"/>
        </w:rPr>
        <w:fldChar w:fldCharType="begin"/>
      </w:r>
      <w:r>
        <w:rPr>
          <w:noProof/>
        </w:rPr>
        <w:instrText xml:space="preserve"> SEQ Table_3. \* ARABIC </w:instrText>
      </w:r>
      <w:r>
        <w:rPr>
          <w:noProof/>
          <w:color w:val="2B579A"/>
          <w:shd w:val="clear" w:color="auto" w:fill="E6E6E6"/>
        </w:rPr>
        <w:fldChar w:fldCharType="separate"/>
      </w:r>
      <w:r>
        <w:rPr>
          <w:noProof/>
        </w:rPr>
        <w:t>2</w:t>
      </w:r>
      <w:r>
        <w:rPr>
          <w:noProof/>
          <w:color w:val="2B579A"/>
          <w:shd w:val="clear" w:color="auto" w:fill="E6E6E6"/>
        </w:rPr>
        <w:fldChar w:fldCharType="end"/>
      </w:r>
      <w:r>
        <w:t>: Facility Annual Natural Gas Use</w:t>
      </w:r>
      <w:r w:rsidR="002D3537">
        <w:t xml:space="preserve"> (if applicable)</w:t>
      </w:r>
    </w:p>
    <w:tbl>
      <w:tblPr>
        <w:tblW w:w="8820" w:type="dxa"/>
        <w:jc w:val="center"/>
        <w:tblLook w:val="04A0" w:firstRow="1" w:lastRow="0" w:firstColumn="1" w:lastColumn="0" w:noHBand="0" w:noVBand="1"/>
      </w:tblPr>
      <w:tblGrid>
        <w:gridCol w:w="3595"/>
        <w:gridCol w:w="2430"/>
        <w:gridCol w:w="2795"/>
      </w:tblGrid>
      <w:tr w:rsidR="006750E1" w:rsidRPr="00034BA0" w14:paraId="1634BCDC" w14:textId="77777777" w:rsidTr="00FF47BE">
        <w:trPr>
          <w:trHeight w:val="584"/>
          <w:jc w:val="center"/>
        </w:trPr>
        <w:tc>
          <w:tcPr>
            <w:tcW w:w="35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DF94F6A"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Description</w:t>
            </w:r>
          </w:p>
        </w:tc>
        <w:tc>
          <w:tcPr>
            <w:tcW w:w="243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06844CA"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Value</w:t>
            </w:r>
          </w:p>
        </w:tc>
        <w:tc>
          <w:tcPr>
            <w:tcW w:w="279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B23C476" w14:textId="77777777" w:rsidR="006750E1" w:rsidRPr="00A103EC" w:rsidRDefault="006750E1" w:rsidP="003321E2">
            <w:pPr>
              <w:spacing w:after="0" w:line="240" w:lineRule="auto"/>
              <w:jc w:val="center"/>
              <w:rPr>
                <w:rFonts w:eastAsia="Times New Roman" w:cs="Arial"/>
                <w:b/>
                <w:bCs/>
                <w:sz w:val="16"/>
                <w:szCs w:val="16"/>
              </w:rPr>
            </w:pPr>
            <w:r w:rsidRPr="00A103EC">
              <w:rPr>
                <w:b/>
                <w:sz w:val="16"/>
                <w:szCs w:val="16"/>
              </w:rPr>
              <w:t>Source</w:t>
            </w:r>
          </w:p>
        </w:tc>
      </w:tr>
      <w:tr w:rsidR="006750E1" w:rsidRPr="00034BA0" w14:paraId="6FB0EE97" w14:textId="77777777" w:rsidTr="003321E2">
        <w:trPr>
          <w:trHeight w:val="431"/>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FD2C" w14:textId="77777777" w:rsidR="006750E1" w:rsidRPr="003321E2" w:rsidRDefault="006750E1" w:rsidP="003321E2">
            <w:pPr>
              <w:spacing w:after="0" w:line="240" w:lineRule="auto"/>
              <w:jc w:val="center"/>
              <w:rPr>
                <w:sz w:val="16"/>
                <w:szCs w:val="16"/>
                <w:highlight w:val="lightGray"/>
              </w:rPr>
            </w:pPr>
            <w:r w:rsidRPr="003321E2">
              <w:rPr>
                <w:sz w:val="16"/>
                <w:szCs w:val="16"/>
                <w:highlight w:val="lightGray"/>
              </w:rPr>
              <w:t>Gas Meter Number(s)</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5262BC4" w14:textId="77777777" w:rsidR="006750E1" w:rsidRPr="003321E2" w:rsidRDefault="006750E1" w:rsidP="003321E2">
            <w:pPr>
              <w:spacing w:after="0" w:line="240" w:lineRule="auto"/>
              <w:jc w:val="center"/>
              <w:rPr>
                <w:sz w:val="16"/>
                <w:szCs w:val="16"/>
                <w:highlight w:val="lightGray"/>
                <w:u w:val="single"/>
              </w:rPr>
            </w:pPr>
            <w:proofErr w:type="spellStart"/>
            <w:r w:rsidRPr="003321E2">
              <w:rPr>
                <w:rFonts w:eastAsia="Times New Roman" w:cs="Arial"/>
                <w:color w:val="000000"/>
                <w:sz w:val="16"/>
                <w:szCs w:val="16"/>
                <w:highlight w:val="lightGray"/>
              </w:rPr>
              <w:t>xxxxxxxxxxxxx</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0469F38C" w14:textId="77777777" w:rsidR="006750E1" w:rsidRPr="003321E2" w:rsidRDefault="006750E1" w:rsidP="003321E2">
            <w:pPr>
              <w:spacing w:after="0" w:line="240" w:lineRule="auto"/>
              <w:jc w:val="center"/>
              <w:rPr>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r w:rsidR="006750E1" w:rsidRPr="00034BA0" w14:paraId="492121EF" w14:textId="77777777" w:rsidTr="003321E2">
        <w:trPr>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018D" w14:textId="77777777" w:rsidR="006750E1" w:rsidRPr="003321E2" w:rsidRDefault="006750E1" w:rsidP="003321E2">
            <w:pPr>
              <w:spacing w:after="0" w:line="240" w:lineRule="auto"/>
              <w:jc w:val="center"/>
              <w:rPr>
                <w:sz w:val="16"/>
                <w:szCs w:val="16"/>
                <w:highlight w:val="lightGray"/>
              </w:rPr>
            </w:pPr>
            <w:r w:rsidRPr="003321E2">
              <w:rPr>
                <w:sz w:val="16"/>
                <w:szCs w:val="16"/>
                <w:highlight w:val="lightGray"/>
              </w:rPr>
              <w:t xml:space="preserve">Average natural gas use </w:t>
            </w:r>
          </w:p>
          <w:p w14:paraId="214E713D" w14:textId="77777777" w:rsidR="006750E1" w:rsidRPr="003321E2" w:rsidRDefault="006750E1" w:rsidP="003321E2">
            <w:pPr>
              <w:spacing w:after="0" w:line="240" w:lineRule="auto"/>
              <w:jc w:val="center"/>
              <w:rPr>
                <w:rFonts w:eastAsia="Times New Roman" w:cs="Arial"/>
                <w:color w:val="000000"/>
                <w:sz w:val="16"/>
                <w:szCs w:val="16"/>
                <w:highlight w:val="lightGray"/>
              </w:rPr>
            </w:pPr>
            <w:r w:rsidRPr="003321E2">
              <w:rPr>
                <w:sz w:val="16"/>
                <w:szCs w:val="16"/>
                <w:highlight w:val="lightGray"/>
              </w:rPr>
              <w:t>over the past # years, 2012-2017, 2 months normalized to a year</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595B041B" w14:textId="77777777" w:rsidR="006750E1" w:rsidRPr="003321E2" w:rsidRDefault="006750E1" w:rsidP="003321E2">
            <w:pPr>
              <w:spacing w:after="0" w:line="240" w:lineRule="auto"/>
              <w:jc w:val="center"/>
              <w:rPr>
                <w:rFonts w:eastAsia="Times New Roman" w:cs="Arial"/>
                <w:color w:val="000000"/>
                <w:sz w:val="16"/>
                <w:szCs w:val="16"/>
                <w:highlight w:val="lightGray"/>
              </w:rPr>
            </w:pPr>
            <w:r w:rsidRPr="003321E2">
              <w:rPr>
                <w:sz w:val="16"/>
                <w:szCs w:val="16"/>
                <w:highlight w:val="lightGray"/>
              </w:rPr>
              <w:t xml:space="preserve">###### </w:t>
            </w:r>
            <w:proofErr w:type="spellStart"/>
            <w:r w:rsidRPr="003321E2">
              <w:rPr>
                <w:sz w:val="16"/>
                <w:szCs w:val="16"/>
                <w:highlight w:val="lightGray"/>
              </w:rPr>
              <w:t>therms</w:t>
            </w:r>
            <w:proofErr w:type="spellEnd"/>
            <w:r w:rsidRPr="003321E2">
              <w:rPr>
                <w:sz w:val="16"/>
                <w:szCs w:val="16"/>
                <w:highlight w:val="lightGray"/>
              </w:rPr>
              <w:t>/</w:t>
            </w:r>
            <w:proofErr w:type="spellStart"/>
            <w:r w:rsidRPr="003321E2">
              <w:rPr>
                <w:sz w:val="16"/>
                <w:szCs w:val="16"/>
                <w:highlight w:val="lightGray"/>
              </w:rPr>
              <w:t>yr</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13B95C93" w14:textId="77777777" w:rsidR="006750E1" w:rsidRPr="003321E2" w:rsidRDefault="006750E1" w:rsidP="003321E2">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bl>
    <w:p w14:paraId="6D136E08" w14:textId="77777777" w:rsidR="0003629A" w:rsidRPr="00895020" w:rsidRDefault="0003629A" w:rsidP="005D105F"/>
    <w:p w14:paraId="09B16856" w14:textId="27A735AC" w:rsidR="00EC664A" w:rsidRPr="00427FC5" w:rsidRDefault="0058723F" w:rsidP="307F6571">
      <w:pPr>
        <w:pStyle w:val="Heading2"/>
        <w:spacing w:before="400"/>
        <w:ind w:left="360"/>
        <w:rPr>
          <w:b/>
          <w:bCs/>
          <w:color w:val="1F4E79" w:themeColor="accent1" w:themeShade="80"/>
        </w:rPr>
      </w:pPr>
      <w:bookmarkStart w:id="24" w:name="_Toc132201058"/>
      <w:proofErr w:type="gramStart"/>
      <w:r w:rsidRPr="307F6571">
        <w:rPr>
          <w:b/>
          <w:bCs/>
          <w:color w:val="1F4E79" w:themeColor="accent1" w:themeShade="80"/>
        </w:rPr>
        <w:t>5</w:t>
      </w:r>
      <w:r w:rsidR="003712B7" w:rsidRPr="307F6571">
        <w:rPr>
          <w:b/>
          <w:bCs/>
          <w:color w:val="1F4E79" w:themeColor="accent1" w:themeShade="80"/>
        </w:rPr>
        <w:t xml:space="preserve">.3  </w:t>
      </w:r>
      <w:r w:rsidR="00EC664A" w:rsidRPr="307F6571">
        <w:rPr>
          <w:b/>
          <w:bCs/>
          <w:color w:val="1F4E79" w:themeColor="accent1" w:themeShade="80"/>
        </w:rPr>
        <w:t>Facility</w:t>
      </w:r>
      <w:proofErr w:type="gramEnd"/>
      <w:r w:rsidR="00EC664A" w:rsidRPr="307F6571">
        <w:rPr>
          <w:b/>
          <w:bCs/>
          <w:color w:val="1F4E79" w:themeColor="accent1" w:themeShade="80"/>
        </w:rPr>
        <w:t xml:space="preserve"> Equipment Inventory</w:t>
      </w:r>
      <w:bookmarkEnd w:id="24"/>
    </w:p>
    <w:p w14:paraId="0DB44F11" w14:textId="4DCD5857" w:rsidR="0041706E" w:rsidRPr="00FC63E1" w:rsidRDefault="004773C8" w:rsidP="004A33D2">
      <w:pPr>
        <w:shd w:val="clear" w:color="auto" w:fill="C9C9C9" w:themeFill="accent3" w:themeFillTint="99"/>
        <w:ind w:firstLine="360"/>
      </w:pPr>
      <w:r w:rsidRPr="00FC63E1">
        <w:t>Provide a list of all relevant major equipment that is enclosed in the project boundary.</w:t>
      </w:r>
    </w:p>
    <w:p w14:paraId="594A09BA" w14:textId="00FD60C4" w:rsidR="00AE1829" w:rsidRPr="00FC63E1" w:rsidRDefault="00AE1829" w:rsidP="004A33D2">
      <w:pPr>
        <w:pStyle w:val="ListParagraph"/>
        <w:numPr>
          <w:ilvl w:val="0"/>
          <w:numId w:val="5"/>
        </w:numPr>
        <w:shd w:val="clear" w:color="auto" w:fill="C9C9C9" w:themeFill="accent3" w:themeFillTint="99"/>
      </w:pPr>
      <w:r w:rsidRPr="00FC63E1">
        <w:t>Equipment Type/Capacity/Manufacturer, Loads Served</w:t>
      </w:r>
      <w:r w:rsidR="003B39B0" w:rsidRPr="00FC63E1">
        <w:t>, Plate Rating</w:t>
      </w:r>
    </w:p>
    <w:p w14:paraId="08641A83" w14:textId="77777777" w:rsidR="00364F81" w:rsidRPr="00FC63E1" w:rsidRDefault="00364F81" w:rsidP="004A33D2">
      <w:pPr>
        <w:pStyle w:val="ListParagraph"/>
        <w:numPr>
          <w:ilvl w:val="0"/>
          <w:numId w:val="5"/>
        </w:numPr>
        <w:shd w:val="clear" w:color="auto" w:fill="C9C9C9" w:themeFill="accent3" w:themeFillTint="99"/>
      </w:pPr>
      <w:r w:rsidRPr="00FC63E1">
        <w:t>Installation Dates (</w:t>
      </w:r>
      <w:proofErr w:type="gramStart"/>
      <w:r w:rsidRPr="00FC63E1">
        <w:t>i.e.</w:t>
      </w:r>
      <w:proofErr w:type="gramEnd"/>
      <w:r w:rsidRPr="00FC63E1">
        <w:t xml:space="preserve"> In Service Years)</w:t>
      </w:r>
    </w:p>
    <w:p w14:paraId="0359C353" w14:textId="1C1648AA" w:rsidR="0041706E" w:rsidRPr="00FC63E1" w:rsidRDefault="00AE1829" w:rsidP="004A33D2">
      <w:pPr>
        <w:pStyle w:val="ListParagraph"/>
        <w:numPr>
          <w:ilvl w:val="0"/>
          <w:numId w:val="5"/>
        </w:numPr>
        <w:shd w:val="clear" w:color="auto" w:fill="C9C9C9" w:themeFill="accent3" w:themeFillTint="99"/>
      </w:pPr>
      <w:r w:rsidRPr="00FC63E1">
        <w:t>Equipment Schedule - Provide Breakdown H</w:t>
      </w:r>
      <w:r w:rsidR="000C1489" w:rsidRPr="00FC63E1">
        <w:t>ou</w:t>
      </w:r>
      <w:r w:rsidRPr="00FC63E1">
        <w:t>rs/Day (M-F, and Sat-Sun)</w:t>
      </w:r>
    </w:p>
    <w:p w14:paraId="7E6ADAB7" w14:textId="373C86AC" w:rsidR="00366DEE" w:rsidRPr="00FC63E1" w:rsidRDefault="00364F81" w:rsidP="004A33D2">
      <w:pPr>
        <w:pStyle w:val="ListParagraph"/>
        <w:numPr>
          <w:ilvl w:val="0"/>
          <w:numId w:val="5"/>
        </w:numPr>
        <w:shd w:val="clear" w:color="auto" w:fill="C9C9C9" w:themeFill="accent3" w:themeFillTint="99"/>
      </w:pPr>
      <w:r w:rsidRPr="00FC63E1">
        <w:t>Detailed sequence of operation (refer reader to attachments as needed)</w:t>
      </w:r>
    </w:p>
    <w:p w14:paraId="4F04B542" w14:textId="77777777" w:rsidR="005D2A7A" w:rsidRPr="00FC63E1" w:rsidRDefault="005D2A7A" w:rsidP="004A33D2">
      <w:pPr>
        <w:pStyle w:val="ListParagraph"/>
        <w:numPr>
          <w:ilvl w:val="0"/>
          <w:numId w:val="5"/>
        </w:numPr>
        <w:shd w:val="clear" w:color="auto" w:fill="C9C9C9" w:themeFill="accent3" w:themeFillTint="99"/>
      </w:pPr>
      <w:r w:rsidRPr="00FC63E1">
        <w:t>Operating characteristics (efficiency, load factor, fuel usage)</w:t>
      </w:r>
    </w:p>
    <w:p w14:paraId="28073A78" w14:textId="24144C14" w:rsidR="005D2A7A" w:rsidRPr="00FC63E1" w:rsidRDefault="005D2A7A" w:rsidP="004A33D2">
      <w:pPr>
        <w:pStyle w:val="ListParagraph"/>
        <w:numPr>
          <w:ilvl w:val="0"/>
          <w:numId w:val="5"/>
        </w:numPr>
        <w:shd w:val="clear" w:color="auto" w:fill="C9C9C9" w:themeFill="accent3" w:themeFillTint="99"/>
      </w:pPr>
      <w:r w:rsidRPr="00FC63E1">
        <w:t>Sources for all the above data</w:t>
      </w:r>
    </w:p>
    <w:p w14:paraId="47A98A97" w14:textId="1667235C" w:rsidR="00423ADC" w:rsidRPr="00FC63E1" w:rsidRDefault="00AE1829" w:rsidP="004A33D2">
      <w:pPr>
        <w:pStyle w:val="ListParagraph"/>
        <w:numPr>
          <w:ilvl w:val="0"/>
          <w:numId w:val="5"/>
        </w:numPr>
        <w:shd w:val="clear" w:color="auto" w:fill="C9C9C9" w:themeFill="accent3" w:themeFillTint="99"/>
        <w:rPr>
          <w:rFonts w:eastAsiaTheme="majorEastAsia"/>
        </w:rPr>
      </w:pPr>
      <w:r w:rsidRPr="00FC63E1">
        <w:rPr>
          <w:b/>
        </w:rPr>
        <w:t xml:space="preserve">DO NOT </w:t>
      </w:r>
      <w:r w:rsidR="007A087C" w:rsidRPr="00FC63E1">
        <w:t>use</w:t>
      </w:r>
      <w:r w:rsidRPr="00FC63E1">
        <w:t xml:space="preserve"> general language, be very specific </w:t>
      </w:r>
      <w:r w:rsidR="00364F81" w:rsidRPr="00FC63E1">
        <w:t>and include diagrams to describe processes</w:t>
      </w:r>
    </w:p>
    <w:p w14:paraId="603EAA6B" w14:textId="77777777" w:rsidR="00EC664A" w:rsidRPr="001A1FD7" w:rsidRDefault="00EC664A" w:rsidP="001A1FD7">
      <w:pPr>
        <w:pStyle w:val="Heading1"/>
        <w:numPr>
          <w:ilvl w:val="0"/>
          <w:numId w:val="9"/>
        </w:numPr>
        <w:rPr>
          <w:b/>
          <w:bCs/>
          <w:color w:val="1F4E79" w:themeColor="accent1" w:themeShade="80"/>
        </w:rPr>
      </w:pPr>
      <w:bookmarkStart w:id="25" w:name="_Toc132201059"/>
      <w:bookmarkEnd w:id="22"/>
      <w:r w:rsidRPr="307F6571">
        <w:rPr>
          <w:b/>
          <w:bCs/>
          <w:color w:val="1F4E79" w:themeColor="accent1" w:themeShade="80"/>
        </w:rPr>
        <w:t>Proposed Energy Efficient Measures (EEMs)</w:t>
      </w:r>
      <w:bookmarkEnd w:id="25"/>
    </w:p>
    <w:p w14:paraId="5F1CC12E" w14:textId="77777777" w:rsidR="0019293E" w:rsidRPr="00FC63E1" w:rsidRDefault="0019293E" w:rsidP="005B0FC7"/>
    <w:p w14:paraId="6D2BFAA5" w14:textId="50CCDB89" w:rsidR="00EC664A" w:rsidRPr="00FC63E1" w:rsidRDefault="0058723F" w:rsidP="307F6571">
      <w:pPr>
        <w:pStyle w:val="Heading2"/>
        <w:ind w:left="360"/>
        <w:rPr>
          <w:b/>
          <w:bCs/>
          <w:u w:val="single"/>
        </w:rPr>
      </w:pPr>
      <w:bookmarkStart w:id="26" w:name="_Toc132201060"/>
      <w:bookmarkStart w:id="27" w:name="_Hlk132201309"/>
      <w:proofErr w:type="gramStart"/>
      <w:r w:rsidRPr="307F6571">
        <w:rPr>
          <w:b/>
          <w:bCs/>
          <w:color w:val="1F4E79" w:themeColor="accent1" w:themeShade="80"/>
        </w:rPr>
        <w:t>6</w:t>
      </w:r>
      <w:r w:rsidR="003712B7" w:rsidRPr="307F6571">
        <w:rPr>
          <w:b/>
          <w:bCs/>
          <w:color w:val="1F4E79" w:themeColor="accent1" w:themeShade="80"/>
        </w:rPr>
        <w:t xml:space="preserve">.1  </w:t>
      </w:r>
      <w:r w:rsidR="005B0FC7" w:rsidRPr="307F6571">
        <w:rPr>
          <w:b/>
          <w:bCs/>
          <w:color w:val="1F4E79" w:themeColor="accent1" w:themeShade="80"/>
        </w:rPr>
        <w:t>EEM</w:t>
      </w:r>
      <w:proofErr w:type="gramEnd"/>
      <w:r w:rsidR="005B0FC7" w:rsidRPr="307F6571">
        <w:rPr>
          <w:b/>
          <w:bCs/>
          <w:color w:val="1F4E79" w:themeColor="accent1" w:themeShade="80"/>
        </w:rPr>
        <w:t xml:space="preserve"> 1 – Name of </w:t>
      </w:r>
      <w:r w:rsidR="001245DD" w:rsidRPr="307F6571">
        <w:rPr>
          <w:b/>
          <w:bCs/>
          <w:color w:val="1F4E79" w:themeColor="accent1" w:themeShade="80"/>
        </w:rPr>
        <w:t>Measure (</w:t>
      </w:r>
      <w:r w:rsidR="006750E1" w:rsidRPr="307F6571">
        <w:rPr>
          <w:b/>
          <w:bCs/>
          <w:color w:val="1F4E79" w:themeColor="accent1" w:themeShade="80"/>
        </w:rPr>
        <w:t>Measure/Solution Code</w:t>
      </w:r>
      <w:r w:rsidR="005B0FC7" w:rsidRPr="307F6571">
        <w:rPr>
          <w:b/>
          <w:bCs/>
          <w:color w:val="1F4E79" w:themeColor="accent1" w:themeShade="80"/>
        </w:rPr>
        <w:t>)</w:t>
      </w:r>
      <w:bookmarkEnd w:id="26"/>
      <w:r w:rsidR="002447BC" w:rsidRPr="307F6571">
        <w:rPr>
          <w:b/>
          <w:bCs/>
          <w:color w:val="1F4E79" w:themeColor="accent1" w:themeShade="80"/>
        </w:rPr>
        <w:t xml:space="preserve"> </w:t>
      </w:r>
    </w:p>
    <w:p w14:paraId="4B3B6C39" w14:textId="77777777" w:rsidR="002447BC" w:rsidRPr="002447BC" w:rsidRDefault="002447BC" w:rsidP="002447BC"/>
    <w:p w14:paraId="2B2CDEA8" w14:textId="49C4D01C" w:rsidR="009636E9" w:rsidRPr="003D11BB" w:rsidRDefault="003D3D62" w:rsidP="00A87242">
      <w:pPr>
        <w:ind w:left="360"/>
        <w:rPr>
          <w:rFonts w:asciiTheme="majorHAnsi" w:eastAsiaTheme="majorEastAsia" w:hAnsiTheme="majorHAnsi" w:cstheme="majorBidi"/>
          <w:b/>
          <w:bCs/>
          <w:color w:val="404040" w:themeColor="text1" w:themeTint="BF"/>
          <w:sz w:val="24"/>
          <w:szCs w:val="26"/>
        </w:rPr>
      </w:pPr>
      <w:r w:rsidRPr="00FC63E1">
        <w:rPr>
          <w:rFonts w:asciiTheme="majorHAnsi" w:eastAsiaTheme="majorEastAsia" w:hAnsiTheme="majorHAnsi" w:cstheme="majorBidi"/>
          <w:b/>
          <w:color w:val="404040" w:themeColor="text1" w:themeTint="BF"/>
          <w:sz w:val="24"/>
          <w:szCs w:val="24"/>
          <w:u w:val="single"/>
        </w:rPr>
        <w:t>Measure Application</w:t>
      </w:r>
      <w:r w:rsidR="00433848" w:rsidRPr="00FC63E1">
        <w:rPr>
          <w:rFonts w:asciiTheme="majorHAnsi" w:eastAsiaTheme="majorEastAsia" w:hAnsiTheme="majorHAnsi" w:cstheme="majorBidi"/>
          <w:b/>
          <w:color w:val="404040" w:themeColor="text1" w:themeTint="BF"/>
          <w:sz w:val="24"/>
          <w:szCs w:val="24"/>
          <w:u w:val="single"/>
        </w:rPr>
        <w:t xml:space="preserve"> Type</w:t>
      </w:r>
      <w:r w:rsidR="00A87242" w:rsidRPr="00FC63E1">
        <w:rPr>
          <w:rFonts w:asciiTheme="majorHAnsi" w:eastAsiaTheme="majorEastAsia" w:hAnsiTheme="majorHAnsi" w:cstheme="majorBidi"/>
          <w:b/>
          <w:color w:val="404040" w:themeColor="text1" w:themeTint="BF"/>
          <w:sz w:val="24"/>
          <w:szCs w:val="24"/>
          <w:u w:val="single"/>
        </w:rPr>
        <w:t xml:space="preserve"> (</w:t>
      </w:r>
      <w:r w:rsidR="00A87242" w:rsidRPr="007C042A">
        <w:rPr>
          <w:rFonts w:asciiTheme="majorHAnsi" w:hAnsiTheme="majorHAnsi" w:cs="Arial"/>
          <w:b/>
          <w:bCs/>
          <w:sz w:val="24"/>
          <w:szCs w:val="24"/>
          <w:u w:val="single"/>
        </w:rPr>
        <w:t>Identify and justify the install type chosen for the measure)</w:t>
      </w:r>
      <w:r w:rsidR="00433848" w:rsidRPr="005C59B0">
        <w:rPr>
          <w:rFonts w:asciiTheme="majorHAnsi" w:eastAsiaTheme="majorEastAsia" w:hAnsiTheme="majorHAnsi" w:cstheme="majorBidi"/>
          <w:b/>
          <w:bCs/>
          <w:color w:val="404040" w:themeColor="text1" w:themeTint="BF"/>
          <w:sz w:val="24"/>
          <w:szCs w:val="24"/>
          <w:u w:val="single"/>
        </w:rPr>
        <w:t>:</w:t>
      </w:r>
      <w:r w:rsidR="00433848" w:rsidRPr="003D11BB">
        <w:rPr>
          <w:rFonts w:asciiTheme="majorHAnsi" w:eastAsiaTheme="majorEastAsia" w:hAnsiTheme="majorHAnsi" w:cstheme="majorBidi"/>
          <w:b/>
          <w:bCs/>
          <w:color w:val="404040" w:themeColor="text1" w:themeTint="BF"/>
          <w:sz w:val="24"/>
          <w:szCs w:val="26"/>
        </w:rPr>
        <w:t xml:space="preserve"> </w:t>
      </w:r>
    </w:p>
    <w:p w14:paraId="399934FA" w14:textId="3D308FA2" w:rsidR="00753B8E" w:rsidRPr="00FC63E1" w:rsidRDefault="00E51645" w:rsidP="004A33D2">
      <w:pPr>
        <w:shd w:val="clear" w:color="auto" w:fill="C9C9C9" w:themeFill="accent3" w:themeFillTint="99"/>
        <w:ind w:left="360"/>
        <w:rPr>
          <w:rFonts w:cs="Arial"/>
        </w:rPr>
      </w:pPr>
      <w:r w:rsidRPr="00FC63E1">
        <w:rPr>
          <w:rFonts w:cs="Arial"/>
        </w:rPr>
        <w:t>Accelerated Replacement (AR</w:t>
      </w:r>
      <w:r w:rsidR="00E41F6A" w:rsidRPr="00FC63E1">
        <w:rPr>
          <w:rFonts w:cs="Arial"/>
        </w:rPr>
        <w:t>, previously RET</w:t>
      </w:r>
      <w:r w:rsidR="009D32F2" w:rsidRPr="00FC63E1">
        <w:rPr>
          <w:rFonts w:cs="Arial"/>
        </w:rPr>
        <w:t xml:space="preserve"> or early retirement</w:t>
      </w:r>
      <w:r w:rsidR="00AE05BD" w:rsidRPr="00FC63E1">
        <w:rPr>
          <w:rFonts w:cs="Arial"/>
        </w:rPr>
        <w:t>), Add-On Equipment (AOE</w:t>
      </w:r>
      <w:r w:rsidR="00196368" w:rsidRPr="00FC63E1">
        <w:rPr>
          <w:rFonts w:cs="Arial"/>
        </w:rPr>
        <w:t>, previously REA</w:t>
      </w:r>
      <w:r w:rsidR="009D32F2" w:rsidRPr="00FC63E1">
        <w:rPr>
          <w:rFonts w:cs="Arial"/>
        </w:rPr>
        <w:t xml:space="preserve"> or retrofit add-on</w:t>
      </w:r>
      <w:r w:rsidRPr="00FC63E1">
        <w:rPr>
          <w:rFonts w:cs="Arial"/>
        </w:rPr>
        <w:t>)</w:t>
      </w:r>
      <w:r w:rsidR="00433848" w:rsidRPr="00FC63E1">
        <w:rPr>
          <w:rFonts w:cs="Arial"/>
        </w:rPr>
        <w:t>,</w:t>
      </w:r>
      <w:r w:rsidRPr="00FC63E1">
        <w:rPr>
          <w:rFonts w:cs="Arial"/>
        </w:rPr>
        <w:t xml:space="preserve"> Normal Replacement (NR</w:t>
      </w:r>
      <w:r w:rsidR="00196368" w:rsidRPr="00FC63E1">
        <w:rPr>
          <w:rFonts w:cs="Arial"/>
        </w:rPr>
        <w:t>, previously ROB</w:t>
      </w:r>
      <w:r w:rsidR="009D32F2" w:rsidRPr="00FC63E1">
        <w:rPr>
          <w:rFonts w:cs="Arial"/>
        </w:rPr>
        <w:t xml:space="preserve"> or replace on burn-out</w:t>
      </w:r>
      <w:r w:rsidRPr="00FC63E1">
        <w:rPr>
          <w:rFonts w:cs="Arial"/>
        </w:rPr>
        <w:t>),</w:t>
      </w:r>
      <w:r w:rsidR="00A44E46" w:rsidRPr="00FC63E1">
        <w:rPr>
          <w:rFonts w:cs="Arial"/>
        </w:rPr>
        <w:t xml:space="preserve"> </w:t>
      </w:r>
      <w:r w:rsidR="00433848" w:rsidRPr="00FC63E1">
        <w:rPr>
          <w:rFonts w:cs="Arial"/>
        </w:rPr>
        <w:t>N</w:t>
      </w:r>
      <w:r w:rsidR="00B5350B" w:rsidRPr="00FC63E1">
        <w:rPr>
          <w:rFonts w:cs="Arial"/>
        </w:rPr>
        <w:t xml:space="preserve">ew Construction (NC), Building </w:t>
      </w:r>
      <w:r w:rsidR="00B5350B" w:rsidRPr="00FC63E1">
        <w:rPr>
          <w:rFonts w:cs="Arial"/>
        </w:rPr>
        <w:lastRenderedPageBreak/>
        <w:t>Weatherization (BW), BRO-Behavioral (BRO-</w:t>
      </w:r>
      <w:proofErr w:type="spellStart"/>
      <w:r w:rsidR="00B5350B" w:rsidRPr="00FC63E1">
        <w:rPr>
          <w:rFonts w:cs="Arial"/>
        </w:rPr>
        <w:t>Bhv</w:t>
      </w:r>
      <w:proofErr w:type="spellEnd"/>
      <w:r w:rsidR="00B5350B" w:rsidRPr="00FC63E1">
        <w:rPr>
          <w:rFonts w:cs="Arial"/>
        </w:rPr>
        <w:t>), BRO-Re</w:t>
      </w:r>
      <w:r w:rsidR="00340FE6" w:rsidRPr="00FC63E1">
        <w:rPr>
          <w:rFonts w:cs="Arial"/>
        </w:rPr>
        <w:t xml:space="preserve">tro-commissioning (BRO-RCx), </w:t>
      </w:r>
      <w:r w:rsidR="00196368" w:rsidRPr="00FC63E1">
        <w:rPr>
          <w:rFonts w:cs="Arial"/>
        </w:rPr>
        <w:t>and</w:t>
      </w:r>
      <w:r w:rsidRPr="00FC63E1">
        <w:rPr>
          <w:rFonts w:cs="Arial"/>
        </w:rPr>
        <w:t xml:space="preserve"> BRO</w:t>
      </w:r>
      <w:r w:rsidR="00340FE6" w:rsidRPr="00FC63E1">
        <w:rPr>
          <w:rFonts w:cs="Arial"/>
        </w:rPr>
        <w:t>-Operational</w:t>
      </w:r>
      <w:r w:rsidRPr="00FC63E1">
        <w:rPr>
          <w:rFonts w:cs="Arial"/>
        </w:rPr>
        <w:t xml:space="preserve"> (</w:t>
      </w:r>
      <w:r w:rsidR="00340FE6" w:rsidRPr="00FC63E1">
        <w:rPr>
          <w:rFonts w:cs="Arial"/>
        </w:rPr>
        <w:t>BRO-Op</w:t>
      </w:r>
      <w:r w:rsidRPr="00FC63E1">
        <w:rPr>
          <w:rFonts w:cs="Arial"/>
        </w:rPr>
        <w:t>)</w:t>
      </w:r>
      <w:r w:rsidR="00753B8E" w:rsidRPr="00FC63E1">
        <w:rPr>
          <w:rFonts w:cs="Arial"/>
        </w:rPr>
        <w:t>.</w:t>
      </w:r>
      <w:r w:rsidR="005D2A7A" w:rsidRPr="00FC63E1">
        <w:rPr>
          <w:rFonts w:cs="Arial"/>
        </w:rPr>
        <w:t xml:space="preserve"> Reference Resolution E-4818 Table 1.1.</w:t>
      </w:r>
    </w:p>
    <w:p w14:paraId="257E9160" w14:textId="31556CEF" w:rsidR="00895020" w:rsidRPr="00FC63E1" w:rsidRDefault="001C58AA" w:rsidP="00D85707">
      <w:pPr>
        <w:ind w:left="360"/>
        <w:rPr>
          <w:rFonts w:ascii="Arial" w:hAnsi="Arial" w:cs="Arial"/>
          <w:color w:val="FF0000"/>
          <w:sz w:val="18"/>
          <w:szCs w:val="20"/>
        </w:rPr>
      </w:pPr>
      <w:r w:rsidRPr="00FC63E1">
        <w:rPr>
          <w:rFonts w:asciiTheme="majorHAnsi" w:eastAsiaTheme="majorEastAsia" w:hAnsiTheme="majorHAnsi" w:cstheme="majorBidi"/>
          <w:b/>
          <w:color w:val="404040" w:themeColor="text1" w:themeTint="BF"/>
          <w:sz w:val="24"/>
          <w:szCs w:val="26"/>
          <w:u w:val="single"/>
        </w:rPr>
        <w:t>Effective Useful Life (EUL</w:t>
      </w:r>
      <w:r w:rsidR="003046B0" w:rsidRPr="00FC63E1">
        <w:rPr>
          <w:rFonts w:asciiTheme="majorHAnsi" w:eastAsiaTheme="majorEastAsia" w:hAnsiTheme="majorHAnsi" w:cstheme="majorBidi"/>
          <w:b/>
          <w:color w:val="404040" w:themeColor="text1" w:themeTint="BF"/>
          <w:sz w:val="24"/>
          <w:szCs w:val="26"/>
          <w:u w:val="single"/>
        </w:rPr>
        <w:t>)</w:t>
      </w:r>
      <w:r w:rsidRPr="00FC63E1">
        <w:rPr>
          <w:rFonts w:asciiTheme="majorHAnsi" w:eastAsiaTheme="majorEastAsia" w:hAnsiTheme="majorHAnsi" w:cstheme="majorBidi"/>
          <w:b/>
          <w:color w:val="404040" w:themeColor="text1" w:themeTint="BF"/>
          <w:sz w:val="24"/>
          <w:szCs w:val="26"/>
          <w:u w:val="single"/>
        </w:rPr>
        <w:t>/Remaining Useful Life (RUL</w:t>
      </w:r>
      <w:r w:rsidR="00130A28" w:rsidRPr="00FC63E1">
        <w:rPr>
          <w:rFonts w:asciiTheme="majorHAnsi" w:eastAsiaTheme="majorEastAsia" w:hAnsiTheme="majorHAnsi" w:cstheme="majorBidi"/>
          <w:b/>
          <w:color w:val="404040" w:themeColor="text1" w:themeTint="BF"/>
          <w:sz w:val="24"/>
          <w:szCs w:val="26"/>
          <w:u w:val="single"/>
        </w:rPr>
        <w:t>)</w:t>
      </w:r>
      <w:r w:rsidR="00895020" w:rsidRPr="00FC63E1">
        <w:rPr>
          <w:rFonts w:asciiTheme="majorHAnsi" w:eastAsiaTheme="majorEastAsia" w:hAnsiTheme="majorHAnsi" w:cstheme="majorBidi"/>
          <w:b/>
          <w:color w:val="404040" w:themeColor="text1" w:themeTint="BF"/>
          <w:sz w:val="24"/>
          <w:szCs w:val="26"/>
          <w:u w:val="single"/>
        </w:rPr>
        <w:t>:</w:t>
      </w:r>
      <w:r w:rsidRPr="00FC63E1">
        <w:rPr>
          <w:rFonts w:ascii="Arial" w:hAnsi="Arial" w:cs="Arial"/>
          <w:color w:val="FF0000"/>
          <w:sz w:val="18"/>
          <w:szCs w:val="20"/>
        </w:rPr>
        <w:t xml:space="preserve"> </w:t>
      </w:r>
    </w:p>
    <w:p w14:paraId="039BD3D7" w14:textId="71D5CE05" w:rsidR="001C58AA" w:rsidRPr="00FC63E1" w:rsidRDefault="001C58AA" w:rsidP="004A33D2">
      <w:pPr>
        <w:shd w:val="clear" w:color="auto" w:fill="C9C9C9" w:themeFill="accent3" w:themeFillTint="99"/>
        <w:ind w:left="360"/>
        <w:rPr>
          <w:rFonts w:eastAsiaTheme="majorEastAsia" w:cstheme="majorBidi"/>
          <w:b/>
          <w:color w:val="404040" w:themeColor="text1" w:themeTint="BF"/>
          <w:u w:val="single"/>
        </w:rPr>
      </w:pPr>
      <w:r w:rsidRPr="00FC63E1">
        <w:rPr>
          <w:rFonts w:cs="Arial"/>
        </w:rPr>
        <w:t>Provide the estimated EUL and source for this measure. Point out the exact DEER measure name and if varying from DEER Defaults, please provide source referenced.</w:t>
      </w:r>
      <w:r w:rsidR="00D62AE7" w:rsidRPr="00FC63E1">
        <w:rPr>
          <w:rFonts w:cs="Arial"/>
        </w:rPr>
        <w:t xml:space="preserve"> If non-DEER operating hours are being used, valid justification must be provided (</w:t>
      </w:r>
      <w:proofErr w:type="gramStart"/>
      <w:r w:rsidR="00D62AE7" w:rsidRPr="00FC63E1">
        <w:rPr>
          <w:rFonts w:cs="Arial"/>
        </w:rPr>
        <w:t>e.g.</w:t>
      </w:r>
      <w:proofErr w:type="gramEnd"/>
      <w:r w:rsidR="00D62AE7" w:rsidRPr="00FC63E1">
        <w:rPr>
          <w:rFonts w:cs="Arial"/>
        </w:rPr>
        <w:t xml:space="preserve"> logged data, EMS schedule) for the annual operating hours for all applicable measures.</w:t>
      </w:r>
      <w:r w:rsidR="006474F9" w:rsidRPr="00FC63E1">
        <w:rPr>
          <w:rFonts w:cs="Arial"/>
        </w:rPr>
        <w:t xml:space="preserve"> Provide RUL and calculation source if not defined by MAT.</w:t>
      </w:r>
    </w:p>
    <w:p w14:paraId="0C1A88EB" w14:textId="251D0003" w:rsidR="00895020" w:rsidRPr="00FC63E1" w:rsidRDefault="000D7FEA" w:rsidP="00D85707">
      <w:pPr>
        <w:ind w:left="360"/>
        <w:rPr>
          <w:rFonts w:ascii="Arial" w:hAnsi="Arial" w:cs="Arial"/>
          <w:color w:val="FF0000"/>
          <w:sz w:val="18"/>
          <w:szCs w:val="20"/>
        </w:rPr>
      </w:pPr>
      <w:r w:rsidRPr="00FC63E1">
        <w:rPr>
          <w:rFonts w:asciiTheme="majorHAnsi" w:eastAsiaTheme="majorEastAsia" w:hAnsiTheme="majorHAnsi" w:cstheme="majorBidi"/>
          <w:b/>
          <w:color w:val="404040" w:themeColor="text1" w:themeTint="BF"/>
          <w:sz w:val="24"/>
          <w:szCs w:val="26"/>
          <w:u w:val="single"/>
        </w:rPr>
        <w:t xml:space="preserve">Standard Practice </w:t>
      </w:r>
      <w:r w:rsidR="002447BC" w:rsidRPr="00FC63E1">
        <w:rPr>
          <w:rFonts w:asciiTheme="majorHAnsi" w:eastAsiaTheme="majorEastAsia" w:hAnsiTheme="majorHAnsi" w:cstheme="majorBidi"/>
          <w:b/>
          <w:color w:val="404040" w:themeColor="text1" w:themeTint="BF"/>
          <w:sz w:val="24"/>
          <w:szCs w:val="26"/>
          <w:u w:val="single"/>
        </w:rPr>
        <w:t>Discussion:</w:t>
      </w:r>
      <w:r w:rsidR="002447BC" w:rsidRPr="00FC63E1">
        <w:rPr>
          <w:rFonts w:ascii="Arial" w:hAnsi="Arial" w:cs="Arial"/>
          <w:color w:val="FF0000"/>
          <w:sz w:val="18"/>
          <w:szCs w:val="20"/>
        </w:rPr>
        <w:t xml:space="preserve"> </w:t>
      </w:r>
    </w:p>
    <w:p w14:paraId="7103607B" w14:textId="3540D07C" w:rsidR="002447BC" w:rsidRPr="00FC63E1" w:rsidRDefault="002447BC" w:rsidP="004A33D2">
      <w:pPr>
        <w:shd w:val="clear" w:color="auto" w:fill="C9C9C9" w:themeFill="accent3" w:themeFillTint="99"/>
        <w:ind w:left="360"/>
        <w:rPr>
          <w:rFonts w:cs="Arial"/>
        </w:rPr>
      </w:pPr>
      <w:r w:rsidRPr="00FC63E1">
        <w:rPr>
          <w:rFonts w:cs="Arial"/>
        </w:rPr>
        <w:t xml:space="preserve">Describe any applicable standard practice associated with this baseline/measure. Make direct reference to the energy codes by section and table number. </w:t>
      </w:r>
      <w:r w:rsidR="00065400" w:rsidRPr="00FC63E1">
        <w:rPr>
          <w:rFonts w:cs="Arial"/>
        </w:rPr>
        <w:t>It is not sufficient to state that a proposed installation is more energy efficient than a baseline measure while referencing a separate baseline document or standard practice (often proposed to be existing condition) without providing complete supporting materials and/or research.</w:t>
      </w:r>
    </w:p>
    <w:p w14:paraId="7ACA572E" w14:textId="05D12C3B" w:rsidR="002D79C6" w:rsidRPr="00FC63E1" w:rsidRDefault="00177A71" w:rsidP="004A33D2">
      <w:pPr>
        <w:shd w:val="clear" w:color="auto" w:fill="C9C9C9" w:themeFill="accent3" w:themeFillTint="99"/>
        <w:ind w:left="360"/>
        <w:rPr>
          <w:rFonts w:cs="Arial"/>
        </w:rPr>
      </w:pPr>
      <w:r w:rsidRPr="00FC63E1">
        <w:rPr>
          <w:rFonts w:cs="Arial"/>
        </w:rPr>
        <w:t>Baselines must be well defined</w:t>
      </w:r>
      <w:r w:rsidR="006474F9" w:rsidRPr="00FC63E1">
        <w:rPr>
          <w:rFonts w:cs="Arial"/>
        </w:rPr>
        <w:t xml:space="preserve"> and describe the impact of applicable codes or standards</w:t>
      </w:r>
      <w:r w:rsidR="005965BA" w:rsidRPr="00FC63E1">
        <w:rPr>
          <w:rFonts w:cs="Arial"/>
        </w:rPr>
        <w:t>. In situ, Code (Title 24 Section, Title 20, OSHA, AQMD, etc.), Industry Standard Practice (ISP study, other sources), where applicable.</w:t>
      </w:r>
      <w:r w:rsidR="002D79C6" w:rsidRPr="00FC63E1">
        <w:rPr>
          <w:rFonts w:cs="Arial"/>
        </w:rPr>
        <w:t xml:space="preserve"> Address </w:t>
      </w:r>
      <w:proofErr w:type="gramStart"/>
      <w:r w:rsidR="002D79C6" w:rsidRPr="00FC63E1">
        <w:rPr>
          <w:rFonts w:cs="Arial"/>
        </w:rPr>
        <w:t>why</w:t>
      </w:r>
      <w:proofErr w:type="gramEnd"/>
      <w:r w:rsidR="002D79C6" w:rsidRPr="00FC63E1">
        <w:rPr>
          <w:rFonts w:cs="Arial"/>
        </w:rPr>
        <w:t xml:space="preserve"> all other non-applicable codes or standards are not applicable.  </w:t>
      </w:r>
    </w:p>
    <w:p w14:paraId="3F7F66D0" w14:textId="77777777" w:rsidR="002D79C6" w:rsidRPr="00FC63E1" w:rsidRDefault="002D79C6" w:rsidP="004A33D2">
      <w:pPr>
        <w:shd w:val="clear" w:color="auto" w:fill="C9C9C9" w:themeFill="accent3" w:themeFillTint="99"/>
        <w:ind w:left="360"/>
        <w:rPr>
          <w:rFonts w:cs="Arial"/>
        </w:rPr>
      </w:pPr>
      <w:r w:rsidRPr="00FC63E1">
        <w:rPr>
          <w:rFonts w:cs="Arial"/>
        </w:rPr>
        <w:t>Provide alternative measures considered by the customer. Is there an outstanding disposition applicable to this project/measure?</w:t>
      </w:r>
    </w:p>
    <w:p w14:paraId="57FD5294" w14:textId="15981102" w:rsidR="00177A71" w:rsidRPr="00FC63E1" w:rsidRDefault="002D79C6" w:rsidP="004A33D2">
      <w:pPr>
        <w:shd w:val="clear" w:color="auto" w:fill="C9C9C9" w:themeFill="accent3" w:themeFillTint="99"/>
        <w:ind w:left="360"/>
        <w:rPr>
          <w:rFonts w:cs="Arial"/>
          <w:color w:val="FF0000"/>
        </w:rPr>
      </w:pPr>
      <w:r w:rsidRPr="00FC63E1">
        <w:rPr>
          <w:rFonts w:cs="Arial"/>
        </w:rPr>
        <w:t xml:space="preserve">Reference Resolution E-4939 and the CPUC ISP Study </w:t>
      </w:r>
      <w:r w:rsidRPr="003538C6">
        <w:rPr>
          <w:rFonts w:cs="Arial"/>
        </w:rPr>
        <w:t>Guide.</w:t>
      </w:r>
    </w:p>
    <w:p w14:paraId="299948F8" w14:textId="77777777" w:rsidR="00364F81" w:rsidRPr="00FC63E1" w:rsidRDefault="002447BC" w:rsidP="00D85707">
      <w:pPr>
        <w:ind w:left="360"/>
        <w:rPr>
          <w:sz w:val="20"/>
        </w:rPr>
      </w:pPr>
      <w:r w:rsidRPr="00FC63E1">
        <w:rPr>
          <w:rFonts w:asciiTheme="majorHAnsi" w:eastAsiaTheme="majorEastAsia" w:hAnsiTheme="majorHAnsi" w:cstheme="majorBidi"/>
          <w:b/>
          <w:color w:val="404040" w:themeColor="text1" w:themeTint="BF"/>
          <w:sz w:val="24"/>
          <w:szCs w:val="26"/>
          <w:u w:val="single"/>
        </w:rPr>
        <w:t>Existing Equipment/System Operation:</w:t>
      </w:r>
      <w:r w:rsidRPr="00FC63E1">
        <w:rPr>
          <w:sz w:val="20"/>
        </w:rPr>
        <w:t xml:space="preserve"> </w:t>
      </w:r>
    </w:p>
    <w:p w14:paraId="7891165A" w14:textId="77777777" w:rsidR="00433848" w:rsidRPr="00FC63E1" w:rsidRDefault="00E73B70" w:rsidP="004A33D2">
      <w:pPr>
        <w:shd w:val="clear" w:color="auto" w:fill="C9C9C9" w:themeFill="accent3" w:themeFillTint="99"/>
        <w:ind w:left="360"/>
        <w:rPr>
          <w:rFonts w:cs="Arial"/>
        </w:rPr>
      </w:pPr>
      <w:r w:rsidRPr="00FC63E1">
        <w:rPr>
          <w:rFonts w:cs="Arial"/>
        </w:rPr>
        <w:t xml:space="preserve">Provide </w:t>
      </w:r>
      <w:r w:rsidRPr="00FC63E1">
        <w:rPr>
          <w:rFonts w:cs="Arial"/>
          <w:u w:val="single"/>
        </w:rPr>
        <w:t>detailed</w:t>
      </w:r>
      <w:r w:rsidRPr="00FC63E1">
        <w:rPr>
          <w:rFonts w:cs="Arial"/>
        </w:rPr>
        <w:t xml:space="preserve"> description of the existing equipment or system operation, including location, operating hours (M-F, Sat-Sun), control method, </w:t>
      </w:r>
      <w:r w:rsidR="00416FEA" w:rsidRPr="00FC63E1">
        <w:rPr>
          <w:rFonts w:cs="Arial"/>
        </w:rPr>
        <w:t xml:space="preserve">equipment efficiency, </w:t>
      </w:r>
      <w:r w:rsidRPr="00FC63E1">
        <w:rPr>
          <w:rFonts w:cs="Arial"/>
        </w:rPr>
        <w:t>etc</w:t>
      </w:r>
      <w:r w:rsidR="00ED4990" w:rsidRPr="00FC63E1">
        <w:rPr>
          <w:rFonts w:cs="Arial"/>
        </w:rPr>
        <w:t>.</w:t>
      </w:r>
    </w:p>
    <w:p w14:paraId="03A215B8" w14:textId="77777777" w:rsidR="00AE0F7C" w:rsidRPr="00FC63E1" w:rsidRDefault="00D85707" w:rsidP="004A33D2">
      <w:pPr>
        <w:pStyle w:val="ListParagraph"/>
        <w:numPr>
          <w:ilvl w:val="0"/>
          <w:numId w:val="7"/>
        </w:numPr>
        <w:shd w:val="clear" w:color="auto" w:fill="C9C9C9" w:themeFill="accent3" w:themeFillTint="99"/>
        <w:ind w:left="1080"/>
        <w:rPr>
          <w:rFonts w:cs="Arial"/>
        </w:rPr>
      </w:pPr>
      <w:r w:rsidRPr="00FC63E1">
        <w:rPr>
          <w:rFonts w:cs="Arial"/>
        </w:rPr>
        <w:t>Utilize charts/graphs</w:t>
      </w:r>
      <w:r w:rsidR="002D79C6" w:rsidRPr="00FC63E1">
        <w:rPr>
          <w:rFonts w:cs="Arial"/>
        </w:rPr>
        <w:t>/references</w:t>
      </w:r>
      <w:r w:rsidRPr="00FC63E1">
        <w:rPr>
          <w:rFonts w:cs="Arial"/>
        </w:rPr>
        <w:t xml:space="preserve"> to present</w:t>
      </w:r>
      <w:r w:rsidR="002D79C6" w:rsidRPr="00FC63E1">
        <w:rPr>
          <w:rFonts w:cs="Arial"/>
        </w:rPr>
        <w:t>/support</w:t>
      </w:r>
      <w:r w:rsidRPr="00FC63E1">
        <w:rPr>
          <w:rFonts w:cs="Arial"/>
        </w:rPr>
        <w:t xml:space="preserve"> trend data</w:t>
      </w:r>
    </w:p>
    <w:p w14:paraId="0ADEFDC6" w14:textId="3D8DCA99" w:rsidR="00AE0F7C" w:rsidRPr="00FC63E1" w:rsidRDefault="00AE0F7C" w:rsidP="004A33D2">
      <w:pPr>
        <w:pStyle w:val="ListParagraph"/>
        <w:numPr>
          <w:ilvl w:val="0"/>
          <w:numId w:val="7"/>
        </w:numPr>
        <w:shd w:val="clear" w:color="auto" w:fill="C9C9C9" w:themeFill="accent3" w:themeFillTint="99"/>
        <w:ind w:left="1080"/>
        <w:rPr>
          <w:rFonts w:cs="Arial"/>
        </w:rPr>
      </w:pPr>
      <w:r w:rsidRPr="00FC63E1">
        <w:rPr>
          <w:rFonts w:cs="Arial"/>
        </w:rPr>
        <w:t>Provide a picture that depicts the baseline state of the affected equipment</w:t>
      </w:r>
    </w:p>
    <w:p w14:paraId="39AEFA9B" w14:textId="47FC2E35" w:rsidR="00F97C90" w:rsidRDefault="00364F81" w:rsidP="004A33D2">
      <w:pPr>
        <w:pStyle w:val="ListParagraph"/>
        <w:numPr>
          <w:ilvl w:val="0"/>
          <w:numId w:val="7"/>
        </w:numPr>
        <w:shd w:val="clear" w:color="auto" w:fill="C9C9C9" w:themeFill="accent3" w:themeFillTint="99"/>
        <w:ind w:left="1080"/>
        <w:rPr>
          <w:rFonts w:cs="Arial"/>
        </w:rPr>
      </w:pPr>
      <w:r w:rsidRPr="00FC63E1">
        <w:rPr>
          <w:rFonts w:cs="Arial"/>
          <w:b/>
        </w:rPr>
        <w:t xml:space="preserve">DO NOT </w:t>
      </w:r>
      <w:r w:rsidRPr="00FC63E1">
        <w:rPr>
          <w:rFonts w:cs="Arial"/>
        </w:rPr>
        <w:t>user general language, be very specific and include diagrams to describe processes</w:t>
      </w:r>
    </w:p>
    <w:p w14:paraId="567437B8" w14:textId="3319C538" w:rsidR="006021DE" w:rsidRPr="006021DE" w:rsidRDefault="006021DE" w:rsidP="004A33D2">
      <w:pPr>
        <w:pStyle w:val="ListParagraph"/>
        <w:numPr>
          <w:ilvl w:val="0"/>
          <w:numId w:val="7"/>
        </w:numPr>
        <w:shd w:val="clear" w:color="auto" w:fill="C9C9C9" w:themeFill="accent3" w:themeFillTint="99"/>
        <w:ind w:left="1080"/>
        <w:rPr>
          <w:rFonts w:cs="Arial"/>
          <w:bCs/>
        </w:rPr>
      </w:pPr>
      <w:bookmarkStart w:id="28" w:name="_Hlk140568560"/>
      <w:r w:rsidRPr="002366AA">
        <w:rPr>
          <w:rFonts w:cs="Arial"/>
          <w:bCs/>
        </w:rPr>
        <w:t>Lighting measures require photo evidence in accordance with the Lighting Photos Guidelines.</w:t>
      </w:r>
    </w:p>
    <w:bookmarkEnd w:id="28"/>
    <w:p w14:paraId="3C83BF33" w14:textId="77777777" w:rsidR="00895020" w:rsidRPr="00FC63E1" w:rsidRDefault="002447BC" w:rsidP="005E7718">
      <w:pPr>
        <w:ind w:left="360"/>
        <w:rPr>
          <w:rFonts w:asciiTheme="majorHAnsi" w:hAnsiTheme="majorHAnsi" w:cs="Arial"/>
          <w:color w:val="FF0000"/>
          <w:sz w:val="24"/>
          <w:szCs w:val="24"/>
        </w:rPr>
      </w:pPr>
      <w:r w:rsidRPr="00FC63E1">
        <w:rPr>
          <w:rFonts w:asciiTheme="majorHAnsi" w:eastAsiaTheme="majorEastAsia" w:hAnsiTheme="majorHAnsi" w:cstheme="majorBidi"/>
          <w:b/>
          <w:color w:val="404040" w:themeColor="text1" w:themeTint="BF"/>
          <w:sz w:val="24"/>
          <w:szCs w:val="24"/>
          <w:u w:val="single"/>
        </w:rPr>
        <w:t>Proposed Equipment/System Operation:</w:t>
      </w:r>
      <w:r w:rsidR="00E73B70" w:rsidRPr="00FC63E1">
        <w:rPr>
          <w:rFonts w:asciiTheme="majorHAnsi" w:hAnsiTheme="majorHAnsi" w:cs="Arial"/>
          <w:color w:val="FF0000"/>
          <w:sz w:val="24"/>
          <w:szCs w:val="24"/>
        </w:rPr>
        <w:t xml:space="preserve"> </w:t>
      </w:r>
    </w:p>
    <w:p w14:paraId="254AEA82" w14:textId="77777777" w:rsidR="00364F81" w:rsidRPr="00FC63E1" w:rsidRDefault="00E73B70" w:rsidP="004A33D2">
      <w:pPr>
        <w:shd w:val="clear" w:color="auto" w:fill="C9C9C9" w:themeFill="accent3" w:themeFillTint="99"/>
        <w:ind w:left="360"/>
        <w:rPr>
          <w:rFonts w:cs="Arial"/>
        </w:rPr>
      </w:pPr>
      <w:r w:rsidRPr="00FC63E1">
        <w:rPr>
          <w:rFonts w:cs="Arial"/>
        </w:rPr>
        <w:t xml:space="preserve">Provide </w:t>
      </w:r>
      <w:r w:rsidRPr="00FC63E1">
        <w:rPr>
          <w:rFonts w:cs="Arial"/>
          <w:u w:val="single"/>
        </w:rPr>
        <w:t>detailed</w:t>
      </w:r>
      <w:r w:rsidRPr="00FC63E1">
        <w:rPr>
          <w:rFonts w:cs="Arial"/>
        </w:rPr>
        <w:t xml:space="preserve"> description of the </w:t>
      </w:r>
      <w:r w:rsidR="00D444FC" w:rsidRPr="00FC63E1">
        <w:rPr>
          <w:rFonts w:cs="Arial"/>
        </w:rPr>
        <w:t>proposed</w:t>
      </w:r>
      <w:r w:rsidRPr="00FC63E1">
        <w:rPr>
          <w:rFonts w:cs="Arial"/>
        </w:rPr>
        <w:t xml:space="preserve"> equipment or system operation, including location, operating hours (M-F, Sat-Sun), control method, </w:t>
      </w:r>
      <w:r w:rsidR="00416FEA" w:rsidRPr="00FC63E1">
        <w:rPr>
          <w:rFonts w:cs="Arial"/>
        </w:rPr>
        <w:t xml:space="preserve">equipment efficiency, </w:t>
      </w:r>
      <w:r w:rsidRPr="00FC63E1">
        <w:rPr>
          <w:rFonts w:cs="Arial"/>
        </w:rPr>
        <w:t>etc</w:t>
      </w:r>
      <w:r w:rsidR="00ED4990" w:rsidRPr="00FC63E1">
        <w:rPr>
          <w:rFonts w:cs="Arial"/>
        </w:rPr>
        <w:t>.</w:t>
      </w:r>
    </w:p>
    <w:p w14:paraId="4613550B" w14:textId="7C27E7EA" w:rsidR="00364F81" w:rsidRPr="00FC63E1" w:rsidRDefault="00364F81" w:rsidP="004A33D2">
      <w:pPr>
        <w:pStyle w:val="ListParagraph"/>
        <w:numPr>
          <w:ilvl w:val="0"/>
          <w:numId w:val="7"/>
        </w:numPr>
        <w:shd w:val="clear" w:color="auto" w:fill="C9C9C9" w:themeFill="accent3" w:themeFillTint="99"/>
        <w:ind w:left="1080"/>
      </w:pPr>
      <w:r w:rsidRPr="00FC63E1">
        <w:t>Utilize charts/graphs to present trend data</w:t>
      </w:r>
    </w:p>
    <w:p w14:paraId="6BFC555B" w14:textId="77777777" w:rsidR="00AE0F7C" w:rsidRPr="00FC63E1" w:rsidRDefault="00AE0F7C" w:rsidP="004A33D2">
      <w:pPr>
        <w:pStyle w:val="ListParagraph"/>
        <w:numPr>
          <w:ilvl w:val="0"/>
          <w:numId w:val="20"/>
        </w:numPr>
        <w:shd w:val="clear" w:color="auto" w:fill="C9C9C9" w:themeFill="accent3" w:themeFillTint="99"/>
        <w:ind w:left="1080"/>
      </w:pPr>
      <w:r w:rsidRPr="00FC63E1">
        <w:t>What are the less efficient alternative measures?</w:t>
      </w:r>
    </w:p>
    <w:p w14:paraId="4A636ED5" w14:textId="77777777" w:rsidR="00AE0F7C" w:rsidRPr="00FC63E1" w:rsidRDefault="00AE0F7C" w:rsidP="004A33D2">
      <w:pPr>
        <w:pStyle w:val="ListParagraph"/>
        <w:numPr>
          <w:ilvl w:val="0"/>
          <w:numId w:val="21"/>
        </w:numPr>
        <w:shd w:val="clear" w:color="auto" w:fill="C9C9C9" w:themeFill="accent3" w:themeFillTint="99"/>
      </w:pPr>
      <w:r w:rsidRPr="00FC63E1">
        <w:t>Compare facility operating hours vs. impacted equipment’s operating hours</w:t>
      </w:r>
    </w:p>
    <w:p w14:paraId="639FB512" w14:textId="77777777" w:rsidR="00AE0F7C" w:rsidRPr="00FC63E1" w:rsidRDefault="00AE0F7C" w:rsidP="004A33D2">
      <w:pPr>
        <w:pStyle w:val="ListParagraph"/>
        <w:numPr>
          <w:ilvl w:val="0"/>
          <w:numId w:val="21"/>
        </w:numPr>
        <w:shd w:val="clear" w:color="auto" w:fill="C9C9C9" w:themeFill="accent3" w:themeFillTint="99"/>
      </w:pPr>
      <w:r w:rsidRPr="00FC63E1">
        <w:t>Quantify facility usage and measure savings</w:t>
      </w:r>
    </w:p>
    <w:p w14:paraId="00F26FA0" w14:textId="77777777" w:rsidR="00AE0F7C" w:rsidRPr="00FC63E1" w:rsidRDefault="00AE0F7C" w:rsidP="004A33D2">
      <w:pPr>
        <w:pStyle w:val="ListParagraph"/>
        <w:numPr>
          <w:ilvl w:val="0"/>
          <w:numId w:val="21"/>
        </w:numPr>
        <w:shd w:val="clear" w:color="auto" w:fill="C9C9C9" w:themeFill="accent3" w:themeFillTint="99"/>
      </w:pPr>
      <w:r w:rsidRPr="00FC63E1">
        <w:t>Identify and quantify interactive effects</w:t>
      </w:r>
    </w:p>
    <w:p w14:paraId="21F9056E" w14:textId="17D9DDBC" w:rsidR="00AE0F7C" w:rsidRPr="00FC63E1" w:rsidRDefault="00AE0F7C" w:rsidP="004A33D2">
      <w:pPr>
        <w:pStyle w:val="ListParagraph"/>
        <w:numPr>
          <w:ilvl w:val="0"/>
          <w:numId w:val="21"/>
        </w:numPr>
        <w:shd w:val="clear" w:color="auto" w:fill="C9C9C9" w:themeFill="accent3" w:themeFillTint="99"/>
      </w:pPr>
      <w:r w:rsidRPr="00FC63E1">
        <w:t>Provide a picture that depicts the measure</w:t>
      </w:r>
    </w:p>
    <w:p w14:paraId="512574F2" w14:textId="7722EA9D" w:rsidR="00364F81" w:rsidRDefault="00364F81" w:rsidP="004A33D2">
      <w:pPr>
        <w:pStyle w:val="ListParagraph"/>
        <w:numPr>
          <w:ilvl w:val="0"/>
          <w:numId w:val="7"/>
        </w:numPr>
        <w:shd w:val="clear" w:color="auto" w:fill="C9C9C9" w:themeFill="accent3" w:themeFillTint="99"/>
        <w:ind w:left="1080"/>
      </w:pPr>
      <w:r w:rsidRPr="4D5490FD">
        <w:rPr>
          <w:b/>
          <w:bCs/>
        </w:rPr>
        <w:t xml:space="preserve">DO NOT </w:t>
      </w:r>
      <w:r w:rsidR="00A87242">
        <w:t>use</w:t>
      </w:r>
      <w:r>
        <w:t xml:space="preserve"> general language, be very specific and include diagrams to describe processes</w:t>
      </w:r>
    </w:p>
    <w:p w14:paraId="71964944" w14:textId="755DB2D8" w:rsidR="5909AAA5" w:rsidRDefault="5909AAA5" w:rsidP="004A33D2">
      <w:pPr>
        <w:shd w:val="clear" w:color="auto" w:fill="C9C9C9" w:themeFill="accent3" w:themeFillTint="99"/>
        <w:ind w:left="360"/>
      </w:pPr>
      <w:r w:rsidRPr="4D5490FD">
        <w:t>Lighting measures should follow the Design Lights Consortium (DLC) Tech Spec for all LED lighting measures; all lighting measures should be UL or Edison Testing Labs (ETL) certified</w:t>
      </w:r>
      <w:r w:rsidR="0248C930" w:rsidRPr="4D5490FD">
        <w:t>.</w:t>
      </w:r>
    </w:p>
    <w:p w14:paraId="5228BE3F" w14:textId="6DB467D6" w:rsidR="5909AAA5" w:rsidRDefault="5909AAA5" w:rsidP="004A33D2">
      <w:pPr>
        <w:shd w:val="clear" w:color="auto" w:fill="C9C9C9" w:themeFill="accent3" w:themeFillTint="99"/>
        <w:ind w:left="360"/>
      </w:pPr>
      <w:r w:rsidRPr="4D5490FD">
        <w:t xml:space="preserve">Residential lighting needs to incorporate ENERGY STAR in addition to the DLC </w:t>
      </w:r>
      <w:proofErr w:type="gramStart"/>
      <w:r w:rsidRPr="4D5490FD">
        <w:t>lists;</w:t>
      </w:r>
      <w:proofErr w:type="gramEnd"/>
    </w:p>
    <w:p w14:paraId="6FA1768E" w14:textId="0689572B" w:rsidR="5909AAA5" w:rsidRDefault="5909AAA5" w:rsidP="004A33D2">
      <w:pPr>
        <w:shd w:val="clear" w:color="auto" w:fill="C9C9C9" w:themeFill="accent3" w:themeFillTint="99"/>
        <w:ind w:left="360"/>
      </w:pPr>
      <w:r w:rsidRPr="4D5490FD">
        <w:t>For interior residential lighting, the lighting may be on the ENERGY STAR website and not the DLC.</w:t>
      </w:r>
    </w:p>
    <w:p w14:paraId="6BDF943E" w14:textId="7383127B" w:rsidR="006021DE" w:rsidRDefault="006021DE" w:rsidP="006021DE">
      <w:pPr>
        <w:shd w:val="clear" w:color="auto" w:fill="C9C9C9" w:themeFill="accent3" w:themeFillTint="99"/>
        <w:ind w:left="360"/>
      </w:pPr>
      <w:bookmarkStart w:id="29" w:name="_Hlk140568614"/>
      <w:r>
        <w:lastRenderedPageBreak/>
        <w:t xml:space="preserve">Lighting measures require </w:t>
      </w:r>
      <w:r w:rsidR="72442002">
        <w:t>a signed affidavit from the customer stating that the lamps, fixtures, and ballasts/transformers</w:t>
      </w:r>
      <w:r w:rsidR="2454E8EA">
        <w:t xml:space="preserve"> removed during the project</w:t>
      </w:r>
      <w:r w:rsidR="72442002">
        <w:t xml:space="preserve"> will be recycled or disposed of in accordance with </w:t>
      </w:r>
      <w:r w:rsidR="4BED8341">
        <w:t xml:space="preserve">federal regulations and </w:t>
      </w:r>
      <w:r w:rsidR="72442002">
        <w:t xml:space="preserve">California </w:t>
      </w:r>
      <w:r w:rsidR="5D7AD97B">
        <w:t>state-specific requirements.</w:t>
      </w:r>
      <w:r w:rsidR="6FF854AD">
        <w:t xml:space="preserve"> </w:t>
      </w:r>
      <w:r w:rsidR="06AFAD5C">
        <w:t xml:space="preserve">This </w:t>
      </w:r>
      <w:r w:rsidR="1D21081E">
        <w:t>is</w:t>
      </w:r>
      <w:r w:rsidR="06AFAD5C">
        <w:t xml:space="preserve"> the only document related to recycling that </w:t>
      </w:r>
      <w:r w:rsidR="5AE3E789">
        <w:t>will be</w:t>
      </w:r>
      <w:r w:rsidR="6FF854AD">
        <w:t xml:space="preserve"> required for the PFS stage of the project. However, be advised that post-installation</w:t>
      </w:r>
      <w:r w:rsidR="6F25A79D">
        <w:t xml:space="preserve"> will require additional documentation. </w:t>
      </w:r>
      <w:r w:rsidR="31E4C7AC">
        <w:t>P</w:t>
      </w:r>
      <w:r w:rsidR="799F36F3">
        <w:t>ost-installation will require</w:t>
      </w:r>
      <w:r w:rsidR="047027FB">
        <w:t xml:space="preserve"> documentation (manifest, invoice, etc.) from the</w:t>
      </w:r>
      <w:r w:rsidR="2137D14B">
        <w:t xml:space="preserve"> licensed hazardous waste transporter</w:t>
      </w:r>
      <w:r w:rsidR="047027FB">
        <w:t xml:space="preserve"> who performed the recycling showing quantities of lamps, fixtures, and ballasts/transformers removed during the project that have been recycled or disposed of</w:t>
      </w:r>
      <w:r w:rsidR="55B02832">
        <w:t xml:space="preserve">. </w:t>
      </w:r>
      <w:r w:rsidR="47080266">
        <w:t xml:space="preserve">Documentation should show customer name and site address materials were taken from. </w:t>
      </w:r>
      <w:r w:rsidR="55B02832">
        <w:t xml:space="preserve">If this is not attainable, a signed affidavit by the customer AND </w:t>
      </w:r>
      <w:r w:rsidR="3B57248C">
        <w:t xml:space="preserve">licensed hazardous waste transporter </w:t>
      </w:r>
      <w:r w:rsidR="55B02832">
        <w:t xml:space="preserve">who performed the recycling certifying that the lamps, fixtures, and ballasts/transformers removed during the project </w:t>
      </w:r>
      <w:r w:rsidR="7D0D2383">
        <w:t>have been recycled</w:t>
      </w:r>
      <w:r w:rsidR="68E4C461">
        <w:t xml:space="preserve"> or </w:t>
      </w:r>
      <w:r w:rsidR="7D0D2383">
        <w:t>disposed of in acco</w:t>
      </w:r>
      <w:r w:rsidR="751B39FB">
        <w:t>r</w:t>
      </w:r>
      <w:r w:rsidR="7D0D2383">
        <w:t xml:space="preserve">dance with </w:t>
      </w:r>
      <w:r w:rsidR="2EC2260A">
        <w:t>federal law and California state-specific requirements</w:t>
      </w:r>
      <w:r w:rsidR="622F8F47">
        <w:t xml:space="preserve"> will be required.</w:t>
      </w:r>
    </w:p>
    <w:bookmarkEnd w:id="29"/>
    <w:p w14:paraId="0A2295F5" w14:textId="77777777" w:rsidR="006021DE" w:rsidRDefault="006021DE" w:rsidP="004A33D2">
      <w:pPr>
        <w:shd w:val="clear" w:color="auto" w:fill="C9C9C9" w:themeFill="accent3" w:themeFillTint="99"/>
        <w:ind w:left="360"/>
      </w:pPr>
    </w:p>
    <w:p w14:paraId="6F512212" w14:textId="77777777" w:rsidR="002A0808" w:rsidRPr="00FC63E1" w:rsidRDefault="002A0808" w:rsidP="002A0808">
      <w:pPr>
        <w:ind w:left="360"/>
        <w:rPr>
          <w:rFonts w:asciiTheme="majorHAnsi" w:eastAsiaTheme="majorEastAsia" w:hAnsiTheme="majorHAnsi" w:cstheme="majorBidi"/>
          <w:b/>
          <w:color w:val="404040" w:themeColor="text1" w:themeTint="BF"/>
          <w:sz w:val="24"/>
          <w:szCs w:val="24"/>
          <w:u w:val="single"/>
        </w:rPr>
      </w:pPr>
      <w:r w:rsidRPr="00FC63E1">
        <w:rPr>
          <w:rFonts w:asciiTheme="majorHAnsi" w:eastAsiaTheme="majorEastAsia" w:hAnsiTheme="majorHAnsi" w:cstheme="majorBidi"/>
          <w:b/>
          <w:color w:val="404040" w:themeColor="text1" w:themeTint="BF"/>
          <w:sz w:val="24"/>
          <w:szCs w:val="24"/>
          <w:u w:val="single"/>
        </w:rPr>
        <w:t>Non-IOU Fuel Source:</w:t>
      </w:r>
    </w:p>
    <w:p w14:paraId="16950793" w14:textId="715893CD" w:rsidR="002A0808" w:rsidRDefault="002A0808" w:rsidP="004A33D2">
      <w:pPr>
        <w:shd w:val="clear" w:color="auto" w:fill="C9C9C9" w:themeFill="accent3" w:themeFillTint="99"/>
        <w:ind w:left="360"/>
        <w:rPr>
          <w:rFonts w:cs="Arial"/>
        </w:rPr>
      </w:pPr>
      <w:r w:rsidRPr="00FC63E1">
        <w:rPr>
          <w:rFonts w:cs="Arial"/>
        </w:rPr>
        <w:t xml:space="preserve">Provide </w:t>
      </w:r>
      <w:r w:rsidRPr="00FC63E1">
        <w:rPr>
          <w:rFonts w:cs="Arial"/>
          <w:u w:val="single"/>
        </w:rPr>
        <w:t>detailed</w:t>
      </w:r>
      <w:r w:rsidRPr="00FC63E1">
        <w:rPr>
          <w:rFonts w:cs="Arial"/>
        </w:rPr>
        <w:t xml:space="preserve"> description of how the </w:t>
      </w:r>
      <w:proofErr w:type="gramStart"/>
      <w:r w:rsidRPr="00FC63E1">
        <w:rPr>
          <w:rFonts w:cs="Arial"/>
        </w:rPr>
        <w:t>Non-IOU</w:t>
      </w:r>
      <w:proofErr w:type="gramEnd"/>
      <w:r w:rsidRPr="00FC63E1">
        <w:rPr>
          <w:rFonts w:cs="Arial"/>
        </w:rPr>
        <w:t xml:space="preserve"> fuel source effects this measure and how the effects where accounted for in the calculations. A reference to the calculation document should be included here so it can be found and reviewed.</w:t>
      </w:r>
    </w:p>
    <w:p w14:paraId="0850F741" w14:textId="77777777" w:rsidR="004B4C40" w:rsidRDefault="004B4C40" w:rsidP="004B4C40">
      <w:pPr>
        <w:ind w:left="360"/>
        <w:rPr>
          <w:rFonts w:asciiTheme="majorHAnsi" w:eastAsiaTheme="majorEastAsia" w:hAnsiTheme="majorHAnsi" w:cstheme="majorBidi"/>
          <w:b/>
          <w:color w:val="404040" w:themeColor="text1" w:themeTint="BF"/>
          <w:sz w:val="24"/>
          <w:szCs w:val="24"/>
          <w:u w:val="single"/>
        </w:rPr>
      </w:pPr>
      <w:r>
        <w:rPr>
          <w:rFonts w:asciiTheme="majorHAnsi" w:eastAsiaTheme="majorEastAsia" w:hAnsiTheme="majorHAnsi" w:cstheme="majorBidi"/>
          <w:b/>
          <w:color w:val="404040" w:themeColor="text1" w:themeTint="BF"/>
          <w:sz w:val="24"/>
          <w:szCs w:val="24"/>
          <w:u w:val="single"/>
        </w:rPr>
        <w:t>Refrigerant Avoided Cost Calculator (RACC)</w:t>
      </w:r>
    </w:p>
    <w:p w14:paraId="252A1BE8" w14:textId="5D434BA4" w:rsidR="004B4C40" w:rsidRPr="00FC63E1" w:rsidRDefault="004B4C40" w:rsidP="007152F2">
      <w:pPr>
        <w:shd w:val="clear" w:color="auto" w:fill="C9C9C9" w:themeFill="accent3" w:themeFillTint="99"/>
        <w:ind w:left="360"/>
        <w:rPr>
          <w:rFonts w:cs="Arial"/>
        </w:rPr>
      </w:pPr>
      <w:r w:rsidRPr="0010419A">
        <w:rPr>
          <w:rFonts w:cs="Arial"/>
        </w:rPr>
        <w:t>Per Attachment A of Resolution E-5152, reporting of refrigerant leakage avoided costs is enabled by the</w:t>
      </w:r>
      <w:r>
        <w:rPr>
          <w:rFonts w:cs="Arial"/>
        </w:rPr>
        <w:t xml:space="preserve"> </w:t>
      </w:r>
      <w:r w:rsidRPr="0010419A">
        <w:rPr>
          <w:rFonts w:cs="Arial"/>
        </w:rPr>
        <w:t>refrigerant avoided cost calculator</w:t>
      </w:r>
      <w:r w:rsidR="008405D0">
        <w:rPr>
          <w:rStyle w:val="FootnoteReference"/>
          <w:rFonts w:cs="Arial"/>
        </w:rPr>
        <w:footnoteReference w:id="2"/>
      </w:r>
      <w:r w:rsidRPr="0010419A">
        <w:rPr>
          <w:rFonts w:cs="Arial"/>
        </w:rPr>
        <w:t xml:space="preserve">, to be included in cost effectiveness calculations </w:t>
      </w:r>
      <w:r>
        <w:rPr>
          <w:rFonts w:cs="Arial"/>
        </w:rPr>
        <w:t xml:space="preserve">and </w:t>
      </w:r>
      <w:r w:rsidRPr="0010419A">
        <w:rPr>
          <w:rFonts w:cs="Arial"/>
        </w:rPr>
        <w:t>is</w:t>
      </w:r>
      <w:r>
        <w:rPr>
          <w:rFonts w:cs="Arial"/>
        </w:rPr>
        <w:t xml:space="preserve"> </w:t>
      </w:r>
      <w:r w:rsidRPr="0010419A">
        <w:rPr>
          <w:rFonts w:cs="Arial"/>
        </w:rPr>
        <w:t>applicable to all measures that add new refrigerant. The reporting applies to all claimed measures</w:t>
      </w:r>
      <w:r>
        <w:rPr>
          <w:rFonts w:cs="Arial"/>
        </w:rPr>
        <w:t xml:space="preserve">. </w:t>
      </w:r>
      <w:r w:rsidRPr="0010419A">
        <w:rPr>
          <w:rFonts w:cs="Arial"/>
        </w:rPr>
        <w:t>For custom projects, the RACC should also be used if the project is fuel substitution</w:t>
      </w:r>
      <w:r>
        <w:rPr>
          <w:rFonts w:cs="Arial"/>
        </w:rPr>
        <w:t xml:space="preserve"> </w:t>
      </w:r>
      <w:r w:rsidRPr="0010419A">
        <w:rPr>
          <w:rFonts w:cs="Arial"/>
        </w:rPr>
        <w:t>with heat pump added, or replacing electric resistance technology with a heat pump, or if the project</w:t>
      </w:r>
      <w:r>
        <w:rPr>
          <w:rFonts w:cs="Arial"/>
        </w:rPr>
        <w:t xml:space="preserve"> </w:t>
      </w:r>
      <w:r w:rsidRPr="0010419A">
        <w:rPr>
          <w:rFonts w:cs="Arial"/>
        </w:rPr>
        <w:t>involves use of low-GWP refrigerants. Documentation of the refrigerant avoided cost inputs and a copy</w:t>
      </w:r>
      <w:r>
        <w:rPr>
          <w:rFonts w:cs="Arial"/>
        </w:rPr>
        <w:t xml:space="preserve"> </w:t>
      </w:r>
      <w:r w:rsidRPr="0010419A">
        <w:rPr>
          <w:rFonts w:cs="Arial"/>
        </w:rPr>
        <w:t>of the refrigerant avoided cost calculator are required to be included as part of the custom application</w:t>
      </w:r>
      <w:r>
        <w:rPr>
          <w:rFonts w:cs="Arial"/>
        </w:rPr>
        <w:t xml:space="preserve"> </w:t>
      </w:r>
      <w:r w:rsidRPr="0010419A">
        <w:rPr>
          <w:rFonts w:cs="Arial"/>
        </w:rPr>
        <w:t>documentation package.</w:t>
      </w:r>
      <w:r w:rsidR="007152F2">
        <w:rPr>
          <w:rFonts w:cs="Arial"/>
        </w:rPr>
        <w:t xml:space="preserve"> Provide the project reporting parameters for each EEM where RACC is applicable. </w:t>
      </w:r>
    </w:p>
    <w:p w14:paraId="08C397EA" w14:textId="237A84E9" w:rsidR="00274987" w:rsidRDefault="00274987" w:rsidP="00274987">
      <w:pPr>
        <w:ind w:left="360"/>
        <w:rPr>
          <w:rFonts w:asciiTheme="majorHAnsi" w:eastAsiaTheme="majorEastAsia" w:hAnsiTheme="majorHAnsi" w:cstheme="majorBidi"/>
          <w:b/>
          <w:color w:val="404040" w:themeColor="text1" w:themeTint="BF"/>
          <w:sz w:val="24"/>
          <w:szCs w:val="24"/>
          <w:u w:val="single"/>
        </w:rPr>
      </w:pPr>
      <w:r>
        <w:rPr>
          <w:rFonts w:asciiTheme="majorHAnsi" w:eastAsiaTheme="majorEastAsia" w:hAnsiTheme="majorHAnsi" w:cstheme="majorBidi"/>
          <w:b/>
          <w:color w:val="404040" w:themeColor="text1" w:themeTint="BF"/>
          <w:sz w:val="24"/>
          <w:szCs w:val="24"/>
          <w:u w:val="single"/>
        </w:rPr>
        <w:t>Fuel Substitution</w:t>
      </w:r>
    </w:p>
    <w:p w14:paraId="310E7E5F" w14:textId="6FBD42C7" w:rsidR="00274987" w:rsidRPr="00274987" w:rsidRDefault="00274987" w:rsidP="004A33D2">
      <w:pPr>
        <w:shd w:val="clear" w:color="auto" w:fill="C9C9C9" w:themeFill="accent3" w:themeFillTint="99"/>
        <w:ind w:left="360"/>
        <w:rPr>
          <w:rFonts w:cs="Arial"/>
        </w:rPr>
      </w:pPr>
      <w:r w:rsidRPr="00274987">
        <w:rPr>
          <w:rFonts w:cs="Arial"/>
        </w:rPr>
        <w:t xml:space="preserve">In order to include a fuel substitution measure, </w:t>
      </w:r>
      <w:r>
        <w:rPr>
          <w:rFonts w:cs="Arial"/>
        </w:rPr>
        <w:t xml:space="preserve">it </w:t>
      </w:r>
      <w:r w:rsidRPr="00274987">
        <w:rPr>
          <w:rFonts w:cs="Arial"/>
        </w:rPr>
        <w:t xml:space="preserve">must </w:t>
      </w:r>
      <w:r>
        <w:rPr>
          <w:rFonts w:cs="Arial"/>
        </w:rPr>
        <w:t xml:space="preserve">be </w:t>
      </w:r>
      <w:r w:rsidRPr="00274987">
        <w:rPr>
          <w:rFonts w:cs="Arial"/>
        </w:rPr>
        <w:t>demonstrate</w:t>
      </w:r>
      <w:r>
        <w:rPr>
          <w:rFonts w:cs="Arial"/>
        </w:rPr>
        <w:t>d</w:t>
      </w:r>
      <w:r w:rsidRPr="00274987">
        <w:rPr>
          <w:rFonts w:cs="Arial"/>
        </w:rPr>
        <w:t xml:space="preserve"> that the proposed measure passes the Fuel Substitution Test implemented by Decision 19-08-009. The Fuel Substitution Test has two requirements:</w:t>
      </w:r>
    </w:p>
    <w:p w14:paraId="1412D16A" w14:textId="77777777" w:rsidR="00274987" w:rsidRPr="00274987" w:rsidRDefault="00274987" w:rsidP="004A33D2">
      <w:pPr>
        <w:pStyle w:val="ListParagraph"/>
        <w:numPr>
          <w:ilvl w:val="0"/>
          <w:numId w:val="35"/>
        </w:numPr>
        <w:shd w:val="clear" w:color="auto" w:fill="C9C9C9" w:themeFill="accent3" w:themeFillTint="99"/>
        <w:rPr>
          <w:rFonts w:cs="Arial"/>
        </w:rPr>
      </w:pPr>
      <w:r w:rsidRPr="00274987">
        <w:rPr>
          <w:rFonts w:cs="Arial"/>
        </w:rPr>
        <w:t>The measure shall not increase source energy</w:t>
      </w:r>
    </w:p>
    <w:p w14:paraId="6E2B25AB" w14:textId="56DBB917" w:rsidR="004B4C40" w:rsidRDefault="00274987" w:rsidP="004A33D2">
      <w:pPr>
        <w:pStyle w:val="ListParagraph"/>
        <w:numPr>
          <w:ilvl w:val="0"/>
          <w:numId w:val="35"/>
        </w:numPr>
        <w:shd w:val="clear" w:color="auto" w:fill="C9C9C9" w:themeFill="accent3" w:themeFillTint="99"/>
        <w:rPr>
          <w:rFonts w:cs="Arial"/>
        </w:rPr>
      </w:pPr>
      <w:r w:rsidRPr="00274987">
        <w:rPr>
          <w:rFonts w:cs="Arial"/>
        </w:rPr>
        <w:t>The measure shall not harm the environment</w:t>
      </w:r>
    </w:p>
    <w:p w14:paraId="46589221" w14:textId="28F98811" w:rsidR="00274987" w:rsidRPr="00274987" w:rsidRDefault="00274987" w:rsidP="004A33D2">
      <w:pPr>
        <w:shd w:val="clear" w:color="auto" w:fill="C9C9C9" w:themeFill="accent3" w:themeFillTint="99"/>
        <w:ind w:left="360"/>
        <w:rPr>
          <w:rFonts w:cs="Arial"/>
        </w:rPr>
      </w:pPr>
      <w:r w:rsidRPr="00274987">
        <w:rPr>
          <w:rFonts w:cs="Arial"/>
        </w:rPr>
        <w:t>The Fuel Substitution Test and the technical guidance document are applicable only to fuel substitution measures which are eligible for energy efficiency incentives and included in the program administrator's energy efficiency portfolios.</w:t>
      </w:r>
      <w:r w:rsidR="005C59B0">
        <w:rPr>
          <w:rFonts w:cs="Arial"/>
        </w:rPr>
        <w:t xml:space="preserve"> </w:t>
      </w:r>
      <w:r w:rsidR="005C59B0" w:rsidRPr="005C59B0">
        <w:rPr>
          <w:rFonts w:cs="Arial"/>
        </w:rPr>
        <w:t xml:space="preserve">For more information on fuel substitution measures, review Decision 19-08-009 and the </w:t>
      </w:r>
      <w:r w:rsidR="00CF32F4">
        <w:rPr>
          <w:rFonts w:cs="Arial"/>
        </w:rPr>
        <w:t>CPUC website for Fuel Substitution in Energy Efficiency</w:t>
      </w:r>
      <w:r w:rsidR="005C59B0">
        <w:rPr>
          <w:rStyle w:val="FootnoteReference"/>
          <w:rFonts w:cs="Arial"/>
        </w:rPr>
        <w:footnoteReference w:id="3"/>
      </w:r>
      <w:r w:rsidR="005C59B0">
        <w:rPr>
          <w:rFonts w:cs="Arial"/>
        </w:rPr>
        <w:t xml:space="preserve">. </w:t>
      </w:r>
      <w:r w:rsidR="005C59B0" w:rsidRPr="005C59B0">
        <w:rPr>
          <w:rFonts w:cs="Arial"/>
        </w:rPr>
        <w:t>The Fuel Substitution Calculator</w:t>
      </w:r>
      <w:r w:rsidR="005C59B0">
        <w:rPr>
          <w:rFonts w:cs="Arial"/>
        </w:rPr>
        <w:t xml:space="preserve"> </w:t>
      </w:r>
      <w:r w:rsidR="005C59B0" w:rsidRPr="005C59B0">
        <w:rPr>
          <w:rFonts w:cs="Arial"/>
        </w:rPr>
        <w:t>is an excel based tool used to perform the Fuel Substitution Test calculations.</w:t>
      </w:r>
      <w:r w:rsidR="005C59B0">
        <w:rPr>
          <w:rFonts w:cs="Arial"/>
        </w:rPr>
        <w:t xml:space="preserve"> </w:t>
      </w:r>
      <w:r w:rsidR="005C59B0" w:rsidRPr="005C59B0">
        <w:rPr>
          <w:rFonts w:cs="Arial"/>
        </w:rPr>
        <w:t>The technical guidance document includes a guide for using the Fuel Substitution Calculator.</w:t>
      </w:r>
      <w:r w:rsidR="00CF32F4">
        <w:rPr>
          <w:rFonts w:cs="Arial"/>
        </w:rPr>
        <w:t xml:space="preserve"> Additionally, for downstream fuel substitution programs, the fuel substitution infrastructure upgrade costs must be collected by populating the Fuel Substitution infrastructure data reporting template.</w:t>
      </w:r>
      <w:r w:rsidR="007152F2">
        <w:rPr>
          <w:rFonts w:cs="Arial"/>
        </w:rPr>
        <w:t xml:space="preserve"> Please reference CP&amp;S E-PPICs No. 054.2 Revised Fuel Substitution Requirements Pursuant to D.19-08-009 for additional information.</w:t>
      </w:r>
    </w:p>
    <w:p w14:paraId="4B8D4B2C" w14:textId="77777777" w:rsidR="002447BC" w:rsidRPr="00FC63E1" w:rsidRDefault="002447BC" w:rsidP="00D85707">
      <w:pPr>
        <w:ind w:left="360"/>
        <w:rPr>
          <w:rFonts w:asciiTheme="majorHAnsi" w:eastAsiaTheme="majorEastAsia" w:hAnsiTheme="majorHAnsi" w:cstheme="majorBidi"/>
          <w:b/>
          <w:color w:val="404040" w:themeColor="text1" w:themeTint="BF"/>
          <w:sz w:val="24"/>
          <w:szCs w:val="26"/>
          <w:u w:val="single"/>
        </w:rPr>
      </w:pPr>
      <w:r w:rsidRPr="00FC63E1">
        <w:rPr>
          <w:rFonts w:asciiTheme="majorHAnsi" w:eastAsiaTheme="majorEastAsia" w:hAnsiTheme="majorHAnsi" w:cstheme="majorBidi"/>
          <w:b/>
          <w:color w:val="404040" w:themeColor="text1" w:themeTint="BF"/>
          <w:sz w:val="24"/>
          <w:szCs w:val="26"/>
          <w:u w:val="single"/>
        </w:rPr>
        <w:t xml:space="preserve">Calculation Methodology: </w:t>
      </w:r>
    </w:p>
    <w:p w14:paraId="55B32FCC" w14:textId="77777777" w:rsidR="00B855FB" w:rsidRPr="00FC63E1" w:rsidRDefault="00B855FB" w:rsidP="00A26777">
      <w:pPr>
        <w:pStyle w:val="ListParagraph"/>
        <w:numPr>
          <w:ilvl w:val="0"/>
          <w:numId w:val="7"/>
        </w:numPr>
        <w:shd w:val="clear" w:color="auto" w:fill="C9C9C9" w:themeFill="accent3" w:themeFillTint="99"/>
        <w:ind w:left="1080"/>
      </w:pPr>
      <w:r w:rsidRPr="00FC63E1">
        <w:lastRenderedPageBreak/>
        <w:t>If a preferred calculation tool is not utilized, the calculation methodology must be clearly and concisely documented</w:t>
      </w:r>
    </w:p>
    <w:p w14:paraId="0689C19C" w14:textId="77777777" w:rsidR="00D85707" w:rsidRPr="00FC63E1" w:rsidRDefault="00D85707" w:rsidP="00A26777">
      <w:pPr>
        <w:pStyle w:val="ListParagraph"/>
        <w:numPr>
          <w:ilvl w:val="0"/>
          <w:numId w:val="7"/>
        </w:numPr>
        <w:shd w:val="clear" w:color="auto" w:fill="C9C9C9" w:themeFill="accent3" w:themeFillTint="99"/>
        <w:ind w:left="1080"/>
      </w:pPr>
      <w:r w:rsidRPr="00FC63E1">
        <w:t>Provide detail on inputs</w:t>
      </w:r>
      <w:r w:rsidR="00433848" w:rsidRPr="00FC63E1">
        <w:t xml:space="preserve"> (metered data, assumptions, spec sheet)</w:t>
      </w:r>
    </w:p>
    <w:p w14:paraId="6DD5435A" w14:textId="77777777" w:rsidR="0049773E" w:rsidRPr="00FC63E1" w:rsidRDefault="0049773E" w:rsidP="00A26777">
      <w:pPr>
        <w:pStyle w:val="ListParagraph"/>
        <w:numPr>
          <w:ilvl w:val="0"/>
          <w:numId w:val="7"/>
        </w:numPr>
        <w:shd w:val="clear" w:color="auto" w:fill="C9C9C9" w:themeFill="accent3" w:themeFillTint="99"/>
        <w:ind w:left="1080"/>
      </w:pPr>
      <w:r w:rsidRPr="00FC63E1">
        <w:t>Complete calibration of energy simulation model</w:t>
      </w:r>
    </w:p>
    <w:p w14:paraId="2985D10D" w14:textId="6827F3C7" w:rsidR="00D85707" w:rsidRPr="00FC63E1" w:rsidRDefault="00433848" w:rsidP="00A26777">
      <w:pPr>
        <w:pStyle w:val="ListParagraph"/>
        <w:numPr>
          <w:ilvl w:val="0"/>
          <w:numId w:val="7"/>
        </w:numPr>
        <w:shd w:val="clear" w:color="auto" w:fill="C9C9C9" w:themeFill="accent3" w:themeFillTint="99"/>
        <w:ind w:left="1080"/>
      </w:pPr>
      <w:r w:rsidRPr="00FC63E1">
        <w:t>Reference any study and data source</w:t>
      </w:r>
      <w:r w:rsidR="00B855FB" w:rsidRPr="00FC63E1">
        <w:t xml:space="preserve"> and note all assumptions</w:t>
      </w:r>
    </w:p>
    <w:p w14:paraId="10C170DE" w14:textId="4C026696" w:rsidR="00B71E84" w:rsidRPr="00FC63E1" w:rsidRDefault="00433848" w:rsidP="00A26777">
      <w:pPr>
        <w:pStyle w:val="ListParagraph"/>
        <w:numPr>
          <w:ilvl w:val="0"/>
          <w:numId w:val="7"/>
        </w:numPr>
        <w:shd w:val="clear" w:color="auto" w:fill="C9C9C9" w:themeFill="accent3" w:themeFillTint="99"/>
        <w:ind w:left="1080"/>
      </w:pPr>
      <w:r w:rsidRPr="00FC63E1">
        <w:t>Include and label charts and pictures</w:t>
      </w:r>
    </w:p>
    <w:p w14:paraId="1D911174" w14:textId="7A8E1CC5"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All custom projects must include documentation that clearly and concisely describes the calculation methodology proposed to be used to estimate the </w:t>
      </w:r>
      <w:r w:rsidR="0016751C" w:rsidRPr="00FC63E1">
        <w:t>savings claims</w:t>
      </w:r>
      <w:r w:rsidRPr="00FC63E1">
        <w:t>.</w:t>
      </w:r>
    </w:p>
    <w:p w14:paraId="61575F63" w14:textId="15A7BB2D"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Where custom spreadsheet analysis is used to estimate the </w:t>
      </w:r>
      <w:r w:rsidR="0016751C" w:rsidRPr="00FC63E1">
        <w:t>expected savings</w:t>
      </w:r>
      <w:r w:rsidRPr="00FC63E1">
        <w:t xml:space="preserve"> impacts, the calculation methodology must be separately presented and summarized in a single place such as a clearly labeled, dedicated tab in a spreadsheet workbook or a dedicated section of a development report.  It is not realistic to expect that a technical reviewer will hunt cell by cell, tab by tab through a spreadsheet to ascertain how the savings impacts are calculated.</w:t>
      </w:r>
    </w:p>
    <w:p w14:paraId="6FF34768" w14:textId="2F364B27"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It is often the case that initial estimates of a custom measure’s savings impacts are performed using “placeholder” calculations which are estimates based on accepted engineering principals and assumptions, the basis of which must be clearly documented and reasonable.  For many custom projects, the final savings</w:t>
      </w:r>
      <w:r w:rsidR="0016751C" w:rsidRPr="00FC63E1">
        <w:t xml:space="preserve"> claims</w:t>
      </w:r>
      <w:r w:rsidRPr="00FC63E1">
        <w:t xml:space="preserve"> estimates are based on pre-installation and post installation measurements with a savings calculation methodology that is different than the “placeholder” calculations.</w:t>
      </w:r>
    </w:p>
    <w:p w14:paraId="630756F1" w14:textId="77777777"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The calculation methodology description should be comprehensive and complete leaving only the final verified variables and data to be determined after project completion.</w:t>
      </w:r>
    </w:p>
    <w:p w14:paraId="2B9F46A0" w14:textId="569DE6B8"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All that should be required after the project is completed is to input final project post verified data and assumptions into the proposed formulae to determine the </w:t>
      </w:r>
      <w:r w:rsidR="0016751C" w:rsidRPr="00FC63E1">
        <w:t>expected savings</w:t>
      </w:r>
      <w:r w:rsidRPr="00FC63E1">
        <w:t xml:space="preserve"> impacts.</w:t>
      </w:r>
    </w:p>
    <w:p w14:paraId="18653142" w14:textId="77777777"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 Generic methodology lacking such detailed specific associations is not acceptable</w:t>
      </w:r>
    </w:p>
    <w:p w14:paraId="7D1F6F3D" w14:textId="28E040A5"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Provide precise step-by-step calculation methodology and equations proposed to be used to estimate the </w:t>
      </w:r>
      <w:r w:rsidR="0016751C" w:rsidRPr="00FC63E1">
        <w:t>expected savings</w:t>
      </w:r>
      <w:r w:rsidRPr="00FC63E1">
        <w:t xml:space="preserve"> impacts for each custom measure with detailed descriptions associating the proposed methodology with specific equipment and systems affected by the measure. The methodology must be logically organized</w:t>
      </w:r>
    </w:p>
    <w:p w14:paraId="39FB7531" w14:textId="53D62F0F"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 xml:space="preserve">When pre or post installation measurement and verification is proposed or required, the calculation methodology must describe in detail how the pre and post project measurements (will be used to estimate the </w:t>
      </w:r>
      <w:r w:rsidR="0016751C" w:rsidRPr="00FC63E1">
        <w:t>expected savings</w:t>
      </w:r>
      <w:r w:rsidRPr="00FC63E1">
        <w:t xml:space="preserve"> impacts for this measure.</w:t>
      </w:r>
    </w:p>
    <w:p w14:paraId="7ECBA05B" w14:textId="77777777"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Provide system diagrams to facilitate the review of the measure</w:t>
      </w:r>
    </w:p>
    <w:p w14:paraId="64D3AECE" w14:textId="77777777" w:rsidR="00E86CD9" w:rsidRPr="00FC63E1" w:rsidRDefault="00E86CD9" w:rsidP="00A26777">
      <w:pPr>
        <w:pStyle w:val="ListParagraph"/>
        <w:numPr>
          <w:ilvl w:val="0"/>
          <w:numId w:val="7"/>
        </w:numPr>
        <w:shd w:val="clear" w:color="auto" w:fill="C9C9C9" w:themeFill="accent3" w:themeFillTint="99"/>
        <w:tabs>
          <w:tab w:val="left" w:pos="1080"/>
        </w:tabs>
        <w:ind w:left="1080"/>
      </w:pPr>
      <w:r w:rsidRPr="00FC63E1">
        <w:t>The energy savings principle for each measure should be discussed</w:t>
      </w:r>
    </w:p>
    <w:p w14:paraId="21FEA280" w14:textId="275631A2" w:rsidR="00C76E53" w:rsidRDefault="00E86CD9" w:rsidP="00C76E53">
      <w:pPr>
        <w:pStyle w:val="ListParagraph"/>
        <w:numPr>
          <w:ilvl w:val="0"/>
          <w:numId w:val="7"/>
        </w:numPr>
        <w:shd w:val="clear" w:color="auto" w:fill="C9C9C9" w:themeFill="accent3" w:themeFillTint="99"/>
        <w:tabs>
          <w:tab w:val="left" w:pos="1080"/>
        </w:tabs>
        <w:ind w:left="1080"/>
      </w:pPr>
      <w:r w:rsidRPr="00FC63E1">
        <w:t>Provide concise equations with explanations demonstrating how the final savings estimates will be determined using the measured data.</w:t>
      </w:r>
    </w:p>
    <w:p w14:paraId="232E393C" w14:textId="77777777" w:rsidR="00A86B9A" w:rsidRDefault="00A86B9A" w:rsidP="00A86B9A">
      <w:pPr>
        <w:ind w:left="360"/>
        <w:rPr>
          <w:sz w:val="20"/>
        </w:rPr>
      </w:pPr>
      <w:r w:rsidRPr="00394EE6">
        <w:rPr>
          <w:rFonts w:asciiTheme="majorHAnsi" w:eastAsiaTheme="majorEastAsia" w:hAnsiTheme="majorHAnsi" w:cstheme="majorBidi"/>
          <w:b/>
          <w:color w:val="404040" w:themeColor="text1" w:themeTint="BF"/>
          <w:sz w:val="24"/>
          <w:szCs w:val="26"/>
          <w:u w:val="single"/>
        </w:rPr>
        <w:t>Estimated Savings:</w:t>
      </w:r>
      <w:r w:rsidRPr="00394EE6">
        <w:rPr>
          <w:sz w:val="20"/>
        </w:rPr>
        <w:t xml:space="preserve">  </w:t>
      </w:r>
    </w:p>
    <w:p w14:paraId="3F568465" w14:textId="77777777" w:rsidR="00A86B9A" w:rsidRPr="00B54552" w:rsidRDefault="00A86B9A" w:rsidP="00A86B9A">
      <w:pPr>
        <w:shd w:val="clear" w:color="auto" w:fill="C9C9C9" w:themeFill="accent3" w:themeFillTint="99"/>
        <w:ind w:left="360"/>
        <w:rPr>
          <w:color w:val="FF0000"/>
          <w:sz w:val="20"/>
        </w:rPr>
      </w:pPr>
      <w:r w:rsidRPr="00FC63E1">
        <w:rPr>
          <w:sz w:val="20"/>
        </w:rPr>
        <w:t>These savings estimates are only the savings for which the customer may receive incentives for</w:t>
      </w:r>
      <w:r w:rsidRPr="00B54552">
        <w:rPr>
          <w:color w:val="FF0000"/>
          <w:sz w:val="20"/>
        </w:rPr>
        <w:t xml:space="preserve"> </w:t>
      </w:r>
    </w:p>
    <w:tbl>
      <w:tblPr>
        <w:tblW w:w="7465" w:type="dxa"/>
        <w:tblInd w:w="810" w:type="dxa"/>
        <w:tblLook w:val="04A0" w:firstRow="1" w:lastRow="0" w:firstColumn="1" w:lastColumn="0" w:noHBand="0" w:noVBand="1"/>
      </w:tblPr>
      <w:tblGrid>
        <w:gridCol w:w="5575"/>
        <w:gridCol w:w="1890"/>
      </w:tblGrid>
      <w:tr w:rsidR="00A86B9A" w:rsidRPr="00040BF8" w14:paraId="1196A4BB" w14:textId="77777777" w:rsidTr="005972F5">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126D9916" w14:textId="77777777" w:rsidR="00A86B9A" w:rsidRPr="00040BF8" w:rsidRDefault="00A86B9A" w:rsidP="005972F5">
            <w:pPr>
              <w:spacing w:after="0" w:line="240" w:lineRule="auto"/>
              <w:rPr>
                <w:rFonts w:eastAsia="Times New Roman" w:cs="Arial"/>
                <w:b/>
                <w:bCs/>
                <w:color w:val="000000"/>
                <w:sz w:val="20"/>
                <w:szCs w:val="20"/>
              </w:rPr>
            </w:pPr>
            <w:r w:rsidRPr="00040BF8">
              <w:rPr>
                <w:rFonts w:eastAsia="Times New Roman" w:cs="Arial"/>
                <w:b/>
                <w:bCs/>
                <w:color w:val="000000"/>
                <w:sz w:val="20"/>
                <w:szCs w:val="20"/>
              </w:rPr>
              <w:t xml:space="preserve">EEM 1 – </w:t>
            </w:r>
            <w:r>
              <w:rPr>
                <w:rFonts w:eastAsia="Times New Roman" w:cs="Arial"/>
                <w:b/>
                <w:bCs/>
                <w:color w:val="000000"/>
                <w:sz w:val="20"/>
                <w:szCs w:val="20"/>
              </w:rPr>
              <w:t>Measure Description</w:t>
            </w:r>
            <w:r w:rsidRPr="00040BF8">
              <w:rPr>
                <w:rFonts w:eastAsia="Times New Roman" w:cs="Arial"/>
                <w:b/>
                <w:bCs/>
                <w:color w:val="000000"/>
                <w:sz w:val="20"/>
                <w:szCs w:val="20"/>
              </w:rPr>
              <w:t xml:space="preserve"> Estimated Energy Savings</w:t>
            </w:r>
          </w:p>
        </w:tc>
      </w:tr>
      <w:tr w:rsidR="00A86B9A" w:rsidRPr="0008436E" w14:paraId="1CB3DDF2" w14:textId="77777777" w:rsidTr="005972F5">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5B3A5533" w14:textId="77777777" w:rsidR="00A86B9A" w:rsidRPr="00040BF8" w:rsidRDefault="00A86B9A" w:rsidP="005972F5">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67E3795D" w14:textId="77777777" w:rsidR="00A86B9A" w:rsidRPr="0008436E" w:rsidRDefault="00A86B9A" w:rsidP="005972F5">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1,500,000 kWh</w:t>
            </w:r>
          </w:p>
        </w:tc>
      </w:tr>
      <w:tr w:rsidR="00A86B9A" w:rsidRPr="0008436E" w14:paraId="5317E97B" w14:textId="77777777" w:rsidTr="005972F5">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3B565BBD" w14:textId="77777777" w:rsidR="00A86B9A" w:rsidRPr="00040BF8" w:rsidRDefault="00A86B9A" w:rsidP="005972F5">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7B0A3ECB" w14:textId="77777777" w:rsidR="00A86B9A" w:rsidRPr="0008436E" w:rsidRDefault="00A86B9A" w:rsidP="005972F5">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20 kW</w:t>
            </w:r>
          </w:p>
        </w:tc>
      </w:tr>
      <w:tr w:rsidR="00A86B9A" w:rsidRPr="0008436E" w14:paraId="61D13A37" w14:textId="77777777" w:rsidTr="005972F5">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5764F7B6" w14:textId="77777777" w:rsidR="00A86B9A" w:rsidRPr="00040BF8" w:rsidRDefault="00A86B9A" w:rsidP="005972F5">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577FEDC3" w14:textId="23E11DE6" w:rsidR="00A86B9A" w:rsidRPr="0008436E" w:rsidRDefault="00A86B9A" w:rsidP="005972F5">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 xml:space="preserve">0 </w:t>
            </w:r>
            <w:proofErr w:type="spellStart"/>
            <w:r w:rsidRPr="0008436E">
              <w:rPr>
                <w:rFonts w:eastAsia="Times New Roman" w:cs="Arial"/>
                <w:b/>
                <w:bCs/>
                <w:color w:val="000000"/>
                <w:sz w:val="20"/>
                <w:szCs w:val="20"/>
                <w:highlight w:val="lightGray"/>
              </w:rPr>
              <w:t>Therms</w:t>
            </w:r>
            <w:proofErr w:type="spellEnd"/>
            <w:r w:rsidRPr="0008436E">
              <w:rPr>
                <w:rFonts w:eastAsia="Times New Roman" w:cs="Arial"/>
                <w:b/>
                <w:bCs/>
                <w:color w:val="000000"/>
                <w:sz w:val="20"/>
                <w:szCs w:val="20"/>
                <w:highlight w:val="lightGray"/>
              </w:rPr>
              <w:t>/</w:t>
            </w:r>
            <w:proofErr w:type="spellStart"/>
            <w:r w:rsidRPr="0008436E">
              <w:rPr>
                <w:rFonts w:eastAsia="Times New Roman" w:cs="Arial"/>
                <w:b/>
                <w:bCs/>
                <w:color w:val="000000"/>
                <w:sz w:val="20"/>
                <w:szCs w:val="20"/>
                <w:highlight w:val="lightGray"/>
              </w:rPr>
              <w:t>yr</w:t>
            </w:r>
            <w:proofErr w:type="spellEnd"/>
          </w:p>
        </w:tc>
      </w:tr>
    </w:tbl>
    <w:p w14:paraId="0AE58BBB" w14:textId="77777777" w:rsidR="00A86B9A" w:rsidRDefault="00A86B9A" w:rsidP="00C76E53"/>
    <w:p w14:paraId="01A15680" w14:textId="77777777" w:rsidR="00A86B9A" w:rsidRPr="00FC63E1" w:rsidRDefault="00A86B9A" w:rsidP="00A86B9A">
      <w:pPr>
        <w:pStyle w:val="Heading2"/>
        <w:ind w:left="360"/>
        <w:rPr>
          <w:b/>
          <w:bCs/>
          <w:u w:val="single"/>
        </w:rPr>
      </w:pPr>
      <w:bookmarkStart w:id="30" w:name="_Toc132201061"/>
      <w:proofErr w:type="gramStart"/>
      <w:r w:rsidRPr="307F6571">
        <w:rPr>
          <w:b/>
          <w:bCs/>
          <w:color w:val="1F4E79" w:themeColor="accent1" w:themeShade="80"/>
        </w:rPr>
        <w:t>6.2  EEM</w:t>
      </w:r>
      <w:proofErr w:type="gramEnd"/>
      <w:r w:rsidRPr="307F6571">
        <w:rPr>
          <w:b/>
          <w:bCs/>
          <w:color w:val="1F4E79" w:themeColor="accent1" w:themeShade="80"/>
        </w:rPr>
        <w:t xml:space="preserve"> 2 – Solution Code (NMEC)</w:t>
      </w:r>
      <w:bookmarkEnd w:id="30"/>
      <w:r w:rsidRPr="307F6571">
        <w:rPr>
          <w:b/>
          <w:bCs/>
          <w:color w:val="1F4E79" w:themeColor="accent1" w:themeShade="80"/>
        </w:rPr>
        <w:t xml:space="preserve"> </w:t>
      </w:r>
    </w:p>
    <w:p w14:paraId="626112F8" w14:textId="77777777" w:rsidR="00A86B9A" w:rsidRPr="002447BC" w:rsidRDefault="00A86B9A" w:rsidP="00C76E53"/>
    <w:p w14:paraId="40ACC7AA" w14:textId="5338DB83" w:rsidR="00C76E53" w:rsidRPr="00FC63E1" w:rsidRDefault="00C76E53" w:rsidP="00C76E53">
      <w:pPr>
        <w:ind w:left="360"/>
        <w:rPr>
          <w:rFonts w:asciiTheme="majorHAnsi" w:eastAsiaTheme="majorEastAsia" w:hAnsiTheme="majorHAnsi" w:cstheme="majorBidi"/>
          <w:b/>
          <w:color w:val="404040" w:themeColor="text1" w:themeTint="BF"/>
          <w:sz w:val="24"/>
          <w:szCs w:val="26"/>
        </w:rPr>
      </w:pPr>
      <w:r w:rsidRPr="00FC63E1">
        <w:rPr>
          <w:rFonts w:asciiTheme="majorHAnsi" w:eastAsiaTheme="majorEastAsia" w:hAnsiTheme="majorHAnsi" w:cstheme="majorBidi"/>
          <w:b/>
          <w:color w:val="404040" w:themeColor="text1" w:themeTint="BF"/>
          <w:sz w:val="24"/>
          <w:szCs w:val="24"/>
          <w:u w:val="single"/>
        </w:rPr>
        <w:lastRenderedPageBreak/>
        <w:t>Measure Application Type</w:t>
      </w:r>
      <w:r w:rsidRPr="005C59B0">
        <w:rPr>
          <w:rFonts w:asciiTheme="majorHAnsi" w:eastAsiaTheme="majorEastAsia" w:hAnsiTheme="majorHAnsi" w:cstheme="majorBidi"/>
          <w:b/>
          <w:bCs/>
          <w:color w:val="404040" w:themeColor="text1" w:themeTint="BF"/>
          <w:sz w:val="24"/>
          <w:szCs w:val="24"/>
          <w:u w:val="single"/>
        </w:rPr>
        <w:t>:</w:t>
      </w:r>
      <w:r w:rsidRPr="00FC63E1">
        <w:rPr>
          <w:rFonts w:asciiTheme="majorHAnsi" w:eastAsiaTheme="majorEastAsia" w:hAnsiTheme="majorHAnsi" w:cstheme="majorBidi"/>
          <w:b/>
          <w:color w:val="404040" w:themeColor="text1" w:themeTint="BF"/>
          <w:sz w:val="24"/>
          <w:szCs w:val="26"/>
        </w:rPr>
        <w:t xml:space="preserve"> </w:t>
      </w:r>
    </w:p>
    <w:p w14:paraId="6393EAF5" w14:textId="67E494FA" w:rsidR="001477B8" w:rsidRDefault="001477B8" w:rsidP="004A33D2">
      <w:pPr>
        <w:shd w:val="clear" w:color="auto" w:fill="C9C9C9" w:themeFill="accent3" w:themeFillTint="99"/>
        <w:ind w:left="360"/>
        <w:rPr>
          <w:rFonts w:eastAsia="Times New Roman" w:cs="Segoe UI"/>
        </w:rPr>
      </w:pPr>
      <w:r>
        <w:rPr>
          <w:rFonts w:eastAsia="Times New Roman" w:cs="Segoe UI"/>
        </w:rPr>
        <w:t>Provide the measure application type (MAT) for each measure.</w:t>
      </w:r>
    </w:p>
    <w:p w14:paraId="7653FE30" w14:textId="4AEF72AC" w:rsidR="00936AD9" w:rsidRDefault="001477B8" w:rsidP="004A33D2">
      <w:pPr>
        <w:shd w:val="clear" w:color="auto" w:fill="C9C9C9" w:themeFill="accent3" w:themeFillTint="99"/>
        <w:ind w:left="360"/>
        <w:rPr>
          <w:rFonts w:eastAsia="Times New Roman" w:cs="Segoe UI"/>
        </w:rPr>
      </w:pPr>
      <w:r>
        <w:rPr>
          <w:rFonts w:eastAsia="Times New Roman" w:cs="Segoe UI"/>
        </w:rPr>
        <w:t xml:space="preserve">EEM-1: Measure Description </w:t>
      </w:r>
      <w:r w:rsidR="00A26777">
        <w:rPr>
          <w:rFonts w:eastAsia="Times New Roman" w:cs="Segoe UI"/>
        </w:rPr>
        <w:t>–</w:t>
      </w:r>
      <w:r>
        <w:rPr>
          <w:rFonts w:eastAsia="Times New Roman" w:cs="Segoe UI"/>
        </w:rPr>
        <w:t xml:space="preserve"> MAT</w:t>
      </w:r>
    </w:p>
    <w:p w14:paraId="2B53E612" w14:textId="0726A518" w:rsidR="00A26777" w:rsidRPr="00A26777" w:rsidRDefault="00A26777" w:rsidP="00A26777">
      <w:pPr>
        <w:pStyle w:val="ListParagraph"/>
        <w:numPr>
          <w:ilvl w:val="0"/>
          <w:numId w:val="43"/>
        </w:numPr>
        <w:shd w:val="clear" w:color="auto" w:fill="C9C9C9" w:themeFill="accent3" w:themeFillTint="99"/>
        <w:rPr>
          <w:rFonts w:cs="Arial"/>
        </w:rPr>
      </w:pPr>
      <w:r>
        <w:rPr>
          <w:rFonts w:cs="Arial"/>
        </w:rPr>
        <w:t>Provide clear justification and underlying assumptions on why the MAT was selected.</w:t>
      </w:r>
    </w:p>
    <w:p w14:paraId="696C2AC8" w14:textId="2A29A8ED" w:rsidR="00936AD9" w:rsidRDefault="001477B8" w:rsidP="004A33D2">
      <w:pPr>
        <w:shd w:val="clear" w:color="auto" w:fill="C9C9C9" w:themeFill="accent3" w:themeFillTint="99"/>
        <w:spacing w:line="240" w:lineRule="auto"/>
        <w:ind w:left="360"/>
        <w:textAlignment w:val="baseline"/>
        <w:rPr>
          <w:rFonts w:eastAsia="Times New Roman" w:cs="Segoe UI"/>
        </w:rPr>
      </w:pPr>
      <w:r>
        <w:rPr>
          <w:rFonts w:eastAsia="Times New Roman" w:cs="Segoe UI"/>
        </w:rPr>
        <w:t xml:space="preserve">EEM-2: Measure Description </w:t>
      </w:r>
      <w:r w:rsidR="00A26777">
        <w:rPr>
          <w:rFonts w:eastAsia="Times New Roman" w:cs="Segoe UI"/>
        </w:rPr>
        <w:t>–</w:t>
      </w:r>
      <w:r>
        <w:rPr>
          <w:rFonts w:eastAsia="Times New Roman" w:cs="Segoe UI"/>
        </w:rPr>
        <w:t xml:space="preserve"> MAT</w:t>
      </w:r>
    </w:p>
    <w:p w14:paraId="4ACC6FD8" w14:textId="7BEC2998" w:rsidR="00A26777" w:rsidRPr="00A26777" w:rsidRDefault="00A26777" w:rsidP="00A26777">
      <w:pPr>
        <w:pStyle w:val="ListParagraph"/>
        <w:numPr>
          <w:ilvl w:val="0"/>
          <w:numId w:val="43"/>
        </w:numPr>
        <w:shd w:val="clear" w:color="auto" w:fill="C9C9C9" w:themeFill="accent3" w:themeFillTint="99"/>
        <w:rPr>
          <w:rFonts w:cs="Arial"/>
        </w:rPr>
      </w:pPr>
      <w:r>
        <w:rPr>
          <w:rFonts w:cs="Arial"/>
        </w:rPr>
        <w:t>Provide clear justification and underlying assumptions on why the MAT was selected.</w:t>
      </w:r>
    </w:p>
    <w:p w14:paraId="15D5153B" w14:textId="796CC95A" w:rsidR="001477B8" w:rsidRDefault="001477B8" w:rsidP="004A33D2">
      <w:pPr>
        <w:shd w:val="clear" w:color="auto" w:fill="C9C9C9" w:themeFill="accent3" w:themeFillTint="99"/>
        <w:spacing w:line="240" w:lineRule="auto"/>
        <w:ind w:left="360"/>
        <w:textAlignment w:val="baseline"/>
        <w:rPr>
          <w:rFonts w:eastAsia="Times New Roman" w:cs="Segoe UI"/>
        </w:rPr>
      </w:pPr>
      <w:r>
        <w:rPr>
          <w:rFonts w:eastAsia="Times New Roman" w:cs="Segoe UI"/>
        </w:rPr>
        <w:t xml:space="preserve">Discuss the </w:t>
      </w:r>
      <w:r w:rsidRPr="00A26777">
        <w:rPr>
          <w:rFonts w:eastAsia="Times New Roman" w:cs="Segoe UI"/>
          <w:u w:val="single"/>
        </w:rPr>
        <w:t>Project level</w:t>
      </w:r>
      <w:r>
        <w:rPr>
          <w:rFonts w:eastAsia="Times New Roman" w:cs="Segoe UI"/>
        </w:rPr>
        <w:t xml:space="preserve"> MAT that is not only suitable for an existing conditions baseline, but also the one which accounts for the majority of the project savings.</w:t>
      </w:r>
    </w:p>
    <w:p w14:paraId="7A265201" w14:textId="1281BC3B" w:rsidR="0045778D" w:rsidRPr="007C042A" w:rsidRDefault="0045778D" w:rsidP="006D68BE">
      <w:pPr>
        <w:spacing w:line="240" w:lineRule="auto"/>
        <w:ind w:left="360"/>
        <w:textAlignment w:val="baseline"/>
        <w:rPr>
          <w:rFonts w:asciiTheme="majorHAnsi" w:eastAsia="Times New Roman" w:hAnsiTheme="majorHAnsi" w:cstheme="majorHAnsi"/>
          <w:sz w:val="24"/>
          <w:szCs w:val="24"/>
        </w:rPr>
      </w:pPr>
      <w:bookmarkStart w:id="31" w:name="_Hlk116025007"/>
      <w:r w:rsidRPr="007C042A">
        <w:rPr>
          <w:rFonts w:asciiTheme="majorHAnsi" w:eastAsia="Times New Roman" w:hAnsiTheme="majorHAnsi" w:cstheme="majorHAnsi"/>
          <w:b/>
          <w:bCs/>
          <w:color w:val="404040"/>
          <w:sz w:val="24"/>
          <w:szCs w:val="24"/>
          <w:u w:val="single"/>
        </w:rPr>
        <w:t>Effective Useful Life (EUL</w:t>
      </w:r>
      <w:r w:rsidR="001477B8" w:rsidRPr="007C042A">
        <w:rPr>
          <w:rFonts w:asciiTheme="majorHAnsi" w:eastAsia="Times New Roman" w:hAnsiTheme="majorHAnsi" w:cstheme="majorHAnsi"/>
          <w:b/>
          <w:bCs/>
          <w:color w:val="404040"/>
          <w:sz w:val="24"/>
          <w:szCs w:val="24"/>
          <w:u w:val="single"/>
        </w:rPr>
        <w:t>)</w:t>
      </w:r>
      <w:r w:rsidRPr="007C042A">
        <w:rPr>
          <w:rFonts w:asciiTheme="majorHAnsi" w:eastAsia="Times New Roman" w:hAnsiTheme="majorHAnsi" w:cstheme="majorHAnsi"/>
          <w:b/>
          <w:bCs/>
          <w:color w:val="404040"/>
          <w:sz w:val="24"/>
          <w:szCs w:val="24"/>
          <w:u w:val="single"/>
        </w:rPr>
        <w:t>:</w:t>
      </w:r>
      <w:r w:rsidRPr="007C042A">
        <w:rPr>
          <w:rFonts w:asciiTheme="majorHAnsi" w:eastAsia="Times New Roman" w:hAnsiTheme="majorHAnsi" w:cstheme="majorHAnsi"/>
          <w:color w:val="FF0000"/>
          <w:sz w:val="24"/>
          <w:szCs w:val="24"/>
        </w:rPr>
        <w:t> </w:t>
      </w:r>
      <w:r w:rsidRPr="007C042A">
        <w:rPr>
          <w:rFonts w:asciiTheme="majorHAnsi" w:eastAsia="Times New Roman" w:hAnsiTheme="majorHAnsi" w:cstheme="majorHAnsi"/>
          <w:sz w:val="24"/>
          <w:szCs w:val="24"/>
        </w:rPr>
        <w:t> </w:t>
      </w:r>
    </w:p>
    <w:bookmarkEnd w:id="31"/>
    <w:p w14:paraId="1B7F673D" w14:textId="00D7FE57" w:rsidR="001477B8" w:rsidRDefault="001477B8" w:rsidP="004A33D2">
      <w:pPr>
        <w:shd w:val="clear" w:color="auto" w:fill="C9C9C9" w:themeFill="accent3" w:themeFillTint="99"/>
        <w:spacing w:line="240" w:lineRule="auto"/>
        <w:ind w:left="360"/>
        <w:textAlignment w:val="baseline"/>
        <w:rPr>
          <w:rFonts w:eastAsia="Times New Roman" w:cs="Arial"/>
        </w:rPr>
      </w:pPr>
      <w:r>
        <w:rPr>
          <w:rFonts w:eastAsia="Times New Roman" w:cs="Arial"/>
        </w:rPr>
        <w:t>Provide the EUL for each measure.</w:t>
      </w:r>
    </w:p>
    <w:p w14:paraId="1EB19602" w14:textId="56CA7472" w:rsidR="001477B8" w:rsidRDefault="001477B8" w:rsidP="004A33D2">
      <w:pPr>
        <w:shd w:val="clear" w:color="auto" w:fill="C9C9C9" w:themeFill="accent3" w:themeFillTint="99"/>
        <w:spacing w:line="240" w:lineRule="auto"/>
        <w:ind w:left="360"/>
        <w:textAlignment w:val="baseline"/>
        <w:rPr>
          <w:rFonts w:eastAsia="Times New Roman" w:cs="Arial"/>
        </w:rPr>
      </w:pPr>
      <w:r>
        <w:rPr>
          <w:rFonts w:eastAsia="Times New Roman" w:cs="Arial"/>
        </w:rPr>
        <w:t xml:space="preserve">EEM-1: EUL, EUL </w:t>
      </w:r>
      <w:r w:rsidR="00A26777">
        <w:rPr>
          <w:rFonts w:eastAsia="Times New Roman" w:cs="Arial"/>
        </w:rPr>
        <w:t>ID</w:t>
      </w:r>
    </w:p>
    <w:p w14:paraId="2FE216ED" w14:textId="78AA0D33" w:rsidR="00A26777" w:rsidRPr="00A26777" w:rsidRDefault="00A26777" w:rsidP="00A26777">
      <w:pPr>
        <w:pStyle w:val="ListParagraph"/>
        <w:numPr>
          <w:ilvl w:val="0"/>
          <w:numId w:val="43"/>
        </w:numPr>
        <w:shd w:val="clear" w:color="auto" w:fill="C9C9C9" w:themeFill="accent3" w:themeFillTint="99"/>
        <w:rPr>
          <w:rFonts w:cs="Arial"/>
        </w:rPr>
      </w:pPr>
      <w:r>
        <w:rPr>
          <w:rFonts w:cs="Arial"/>
        </w:rPr>
        <w:t>Provide clear justification and underlying assumptions on why the EUL years and EUL ID was selected.</w:t>
      </w:r>
    </w:p>
    <w:p w14:paraId="429F9D1E" w14:textId="7E4B9E9C" w:rsidR="001477B8" w:rsidRDefault="001477B8" w:rsidP="004A33D2">
      <w:pPr>
        <w:shd w:val="clear" w:color="auto" w:fill="C9C9C9" w:themeFill="accent3" w:themeFillTint="99"/>
        <w:spacing w:line="240" w:lineRule="auto"/>
        <w:ind w:left="360"/>
        <w:textAlignment w:val="baseline"/>
        <w:rPr>
          <w:rFonts w:eastAsia="Times New Roman" w:cs="Arial"/>
        </w:rPr>
      </w:pPr>
      <w:r>
        <w:rPr>
          <w:rFonts w:eastAsia="Times New Roman" w:cs="Arial"/>
        </w:rPr>
        <w:t xml:space="preserve">EEM-2: EUL, EUL </w:t>
      </w:r>
      <w:r w:rsidR="00A26777">
        <w:rPr>
          <w:rFonts w:eastAsia="Times New Roman" w:cs="Arial"/>
        </w:rPr>
        <w:t>ID</w:t>
      </w:r>
    </w:p>
    <w:p w14:paraId="3610B1D2" w14:textId="727ACA0E" w:rsidR="00A26777" w:rsidRPr="00A26777" w:rsidRDefault="00A26777" w:rsidP="00A26777">
      <w:pPr>
        <w:pStyle w:val="ListParagraph"/>
        <w:numPr>
          <w:ilvl w:val="0"/>
          <w:numId w:val="43"/>
        </w:numPr>
        <w:shd w:val="clear" w:color="auto" w:fill="C9C9C9" w:themeFill="accent3" w:themeFillTint="99"/>
        <w:rPr>
          <w:rFonts w:cs="Arial"/>
        </w:rPr>
      </w:pPr>
      <w:r>
        <w:rPr>
          <w:rFonts w:cs="Arial"/>
        </w:rPr>
        <w:t>Provide clear justification and underlying assumptions on why the EUL years and EUL ID was selected.</w:t>
      </w:r>
    </w:p>
    <w:p w14:paraId="456D00B3" w14:textId="082785C5" w:rsidR="003D11BB" w:rsidRPr="006D68BE" w:rsidRDefault="003D11BB" w:rsidP="004A33D2">
      <w:pPr>
        <w:shd w:val="clear" w:color="auto" w:fill="C9C9C9" w:themeFill="accent3" w:themeFillTint="99"/>
        <w:spacing w:line="240" w:lineRule="auto"/>
        <w:ind w:left="360"/>
        <w:textAlignment w:val="baseline"/>
        <w:rPr>
          <w:rFonts w:eastAsia="Times New Roman" w:cs="Segoe UI"/>
        </w:rPr>
      </w:pPr>
      <w:r>
        <w:rPr>
          <w:rFonts w:eastAsia="Times New Roman" w:cs="Arial"/>
        </w:rPr>
        <w:t>Weighted Average EUL:</w:t>
      </w:r>
    </w:p>
    <w:p w14:paraId="76C186A8" w14:textId="6951B175" w:rsidR="00B6146B" w:rsidRPr="00B6146B" w:rsidRDefault="0045778D" w:rsidP="00B6146B">
      <w:pPr>
        <w:shd w:val="clear" w:color="auto" w:fill="C9C9C9" w:themeFill="accent3" w:themeFillTint="99"/>
        <w:spacing w:line="240" w:lineRule="auto"/>
        <w:ind w:left="360"/>
        <w:textAlignment w:val="baseline"/>
        <w:rPr>
          <w:rFonts w:eastAsia="Times New Roman" w:cs="Segoe UI"/>
        </w:rPr>
      </w:pPr>
      <w:r w:rsidRPr="44C0C057">
        <w:rPr>
          <w:rFonts w:eastAsia="Times New Roman" w:cs="Segoe UI"/>
        </w:rPr>
        <w:t>Attach the Weighted Average Expected Useful Life worksheet</w:t>
      </w:r>
      <w:r w:rsidR="003D11BB">
        <w:rPr>
          <w:rStyle w:val="FootnoteReference"/>
          <w:rFonts w:eastAsia="Times New Roman" w:cs="Segoe UI"/>
        </w:rPr>
        <w:footnoteReference w:id="4"/>
      </w:r>
      <w:r w:rsidRPr="44C0C057">
        <w:rPr>
          <w:rFonts w:eastAsia="Times New Roman" w:cs="Segoe UI"/>
        </w:rPr>
        <w:t xml:space="preserve"> as an appendix.  Discuss any variance from DEER EUL values or external sources for measures not identified by DEER or CPUC guidance. </w:t>
      </w:r>
    </w:p>
    <w:p w14:paraId="451C32B6" w14:textId="1FA0CC12" w:rsidR="000939CA" w:rsidRDefault="000939CA" w:rsidP="006D68BE">
      <w:pPr>
        <w:spacing w:line="240" w:lineRule="auto"/>
        <w:ind w:left="360"/>
        <w:textAlignment w:val="baseline"/>
        <w:rPr>
          <w:rFonts w:asciiTheme="majorHAnsi" w:eastAsia="Times New Roman" w:hAnsiTheme="majorHAnsi" w:cstheme="majorHAnsi"/>
          <w:b/>
          <w:bCs/>
          <w:color w:val="404040" w:themeColor="text1" w:themeTint="BF"/>
          <w:sz w:val="24"/>
          <w:szCs w:val="24"/>
          <w:u w:val="single"/>
        </w:rPr>
      </w:pPr>
      <w:r>
        <w:rPr>
          <w:rFonts w:asciiTheme="majorHAnsi" w:eastAsia="Times New Roman" w:hAnsiTheme="majorHAnsi" w:cstheme="majorHAnsi"/>
          <w:b/>
          <w:bCs/>
          <w:color w:val="404040" w:themeColor="text1" w:themeTint="BF"/>
          <w:sz w:val="24"/>
          <w:szCs w:val="24"/>
          <w:u w:val="single"/>
        </w:rPr>
        <w:t>Code Compliance:</w:t>
      </w:r>
    </w:p>
    <w:p w14:paraId="46E8E612" w14:textId="72B0A437" w:rsidR="000939CA" w:rsidRPr="00FC63E1" w:rsidRDefault="000939CA" w:rsidP="004A33D2">
      <w:pPr>
        <w:shd w:val="clear" w:color="auto" w:fill="C9C9C9" w:themeFill="accent3" w:themeFillTint="99"/>
        <w:ind w:left="360"/>
        <w:rPr>
          <w:rFonts w:cs="Arial"/>
        </w:rPr>
      </w:pPr>
      <w:r w:rsidRPr="00FC63E1">
        <w:rPr>
          <w:rFonts w:cs="Arial"/>
        </w:rPr>
        <w:t xml:space="preserve">Describe any applicable </w:t>
      </w:r>
      <w:r>
        <w:rPr>
          <w:rFonts w:cs="Arial"/>
        </w:rPr>
        <w:t>code requirement</w:t>
      </w:r>
      <w:r w:rsidRPr="00FC63E1">
        <w:rPr>
          <w:rFonts w:cs="Arial"/>
        </w:rPr>
        <w:t xml:space="preserve"> with </w:t>
      </w:r>
      <w:r>
        <w:rPr>
          <w:rFonts w:cs="Arial"/>
        </w:rPr>
        <w:t xml:space="preserve">each </w:t>
      </w:r>
      <w:r w:rsidRPr="00FC63E1">
        <w:rPr>
          <w:rFonts w:cs="Arial"/>
        </w:rPr>
        <w:t xml:space="preserve">measure. Make direct reference to the energy codes by section and table number. </w:t>
      </w:r>
      <w:r w:rsidR="00323180">
        <w:rPr>
          <w:rFonts w:ascii="Calibri" w:eastAsia="Times New Roman" w:hAnsi="Calibri" w:cs="Calibri"/>
          <w:color w:val="000000"/>
        </w:rPr>
        <w:t>P</w:t>
      </w:r>
      <w:r w:rsidR="00323180" w:rsidRPr="00D739A3">
        <w:rPr>
          <w:rFonts w:ascii="Calibri" w:eastAsia="Times New Roman" w:hAnsi="Calibri" w:cs="Calibri"/>
          <w:color w:val="000000"/>
        </w:rPr>
        <w:t>rovide enough information (e.g., equipment specs, efficiency levels, applicable code requirements) at the measure level to show that the proposed measure provide to-code or above-code savings.</w:t>
      </w:r>
    </w:p>
    <w:p w14:paraId="0B5A8849" w14:textId="0A7EDD41" w:rsidR="00B6146B" w:rsidRDefault="00B6146B" w:rsidP="006D68BE">
      <w:pPr>
        <w:spacing w:line="240" w:lineRule="auto"/>
        <w:ind w:left="360"/>
        <w:textAlignment w:val="baseline"/>
        <w:rPr>
          <w:rFonts w:asciiTheme="majorHAnsi" w:eastAsia="Times New Roman" w:hAnsiTheme="majorHAnsi" w:cstheme="majorHAnsi"/>
          <w:b/>
          <w:bCs/>
          <w:color w:val="404040" w:themeColor="text1" w:themeTint="BF"/>
          <w:sz w:val="24"/>
          <w:szCs w:val="24"/>
          <w:u w:val="single"/>
        </w:rPr>
      </w:pPr>
      <w:r>
        <w:rPr>
          <w:rFonts w:asciiTheme="majorHAnsi" w:eastAsia="Times New Roman" w:hAnsiTheme="majorHAnsi" w:cstheme="majorHAnsi"/>
          <w:b/>
          <w:bCs/>
          <w:color w:val="404040" w:themeColor="text1" w:themeTint="BF"/>
          <w:sz w:val="24"/>
          <w:szCs w:val="24"/>
          <w:u w:val="single"/>
        </w:rPr>
        <w:t>Standard Practice Discussion:</w:t>
      </w:r>
    </w:p>
    <w:p w14:paraId="3FFAAF4D" w14:textId="6604E0C0" w:rsidR="00B6146B" w:rsidRPr="00B6146B" w:rsidRDefault="00B6146B" w:rsidP="00B6146B">
      <w:pPr>
        <w:shd w:val="clear" w:color="auto" w:fill="C9C9C9" w:themeFill="accent3" w:themeFillTint="99"/>
        <w:ind w:left="360"/>
        <w:rPr>
          <w:rFonts w:cs="Arial"/>
          <w:color w:val="FF0000"/>
        </w:rPr>
      </w:pPr>
      <w:r>
        <w:rPr>
          <w:rFonts w:cs="Arial"/>
        </w:rPr>
        <w:t>Measures that do not have a code requirement need to meet or exceed standard practice to be eligible for Site-level NMEC projects. The Industry Standard Practice shall be determined per</w:t>
      </w:r>
      <w:r w:rsidRPr="00FC63E1">
        <w:rPr>
          <w:rFonts w:cs="Arial"/>
        </w:rPr>
        <w:t xml:space="preserve"> Resolution E-4939 and the CPUC ISP Study </w:t>
      </w:r>
      <w:r w:rsidRPr="003538C6">
        <w:rPr>
          <w:rFonts w:cs="Arial"/>
        </w:rPr>
        <w:t>Guide.</w:t>
      </w:r>
    </w:p>
    <w:p w14:paraId="2B24FCA1" w14:textId="7E11C90A" w:rsidR="0045778D" w:rsidRPr="007C042A" w:rsidRDefault="0045778D" w:rsidP="006D68BE">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themeColor="text1" w:themeTint="BF"/>
          <w:sz w:val="24"/>
          <w:szCs w:val="24"/>
          <w:u w:val="single"/>
        </w:rPr>
        <w:t>Existing Equipment/System Operation:</w:t>
      </w:r>
      <w:r w:rsidRPr="007C042A">
        <w:rPr>
          <w:rFonts w:asciiTheme="majorHAnsi" w:eastAsia="Times New Roman" w:hAnsiTheme="majorHAnsi" w:cstheme="majorHAnsi"/>
          <w:sz w:val="24"/>
          <w:szCs w:val="24"/>
        </w:rPr>
        <w:t>  </w:t>
      </w:r>
    </w:p>
    <w:p w14:paraId="44FC8787" w14:textId="5CFB331E" w:rsidR="0045778D" w:rsidRPr="006D68BE" w:rsidRDefault="0045778D" w:rsidP="004A33D2">
      <w:pPr>
        <w:shd w:val="clear" w:color="auto" w:fill="C9C9C9" w:themeFill="accent3" w:themeFillTint="99"/>
        <w:spacing w:line="240" w:lineRule="auto"/>
        <w:ind w:left="360"/>
        <w:textAlignment w:val="baseline"/>
        <w:rPr>
          <w:rFonts w:eastAsia="Times New Roman" w:cs="Segoe UI"/>
        </w:rPr>
      </w:pPr>
      <w:r w:rsidRPr="006D68BE">
        <w:rPr>
          <w:rFonts w:eastAsia="Times New Roman" w:cs="Segoe UI"/>
        </w:rPr>
        <w:t>Provide </w:t>
      </w:r>
      <w:r w:rsidRPr="006D68BE">
        <w:rPr>
          <w:rFonts w:eastAsia="Times New Roman" w:cs="Segoe UI"/>
          <w:u w:val="single"/>
        </w:rPr>
        <w:t>detailed</w:t>
      </w:r>
      <w:r w:rsidRPr="006D68BE">
        <w:rPr>
          <w:rFonts w:eastAsia="Times New Roman" w:cs="Segoe UI"/>
        </w:rPr>
        <w:t> description of the existing equipment or system operation, including location, operating hours (M-F, Sat-Sun), control method, equipment efficiency, etc</w:t>
      </w:r>
      <w:r w:rsidR="00A26777">
        <w:rPr>
          <w:rFonts w:eastAsia="Times New Roman" w:cs="Segoe UI"/>
        </w:rPr>
        <w:t xml:space="preserve">. for </w:t>
      </w:r>
      <w:r w:rsidR="00A26777" w:rsidRPr="00A26777">
        <w:rPr>
          <w:rFonts w:eastAsia="Times New Roman" w:cs="Segoe UI"/>
          <w:u w:val="single"/>
        </w:rPr>
        <w:t>each measure</w:t>
      </w:r>
      <w:r w:rsidRPr="006D68BE">
        <w:rPr>
          <w:rFonts w:eastAsia="Times New Roman" w:cs="Arial"/>
        </w:rPr>
        <w:t>. </w:t>
      </w:r>
    </w:p>
    <w:p w14:paraId="26E8141F" w14:textId="77777777" w:rsidR="0045778D" w:rsidRPr="006D68BE" w:rsidRDefault="0045778D" w:rsidP="004A33D2">
      <w:pPr>
        <w:numPr>
          <w:ilvl w:val="0"/>
          <w:numId w:val="25"/>
        </w:numPr>
        <w:shd w:val="clear" w:color="auto" w:fill="C9C9C9" w:themeFill="accent3" w:themeFillTint="99"/>
        <w:spacing w:after="0" w:line="240" w:lineRule="auto"/>
        <w:ind w:firstLine="0"/>
        <w:textAlignment w:val="baseline"/>
        <w:rPr>
          <w:rFonts w:eastAsia="Times New Roman" w:cs="Arial"/>
        </w:rPr>
      </w:pPr>
      <w:r w:rsidRPr="006D68BE">
        <w:rPr>
          <w:rFonts w:eastAsia="Times New Roman" w:cs="Arial"/>
        </w:rPr>
        <w:t>Utilize charts/graphs/references to present/support trend data </w:t>
      </w:r>
    </w:p>
    <w:p w14:paraId="3058A714" w14:textId="77777777" w:rsidR="0045778D" w:rsidRPr="006D68BE" w:rsidRDefault="0045778D" w:rsidP="004A33D2">
      <w:pPr>
        <w:numPr>
          <w:ilvl w:val="0"/>
          <w:numId w:val="25"/>
        </w:numPr>
        <w:shd w:val="clear" w:color="auto" w:fill="C9C9C9" w:themeFill="accent3" w:themeFillTint="99"/>
        <w:spacing w:after="0" w:line="240" w:lineRule="auto"/>
        <w:ind w:firstLine="0"/>
        <w:textAlignment w:val="baseline"/>
        <w:rPr>
          <w:rFonts w:eastAsia="Times New Roman" w:cs="Arial"/>
        </w:rPr>
      </w:pPr>
      <w:r w:rsidRPr="006D68BE">
        <w:rPr>
          <w:rFonts w:eastAsia="Times New Roman" w:cs="Arial"/>
        </w:rPr>
        <w:t>Provide a picture that depicts the baseline state of the affected equipment </w:t>
      </w:r>
    </w:p>
    <w:p w14:paraId="540E7E7C" w14:textId="77777777" w:rsidR="0045778D" w:rsidRPr="006D68BE" w:rsidRDefault="0045778D" w:rsidP="004A33D2">
      <w:pPr>
        <w:numPr>
          <w:ilvl w:val="0"/>
          <w:numId w:val="25"/>
        </w:numPr>
        <w:shd w:val="clear" w:color="auto" w:fill="C9C9C9" w:themeFill="accent3" w:themeFillTint="99"/>
        <w:spacing w:line="240" w:lineRule="auto"/>
        <w:ind w:firstLine="0"/>
        <w:textAlignment w:val="baseline"/>
        <w:rPr>
          <w:rFonts w:eastAsia="Times New Roman" w:cs="Arial"/>
        </w:rPr>
      </w:pPr>
      <w:r w:rsidRPr="006D68BE">
        <w:rPr>
          <w:rFonts w:eastAsia="Times New Roman" w:cs="Arial"/>
          <w:b/>
          <w:bCs/>
        </w:rPr>
        <w:t>DO NOT </w:t>
      </w:r>
      <w:r w:rsidRPr="006D68BE">
        <w:rPr>
          <w:rFonts w:eastAsia="Times New Roman" w:cs="Arial"/>
        </w:rPr>
        <w:t>user general language, be very specific and include diagrams to describe processes </w:t>
      </w:r>
    </w:p>
    <w:p w14:paraId="4B173B2E" w14:textId="77777777" w:rsidR="0045778D" w:rsidRPr="007C042A" w:rsidRDefault="0045778D" w:rsidP="006D68BE">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sz w:val="24"/>
          <w:szCs w:val="24"/>
          <w:u w:val="single"/>
        </w:rPr>
        <w:t>Proposed Equipment/System Operation:</w:t>
      </w:r>
      <w:r w:rsidRPr="007C042A">
        <w:rPr>
          <w:rFonts w:asciiTheme="majorHAnsi" w:eastAsia="Times New Roman" w:hAnsiTheme="majorHAnsi" w:cstheme="majorHAnsi"/>
          <w:color w:val="FF0000"/>
          <w:sz w:val="24"/>
          <w:szCs w:val="24"/>
        </w:rPr>
        <w:t> </w:t>
      </w:r>
      <w:r w:rsidRPr="007C042A">
        <w:rPr>
          <w:rFonts w:asciiTheme="majorHAnsi" w:eastAsia="Times New Roman" w:hAnsiTheme="majorHAnsi" w:cstheme="majorHAnsi"/>
          <w:sz w:val="24"/>
          <w:szCs w:val="24"/>
        </w:rPr>
        <w:t> </w:t>
      </w:r>
    </w:p>
    <w:p w14:paraId="55462F46" w14:textId="4FB7E5E4" w:rsidR="0045778D" w:rsidRPr="006D68BE" w:rsidRDefault="0045778D" w:rsidP="004A33D2">
      <w:pPr>
        <w:shd w:val="clear" w:color="auto" w:fill="C9C9C9" w:themeFill="accent3" w:themeFillTint="99"/>
        <w:spacing w:line="240" w:lineRule="auto"/>
        <w:ind w:left="360"/>
        <w:textAlignment w:val="baseline"/>
        <w:rPr>
          <w:rFonts w:eastAsia="Times New Roman" w:cs="Segoe UI"/>
        </w:rPr>
      </w:pPr>
      <w:r w:rsidRPr="006D68BE">
        <w:rPr>
          <w:rFonts w:eastAsia="Times New Roman" w:cs="Segoe UI"/>
        </w:rPr>
        <w:t>Provide </w:t>
      </w:r>
      <w:r w:rsidRPr="006D68BE">
        <w:rPr>
          <w:rFonts w:eastAsia="Times New Roman" w:cs="Segoe UI"/>
          <w:u w:val="single"/>
        </w:rPr>
        <w:t>detailed</w:t>
      </w:r>
      <w:r w:rsidRPr="006D68BE">
        <w:rPr>
          <w:rFonts w:eastAsia="Times New Roman" w:cs="Segoe UI"/>
        </w:rPr>
        <w:t> description of the proposed equipment or system operation, including location, operating hours (M-F, Sat-Sun), control method, equipment efficiency, etc</w:t>
      </w:r>
      <w:r w:rsidRPr="006D68BE">
        <w:rPr>
          <w:rFonts w:eastAsia="Times New Roman" w:cs="Arial"/>
        </w:rPr>
        <w:t>. </w:t>
      </w:r>
      <w:r w:rsidR="00A26777">
        <w:rPr>
          <w:rFonts w:eastAsia="Times New Roman" w:cs="Arial"/>
        </w:rPr>
        <w:t xml:space="preserve">for </w:t>
      </w:r>
      <w:r w:rsidR="00A26777" w:rsidRPr="00A26777">
        <w:rPr>
          <w:rFonts w:eastAsia="Times New Roman" w:cs="Arial"/>
          <w:u w:val="single"/>
        </w:rPr>
        <w:t>each measure</w:t>
      </w:r>
      <w:r w:rsidR="00A26777">
        <w:rPr>
          <w:rFonts w:eastAsia="Times New Roman" w:cs="Arial"/>
        </w:rPr>
        <w:t>.</w:t>
      </w:r>
    </w:p>
    <w:p w14:paraId="009068ED" w14:textId="77777777" w:rsidR="0045778D" w:rsidRPr="006D68BE" w:rsidRDefault="0045778D" w:rsidP="004A33D2">
      <w:pPr>
        <w:numPr>
          <w:ilvl w:val="0"/>
          <w:numId w:val="26"/>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Utilize charts/graphs to present trend data </w:t>
      </w:r>
    </w:p>
    <w:p w14:paraId="3F15ED11" w14:textId="77777777" w:rsidR="0045778D" w:rsidRPr="006D68BE" w:rsidRDefault="0045778D" w:rsidP="004A33D2">
      <w:pPr>
        <w:numPr>
          <w:ilvl w:val="0"/>
          <w:numId w:val="26"/>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What are the less efficient alternative measures? </w:t>
      </w:r>
    </w:p>
    <w:p w14:paraId="47347C05" w14:textId="77777777" w:rsidR="0045778D" w:rsidRPr="006D68BE" w:rsidRDefault="0045778D" w:rsidP="004A33D2">
      <w:pPr>
        <w:numPr>
          <w:ilvl w:val="0"/>
          <w:numId w:val="26"/>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lastRenderedPageBreak/>
        <w:t>Compare facility operating hours vs. impacted equipment’s operating hours </w:t>
      </w:r>
    </w:p>
    <w:p w14:paraId="43869EC3" w14:textId="77777777" w:rsidR="0045778D" w:rsidRPr="006D68BE" w:rsidRDefault="0045778D" w:rsidP="004A33D2">
      <w:pPr>
        <w:numPr>
          <w:ilvl w:val="0"/>
          <w:numId w:val="27"/>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Quantify facility usage and measure savings </w:t>
      </w:r>
    </w:p>
    <w:p w14:paraId="1E857B9A" w14:textId="77777777" w:rsidR="0045778D" w:rsidRPr="006D68BE" w:rsidRDefault="0045778D" w:rsidP="004A33D2">
      <w:pPr>
        <w:numPr>
          <w:ilvl w:val="0"/>
          <w:numId w:val="27"/>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Identify and quantify interactive effects </w:t>
      </w:r>
    </w:p>
    <w:p w14:paraId="01E397D8" w14:textId="77777777" w:rsidR="0045778D" w:rsidRPr="006D68BE" w:rsidRDefault="0045778D" w:rsidP="004A33D2">
      <w:pPr>
        <w:numPr>
          <w:ilvl w:val="0"/>
          <w:numId w:val="27"/>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Provide a picture that depicts the measure </w:t>
      </w:r>
    </w:p>
    <w:p w14:paraId="6D9D3A59" w14:textId="77777777" w:rsidR="00320B3B" w:rsidRDefault="0045778D" w:rsidP="00320B3B">
      <w:pPr>
        <w:numPr>
          <w:ilvl w:val="0"/>
          <w:numId w:val="27"/>
        </w:numPr>
        <w:shd w:val="clear" w:color="auto" w:fill="C9C9C9" w:themeFill="accent3" w:themeFillTint="99"/>
        <w:spacing w:line="240" w:lineRule="auto"/>
        <w:ind w:firstLine="0"/>
        <w:rPr>
          <w:rFonts w:eastAsia="Times New Roman" w:cs="Segoe UI"/>
        </w:rPr>
      </w:pPr>
      <w:r w:rsidRPr="4D5490FD">
        <w:rPr>
          <w:rFonts w:eastAsia="Times New Roman" w:cs="Segoe UI"/>
          <w:b/>
          <w:bCs/>
        </w:rPr>
        <w:t>DO NOT </w:t>
      </w:r>
      <w:r w:rsidRPr="4D5490FD">
        <w:rPr>
          <w:rFonts w:eastAsia="Times New Roman" w:cs="Segoe UI"/>
        </w:rPr>
        <w:t>use general language, be very specific and include diagrams to describe processes</w:t>
      </w:r>
    </w:p>
    <w:p w14:paraId="287BB015" w14:textId="563FEE13" w:rsidR="00320B3B" w:rsidRPr="002366AA" w:rsidRDefault="00320B3B" w:rsidP="00320B3B">
      <w:pPr>
        <w:numPr>
          <w:ilvl w:val="0"/>
          <w:numId w:val="27"/>
        </w:numPr>
        <w:shd w:val="clear" w:color="auto" w:fill="C9C9C9" w:themeFill="accent3" w:themeFillTint="99"/>
        <w:spacing w:line="240" w:lineRule="auto"/>
        <w:ind w:firstLine="0"/>
        <w:rPr>
          <w:rFonts w:eastAsia="Times New Roman" w:cs="Segoe UI"/>
        </w:rPr>
      </w:pPr>
      <w:r w:rsidRPr="00320B3B">
        <w:rPr>
          <w:rFonts w:cs="Arial"/>
          <w:bCs/>
        </w:rPr>
        <w:t xml:space="preserve">Lighting measures </w:t>
      </w:r>
      <w:r w:rsidRPr="003B6ABE">
        <w:rPr>
          <w:rFonts w:cs="Arial"/>
          <w:bCs/>
        </w:rPr>
        <w:t>require photo</w:t>
      </w:r>
      <w:r w:rsidRPr="002366AA">
        <w:rPr>
          <w:rFonts w:cs="Arial"/>
          <w:bCs/>
        </w:rPr>
        <w:t xml:space="preserve"> evidence in accordance with the Lighting Photos Guidelines.</w:t>
      </w:r>
    </w:p>
    <w:p w14:paraId="5C7196EA" w14:textId="23B3216C" w:rsidR="2F3F513D" w:rsidRDefault="2F3F513D" w:rsidP="004A33D2">
      <w:pPr>
        <w:shd w:val="clear" w:color="auto" w:fill="C9C9C9" w:themeFill="accent3" w:themeFillTint="99"/>
        <w:spacing w:line="240" w:lineRule="auto"/>
        <w:ind w:left="360"/>
      </w:pPr>
      <w:r w:rsidRPr="4D5490FD">
        <w:t>Lighting measures should follow the Design Lights Consortium (DLC) Tech Spec for all LED lighting measures; all lighting measures should be UL or Edison Testing Labs (ETL) certified.</w:t>
      </w:r>
    </w:p>
    <w:p w14:paraId="2A15F01F" w14:textId="568A6A18" w:rsidR="00320B3B" w:rsidRDefault="00320B3B" w:rsidP="002366AA">
      <w:pPr>
        <w:shd w:val="clear" w:color="auto" w:fill="C9C9C9" w:themeFill="accent3" w:themeFillTint="99"/>
        <w:ind w:left="360"/>
      </w:pPr>
      <w:r>
        <w:t>Lighting measures require a signed affidavit from the customer stating that the lamps, fixtures, and ballasts/transformers removed during the project will be recycled or disposed of in accordance with federal regulations and California state-specific requirements. This is the only document related to recycling that will be required for the PFS stage of the project. However, be advised that post-installation will require additional documentation. Post-installation will require documentation (manifest, invoice, etc.) from the licensed hazardous waste transporter who performed the recycling showing quantities of lamps, fixtures, and ballasts/transformers removed during the project that have been recycled or disposed of. Documentation should show customer name and site address materials were taken from. If this is not attainable, a signed affidavit by the customer AND licensed hazardous waste transporter who performed the recycling certifying that the lamps, fixtures, and ballasts/transformers removed during the project have been recycled or disposed of in accordance with federal law and California state-specific requirements will be required.</w:t>
      </w:r>
    </w:p>
    <w:p w14:paraId="233DAE6C" w14:textId="502128F4" w:rsidR="2F3F513D" w:rsidRDefault="2F3F513D" w:rsidP="004A33D2">
      <w:pPr>
        <w:shd w:val="clear" w:color="auto" w:fill="C9C9C9" w:themeFill="accent3" w:themeFillTint="99"/>
        <w:ind w:firstLine="360"/>
      </w:pPr>
      <w:r w:rsidRPr="4D5490FD">
        <w:t>Residential lighting needs to incorporate ENERGY STAR in addition to the DLC lists.</w:t>
      </w:r>
    </w:p>
    <w:p w14:paraId="48371AEE" w14:textId="45F707AC" w:rsidR="2F3F513D" w:rsidRDefault="2F3F513D" w:rsidP="004A33D2">
      <w:pPr>
        <w:shd w:val="clear" w:color="auto" w:fill="C9C9C9" w:themeFill="accent3" w:themeFillTint="99"/>
        <w:ind w:firstLine="360"/>
      </w:pPr>
      <w:r w:rsidRPr="4D5490FD">
        <w:t>For interior residential lighting, the lighting may be on the ENERGY STAR website and not the DLC.</w:t>
      </w:r>
    </w:p>
    <w:p w14:paraId="551ABEE8" w14:textId="77777777" w:rsidR="0045778D" w:rsidRPr="007C042A" w:rsidRDefault="0045778D" w:rsidP="006D68BE">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sz w:val="24"/>
          <w:szCs w:val="24"/>
          <w:u w:val="single"/>
        </w:rPr>
        <w:t>Non-IOU Fuel Source:</w:t>
      </w:r>
      <w:r w:rsidRPr="007C042A">
        <w:rPr>
          <w:rFonts w:asciiTheme="majorHAnsi" w:eastAsia="Times New Roman" w:hAnsiTheme="majorHAnsi" w:cstheme="majorHAnsi"/>
          <w:sz w:val="24"/>
          <w:szCs w:val="24"/>
        </w:rPr>
        <w:t> </w:t>
      </w:r>
    </w:p>
    <w:p w14:paraId="7E1ABD25" w14:textId="77777777" w:rsidR="0045778D" w:rsidRPr="006D68BE" w:rsidRDefault="0045778D" w:rsidP="004A33D2">
      <w:pPr>
        <w:shd w:val="clear" w:color="auto" w:fill="C9C9C9" w:themeFill="accent3" w:themeFillTint="99"/>
        <w:spacing w:line="240" w:lineRule="auto"/>
        <w:ind w:left="360"/>
        <w:textAlignment w:val="baseline"/>
        <w:rPr>
          <w:rFonts w:eastAsia="Times New Roman" w:cs="Segoe UI"/>
        </w:rPr>
      </w:pPr>
      <w:r w:rsidRPr="006D68BE">
        <w:rPr>
          <w:rFonts w:eastAsia="Times New Roman" w:cs="Segoe UI"/>
        </w:rPr>
        <w:t>Provide </w:t>
      </w:r>
      <w:r w:rsidRPr="006D68BE">
        <w:rPr>
          <w:rFonts w:eastAsia="Times New Roman" w:cs="Segoe UI"/>
          <w:u w:val="single"/>
        </w:rPr>
        <w:t>detailed</w:t>
      </w:r>
      <w:r w:rsidRPr="006D68BE">
        <w:rPr>
          <w:rFonts w:eastAsia="Times New Roman" w:cs="Segoe UI"/>
        </w:rPr>
        <w:t xml:space="preserve"> description of how the </w:t>
      </w:r>
      <w:proofErr w:type="gramStart"/>
      <w:r w:rsidRPr="006D68BE">
        <w:rPr>
          <w:rFonts w:eastAsia="Times New Roman" w:cs="Segoe UI"/>
        </w:rPr>
        <w:t>Non-IOU</w:t>
      </w:r>
      <w:proofErr w:type="gramEnd"/>
      <w:r w:rsidRPr="006D68BE">
        <w:rPr>
          <w:rFonts w:eastAsia="Times New Roman" w:cs="Segoe UI"/>
        </w:rPr>
        <w:t xml:space="preserve"> fuel source effects this measure and how the effects where accounted for in the calculations. A reference to the calculation document should be included here so it can be found and reviewed. </w:t>
      </w:r>
    </w:p>
    <w:p w14:paraId="43097331" w14:textId="77777777" w:rsidR="007152F2" w:rsidRDefault="007152F2" w:rsidP="007152F2">
      <w:pPr>
        <w:ind w:left="360"/>
        <w:rPr>
          <w:rFonts w:asciiTheme="majorHAnsi" w:eastAsiaTheme="majorEastAsia" w:hAnsiTheme="majorHAnsi" w:cstheme="majorBidi"/>
          <w:b/>
          <w:color w:val="404040" w:themeColor="text1" w:themeTint="BF"/>
          <w:sz w:val="24"/>
          <w:szCs w:val="24"/>
          <w:u w:val="single"/>
        </w:rPr>
      </w:pPr>
      <w:r>
        <w:rPr>
          <w:rFonts w:asciiTheme="majorHAnsi" w:eastAsiaTheme="majorEastAsia" w:hAnsiTheme="majorHAnsi" w:cstheme="majorBidi"/>
          <w:b/>
          <w:color w:val="404040" w:themeColor="text1" w:themeTint="BF"/>
          <w:sz w:val="24"/>
          <w:szCs w:val="24"/>
          <w:u w:val="single"/>
        </w:rPr>
        <w:t>Refrigerant Avoided Cost Calculator (RACC)</w:t>
      </w:r>
    </w:p>
    <w:p w14:paraId="5C94EF80" w14:textId="77777777" w:rsidR="007152F2" w:rsidRPr="00FC63E1" w:rsidRDefault="007152F2" w:rsidP="007152F2">
      <w:pPr>
        <w:shd w:val="clear" w:color="auto" w:fill="C9C9C9" w:themeFill="accent3" w:themeFillTint="99"/>
        <w:ind w:left="360"/>
        <w:rPr>
          <w:rFonts w:cs="Arial"/>
        </w:rPr>
      </w:pPr>
      <w:r w:rsidRPr="0010419A">
        <w:rPr>
          <w:rFonts w:cs="Arial"/>
        </w:rPr>
        <w:t>Per Attachment A of Resolution E-5152, reporting of refrigerant leakage avoided costs is enabled by the</w:t>
      </w:r>
      <w:r>
        <w:rPr>
          <w:rFonts w:cs="Arial"/>
        </w:rPr>
        <w:t xml:space="preserve"> </w:t>
      </w:r>
      <w:r w:rsidRPr="0010419A">
        <w:rPr>
          <w:rFonts w:cs="Arial"/>
        </w:rPr>
        <w:t>refrigerant avoided cost calculator</w:t>
      </w:r>
      <w:r>
        <w:rPr>
          <w:rStyle w:val="FootnoteReference"/>
          <w:rFonts w:cs="Arial"/>
        </w:rPr>
        <w:footnoteReference w:id="5"/>
      </w:r>
      <w:r w:rsidRPr="0010419A">
        <w:rPr>
          <w:rFonts w:cs="Arial"/>
        </w:rPr>
        <w:t xml:space="preserve">, to be included in cost effectiveness calculations </w:t>
      </w:r>
      <w:r>
        <w:rPr>
          <w:rFonts w:cs="Arial"/>
        </w:rPr>
        <w:t xml:space="preserve">and </w:t>
      </w:r>
      <w:r w:rsidRPr="0010419A">
        <w:rPr>
          <w:rFonts w:cs="Arial"/>
        </w:rPr>
        <w:t>is</w:t>
      </w:r>
      <w:r>
        <w:rPr>
          <w:rFonts w:cs="Arial"/>
        </w:rPr>
        <w:t xml:space="preserve"> </w:t>
      </w:r>
      <w:r w:rsidRPr="0010419A">
        <w:rPr>
          <w:rFonts w:cs="Arial"/>
        </w:rPr>
        <w:t>applicable to all measures that add new refrigerant. The reporting applies to all claimed measures</w:t>
      </w:r>
      <w:r>
        <w:rPr>
          <w:rFonts w:cs="Arial"/>
        </w:rPr>
        <w:t xml:space="preserve">. </w:t>
      </w:r>
      <w:r w:rsidRPr="0010419A">
        <w:rPr>
          <w:rFonts w:cs="Arial"/>
        </w:rPr>
        <w:t>For custom projects, the RACC should also be used if the project is fuel substitution</w:t>
      </w:r>
      <w:r>
        <w:rPr>
          <w:rFonts w:cs="Arial"/>
        </w:rPr>
        <w:t xml:space="preserve"> </w:t>
      </w:r>
      <w:r w:rsidRPr="0010419A">
        <w:rPr>
          <w:rFonts w:cs="Arial"/>
        </w:rPr>
        <w:t>with heat pump added, or replacing electric resistance technology with a heat pump, or if the project</w:t>
      </w:r>
      <w:r>
        <w:rPr>
          <w:rFonts w:cs="Arial"/>
        </w:rPr>
        <w:t xml:space="preserve"> </w:t>
      </w:r>
      <w:r w:rsidRPr="0010419A">
        <w:rPr>
          <w:rFonts w:cs="Arial"/>
        </w:rPr>
        <w:t>involves use of low-GWP refrigerants. Documentation of the refrigerant avoided cost inputs and a copy</w:t>
      </w:r>
      <w:r>
        <w:rPr>
          <w:rFonts w:cs="Arial"/>
        </w:rPr>
        <w:t xml:space="preserve"> </w:t>
      </w:r>
      <w:r w:rsidRPr="0010419A">
        <w:rPr>
          <w:rFonts w:cs="Arial"/>
        </w:rPr>
        <w:t>of the refrigerant avoided cost calculator are required to be included as part of the custom application</w:t>
      </w:r>
      <w:r>
        <w:rPr>
          <w:rFonts w:cs="Arial"/>
        </w:rPr>
        <w:t xml:space="preserve"> </w:t>
      </w:r>
      <w:r w:rsidRPr="0010419A">
        <w:rPr>
          <w:rFonts w:cs="Arial"/>
        </w:rPr>
        <w:t>documentation package.</w:t>
      </w:r>
      <w:r>
        <w:rPr>
          <w:rFonts w:cs="Arial"/>
        </w:rPr>
        <w:t xml:space="preserve"> Provide the project reporting parameters for each EEM where RACC is applicable. </w:t>
      </w:r>
    </w:p>
    <w:p w14:paraId="58B4E408" w14:textId="77777777" w:rsidR="007152F2" w:rsidRDefault="007152F2" w:rsidP="007152F2">
      <w:pPr>
        <w:ind w:left="360"/>
        <w:rPr>
          <w:rFonts w:asciiTheme="majorHAnsi" w:eastAsiaTheme="majorEastAsia" w:hAnsiTheme="majorHAnsi" w:cstheme="majorBidi"/>
          <w:b/>
          <w:color w:val="404040" w:themeColor="text1" w:themeTint="BF"/>
          <w:sz w:val="24"/>
          <w:szCs w:val="24"/>
          <w:u w:val="single"/>
        </w:rPr>
      </w:pPr>
      <w:r>
        <w:rPr>
          <w:rFonts w:asciiTheme="majorHAnsi" w:eastAsiaTheme="majorEastAsia" w:hAnsiTheme="majorHAnsi" w:cstheme="majorBidi"/>
          <w:b/>
          <w:color w:val="404040" w:themeColor="text1" w:themeTint="BF"/>
          <w:sz w:val="24"/>
          <w:szCs w:val="24"/>
          <w:u w:val="single"/>
        </w:rPr>
        <w:t>Fuel Substitution</w:t>
      </w:r>
    </w:p>
    <w:p w14:paraId="2E9CDB47" w14:textId="77777777" w:rsidR="007152F2" w:rsidRPr="00274987" w:rsidRDefault="007152F2" w:rsidP="007152F2">
      <w:pPr>
        <w:shd w:val="clear" w:color="auto" w:fill="C9C9C9" w:themeFill="accent3" w:themeFillTint="99"/>
        <w:ind w:left="360"/>
        <w:rPr>
          <w:rFonts w:cs="Arial"/>
        </w:rPr>
      </w:pPr>
      <w:r w:rsidRPr="00274987">
        <w:rPr>
          <w:rFonts w:cs="Arial"/>
        </w:rPr>
        <w:t xml:space="preserve">In order to include a fuel substitution measure, </w:t>
      </w:r>
      <w:r>
        <w:rPr>
          <w:rFonts w:cs="Arial"/>
        </w:rPr>
        <w:t xml:space="preserve">it </w:t>
      </w:r>
      <w:r w:rsidRPr="00274987">
        <w:rPr>
          <w:rFonts w:cs="Arial"/>
        </w:rPr>
        <w:t xml:space="preserve">must </w:t>
      </w:r>
      <w:r>
        <w:rPr>
          <w:rFonts w:cs="Arial"/>
        </w:rPr>
        <w:t xml:space="preserve">be </w:t>
      </w:r>
      <w:r w:rsidRPr="00274987">
        <w:rPr>
          <w:rFonts w:cs="Arial"/>
        </w:rPr>
        <w:t>demonstrate</w:t>
      </w:r>
      <w:r>
        <w:rPr>
          <w:rFonts w:cs="Arial"/>
        </w:rPr>
        <w:t>d</w:t>
      </w:r>
      <w:r w:rsidRPr="00274987">
        <w:rPr>
          <w:rFonts w:cs="Arial"/>
        </w:rPr>
        <w:t xml:space="preserve"> that the proposed measure passes the Fuel Substitution Test implemented by Decision 19-08-009. The Fuel Substitution Test has two requirements:</w:t>
      </w:r>
    </w:p>
    <w:p w14:paraId="5294FA80" w14:textId="77777777" w:rsidR="007152F2" w:rsidRPr="00274987" w:rsidRDefault="007152F2" w:rsidP="007152F2">
      <w:pPr>
        <w:pStyle w:val="ListParagraph"/>
        <w:numPr>
          <w:ilvl w:val="0"/>
          <w:numId w:val="44"/>
        </w:numPr>
        <w:shd w:val="clear" w:color="auto" w:fill="C9C9C9" w:themeFill="accent3" w:themeFillTint="99"/>
        <w:rPr>
          <w:rFonts w:cs="Arial"/>
        </w:rPr>
      </w:pPr>
      <w:r w:rsidRPr="00274987">
        <w:rPr>
          <w:rFonts w:cs="Arial"/>
        </w:rPr>
        <w:t>The measure shall not increase source energy</w:t>
      </w:r>
    </w:p>
    <w:p w14:paraId="385AD3D2" w14:textId="77777777" w:rsidR="007152F2" w:rsidRDefault="007152F2" w:rsidP="007152F2">
      <w:pPr>
        <w:pStyle w:val="ListParagraph"/>
        <w:numPr>
          <w:ilvl w:val="0"/>
          <w:numId w:val="44"/>
        </w:numPr>
        <w:shd w:val="clear" w:color="auto" w:fill="C9C9C9" w:themeFill="accent3" w:themeFillTint="99"/>
        <w:rPr>
          <w:rFonts w:cs="Arial"/>
        </w:rPr>
      </w:pPr>
      <w:r w:rsidRPr="00274987">
        <w:rPr>
          <w:rFonts w:cs="Arial"/>
        </w:rPr>
        <w:t>The measure shall not harm the environment</w:t>
      </w:r>
    </w:p>
    <w:p w14:paraId="56119B8E" w14:textId="52A29D21" w:rsidR="007152F2" w:rsidRPr="007152F2" w:rsidRDefault="007152F2" w:rsidP="007152F2">
      <w:pPr>
        <w:shd w:val="clear" w:color="auto" w:fill="C9C9C9" w:themeFill="accent3" w:themeFillTint="99"/>
        <w:ind w:left="360"/>
        <w:rPr>
          <w:rFonts w:cs="Arial"/>
        </w:rPr>
      </w:pPr>
      <w:r w:rsidRPr="00274987">
        <w:rPr>
          <w:rFonts w:cs="Arial"/>
        </w:rPr>
        <w:t xml:space="preserve">The Fuel Substitution Test and the technical guidance document are applicable only to fuel substitution measures which are eligible for energy efficiency incentives and included in the program administrator's energy efficiency </w:t>
      </w:r>
      <w:r w:rsidRPr="00274987">
        <w:rPr>
          <w:rFonts w:cs="Arial"/>
        </w:rPr>
        <w:lastRenderedPageBreak/>
        <w:t>portfolios.</w:t>
      </w:r>
      <w:r>
        <w:rPr>
          <w:rFonts w:cs="Arial"/>
        </w:rPr>
        <w:t xml:space="preserve"> </w:t>
      </w:r>
      <w:r w:rsidRPr="005C59B0">
        <w:rPr>
          <w:rFonts w:cs="Arial"/>
        </w:rPr>
        <w:t xml:space="preserve">For more information on fuel substitution measures, review Decision 19-08-009 and the </w:t>
      </w:r>
      <w:r>
        <w:rPr>
          <w:rFonts w:cs="Arial"/>
        </w:rPr>
        <w:t>CPUC website for Fuel Substitution in Energy Efficiency</w:t>
      </w:r>
      <w:r>
        <w:rPr>
          <w:rStyle w:val="FootnoteReference"/>
          <w:rFonts w:cs="Arial"/>
        </w:rPr>
        <w:footnoteReference w:id="6"/>
      </w:r>
      <w:r>
        <w:rPr>
          <w:rFonts w:cs="Arial"/>
        </w:rPr>
        <w:t xml:space="preserve">. </w:t>
      </w:r>
      <w:r w:rsidRPr="005C59B0">
        <w:rPr>
          <w:rFonts w:cs="Arial"/>
        </w:rPr>
        <w:t>The Fuel Substitution Calculator</w:t>
      </w:r>
      <w:r>
        <w:rPr>
          <w:rFonts w:cs="Arial"/>
        </w:rPr>
        <w:t xml:space="preserve"> </w:t>
      </w:r>
      <w:r w:rsidRPr="005C59B0">
        <w:rPr>
          <w:rFonts w:cs="Arial"/>
        </w:rPr>
        <w:t>is an excel based tool used to perform the Fuel Substitution Test calculations.</w:t>
      </w:r>
      <w:r>
        <w:rPr>
          <w:rFonts w:cs="Arial"/>
        </w:rPr>
        <w:t xml:space="preserve"> </w:t>
      </w:r>
      <w:r w:rsidRPr="005C59B0">
        <w:rPr>
          <w:rFonts w:cs="Arial"/>
        </w:rPr>
        <w:t>The technical guidance document includes a guide for using the Fuel Substitution Calculator.</w:t>
      </w:r>
      <w:r>
        <w:rPr>
          <w:rFonts w:cs="Arial"/>
        </w:rPr>
        <w:t xml:space="preserve"> Additionally, for downstream fuel substitution programs, the fuel substitution infrastructure upgrade costs must be collected by populating the Fuel Substitution infrastructure data reporting template. Please reference CP&amp;S E-PPICs No. 054.2 Revised Fuel Substitution Requirements Pursuant to D.19-08-009 for additional information.</w:t>
      </w:r>
    </w:p>
    <w:p w14:paraId="62D71FBD" w14:textId="51F59994" w:rsidR="0045778D" w:rsidRPr="007C042A" w:rsidRDefault="0045778D" w:rsidP="006D68BE">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sz w:val="24"/>
          <w:szCs w:val="24"/>
          <w:u w:val="single"/>
        </w:rPr>
        <w:t>Calculation Methodology: </w:t>
      </w:r>
      <w:r w:rsidRPr="007C042A">
        <w:rPr>
          <w:rFonts w:asciiTheme="majorHAnsi" w:eastAsia="Times New Roman" w:hAnsiTheme="majorHAnsi" w:cstheme="majorHAnsi"/>
          <w:sz w:val="24"/>
          <w:szCs w:val="24"/>
        </w:rPr>
        <w:t> </w:t>
      </w:r>
    </w:p>
    <w:p w14:paraId="75FC8A8D" w14:textId="77777777" w:rsidR="0045778D" w:rsidRPr="006D68BE" w:rsidRDefault="0045778D" w:rsidP="004A33D2">
      <w:pPr>
        <w:numPr>
          <w:ilvl w:val="0"/>
          <w:numId w:val="28"/>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If a preferred calculation tool is not utilized, the calculation methodology must be clearly and concisely </w:t>
      </w:r>
    </w:p>
    <w:p w14:paraId="71E973B1" w14:textId="14720A29" w:rsidR="0045778D" w:rsidRPr="006D68BE" w:rsidRDefault="0045778D" w:rsidP="004A33D2">
      <w:pPr>
        <w:shd w:val="clear" w:color="auto" w:fill="C9C9C9" w:themeFill="accent3" w:themeFillTint="99"/>
        <w:spacing w:after="0" w:line="240" w:lineRule="auto"/>
        <w:ind w:left="720" w:firstLine="720"/>
        <w:textAlignment w:val="baseline"/>
        <w:rPr>
          <w:rFonts w:eastAsia="Times New Roman" w:cs="Segoe UI"/>
        </w:rPr>
      </w:pPr>
      <w:r w:rsidRPr="006D68BE">
        <w:rPr>
          <w:rFonts w:eastAsia="Times New Roman" w:cs="Segoe UI"/>
        </w:rPr>
        <w:t>documented </w:t>
      </w:r>
    </w:p>
    <w:p w14:paraId="24084BEE" w14:textId="77777777" w:rsidR="0045778D" w:rsidRPr="006D68BE" w:rsidRDefault="0045778D" w:rsidP="004A33D2">
      <w:pPr>
        <w:numPr>
          <w:ilvl w:val="0"/>
          <w:numId w:val="28"/>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Provide detail on inputs (metered data, assumptions, spec sheet) </w:t>
      </w:r>
    </w:p>
    <w:p w14:paraId="6D55C266" w14:textId="77777777" w:rsidR="0045778D" w:rsidRPr="006D68BE" w:rsidRDefault="0045778D" w:rsidP="004A33D2">
      <w:pPr>
        <w:numPr>
          <w:ilvl w:val="0"/>
          <w:numId w:val="28"/>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Complete calibration of energy simulation model </w:t>
      </w:r>
    </w:p>
    <w:p w14:paraId="0E0FB433" w14:textId="77777777" w:rsidR="0045778D" w:rsidRPr="006D68BE" w:rsidRDefault="0045778D" w:rsidP="004A33D2">
      <w:pPr>
        <w:numPr>
          <w:ilvl w:val="0"/>
          <w:numId w:val="29"/>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Reference any study and data source and note all assumptions </w:t>
      </w:r>
    </w:p>
    <w:p w14:paraId="0B80C6CC" w14:textId="77777777" w:rsidR="0045778D" w:rsidRPr="006D68BE" w:rsidRDefault="0045778D" w:rsidP="004A33D2">
      <w:pPr>
        <w:numPr>
          <w:ilvl w:val="0"/>
          <w:numId w:val="29"/>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Include and label charts and pictures </w:t>
      </w:r>
    </w:p>
    <w:p w14:paraId="12B31D00" w14:textId="77777777" w:rsidR="0045778D" w:rsidRPr="006D68BE" w:rsidRDefault="0045778D" w:rsidP="004A33D2">
      <w:pPr>
        <w:numPr>
          <w:ilvl w:val="0"/>
          <w:numId w:val="29"/>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All custom projects must include documentation that clearly and concisely describes the calculation </w:t>
      </w:r>
    </w:p>
    <w:p w14:paraId="66573169" w14:textId="745C443F" w:rsidR="0045778D" w:rsidRPr="006D68BE" w:rsidRDefault="0045778D" w:rsidP="004A33D2">
      <w:pPr>
        <w:shd w:val="clear" w:color="auto" w:fill="C9C9C9" w:themeFill="accent3" w:themeFillTint="99"/>
        <w:spacing w:after="0" w:line="240" w:lineRule="auto"/>
        <w:ind w:left="720" w:firstLine="720"/>
        <w:textAlignment w:val="baseline"/>
        <w:rPr>
          <w:rFonts w:eastAsia="Times New Roman" w:cs="Segoe UI"/>
        </w:rPr>
      </w:pPr>
      <w:r w:rsidRPr="006D68BE">
        <w:rPr>
          <w:rFonts w:eastAsia="Times New Roman" w:cs="Segoe UI"/>
        </w:rPr>
        <w:t>methodology proposed to be used to estimate the savings claims. </w:t>
      </w:r>
    </w:p>
    <w:p w14:paraId="6055DA9C" w14:textId="77777777" w:rsidR="0045778D" w:rsidRPr="006D68BE" w:rsidRDefault="0045778D" w:rsidP="004A33D2">
      <w:pPr>
        <w:numPr>
          <w:ilvl w:val="0"/>
          <w:numId w:val="29"/>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Where custom spreadsheet analysis is used to estimate the expected savings impacts, the calculation </w:t>
      </w:r>
    </w:p>
    <w:p w14:paraId="3A0F76EA" w14:textId="7C6C4311" w:rsidR="0045778D" w:rsidRPr="006D68BE" w:rsidRDefault="0045778D" w:rsidP="004A33D2">
      <w:pPr>
        <w:shd w:val="clear" w:color="auto" w:fill="C9C9C9" w:themeFill="accent3" w:themeFillTint="99"/>
        <w:spacing w:after="0" w:line="240" w:lineRule="auto"/>
        <w:ind w:left="1440"/>
        <w:textAlignment w:val="baseline"/>
        <w:rPr>
          <w:rFonts w:eastAsia="Times New Roman" w:cs="Segoe UI"/>
        </w:rPr>
      </w:pPr>
      <w:r w:rsidRPr="006D68BE">
        <w:rPr>
          <w:rFonts w:eastAsia="Times New Roman" w:cs="Segoe UI"/>
        </w:rPr>
        <w:t>methodology must be separately presented and summarized in a single place such as a clearly labeled, dedicated tab in a spreadsheet workbook or a dedicated section of a development report.  It is not realistic to expect that a technical reviewer will hunt cell by cell, tab by tab through a spreadsheet to ascertain how the savings impacts are calculated. </w:t>
      </w:r>
    </w:p>
    <w:p w14:paraId="06590B92" w14:textId="77777777" w:rsidR="0045778D" w:rsidRPr="006D68BE" w:rsidRDefault="0045778D" w:rsidP="004A33D2">
      <w:pPr>
        <w:numPr>
          <w:ilvl w:val="0"/>
          <w:numId w:val="29"/>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It is often the case that initial estimates of a custom measure’s savings impacts are performed using </w:t>
      </w:r>
    </w:p>
    <w:p w14:paraId="7E51CCD1" w14:textId="58B08131" w:rsidR="0045778D" w:rsidRPr="006D68BE" w:rsidRDefault="0045778D" w:rsidP="004A33D2">
      <w:pPr>
        <w:shd w:val="clear" w:color="auto" w:fill="C9C9C9" w:themeFill="accent3" w:themeFillTint="99"/>
        <w:spacing w:after="0" w:line="240" w:lineRule="auto"/>
        <w:ind w:left="1440"/>
        <w:textAlignment w:val="baseline"/>
        <w:rPr>
          <w:rFonts w:eastAsia="Times New Roman" w:cs="Segoe UI"/>
        </w:rPr>
      </w:pPr>
      <w:r w:rsidRPr="006D68BE">
        <w:rPr>
          <w:rFonts w:eastAsia="Times New Roman" w:cs="Segoe UI"/>
        </w:rPr>
        <w:t>“placeholder” calculations which are estimates based on accepted engineering principals and assumptions, the basis of which must be clearly documented and reasonable.  For many custom projects, the final savings claims estimates are based on pre-installation and post installation measurements with a savings calculation methodology that is different than the “placeholder” calculations. </w:t>
      </w:r>
    </w:p>
    <w:p w14:paraId="08A52A20" w14:textId="77777777" w:rsidR="0045778D" w:rsidRPr="006D68BE" w:rsidRDefault="0045778D" w:rsidP="004A33D2">
      <w:pPr>
        <w:numPr>
          <w:ilvl w:val="0"/>
          <w:numId w:val="3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The calculation methodology description should be comprehensive and complete leaving only the final </w:t>
      </w:r>
    </w:p>
    <w:p w14:paraId="232B57A7" w14:textId="211DA08E" w:rsidR="0045778D" w:rsidRPr="006D68BE" w:rsidRDefault="0045778D" w:rsidP="004A33D2">
      <w:pPr>
        <w:shd w:val="clear" w:color="auto" w:fill="C9C9C9" w:themeFill="accent3" w:themeFillTint="99"/>
        <w:spacing w:after="0" w:line="240" w:lineRule="auto"/>
        <w:ind w:left="720" w:firstLine="720"/>
        <w:textAlignment w:val="baseline"/>
        <w:rPr>
          <w:rFonts w:eastAsia="Times New Roman" w:cs="Segoe UI"/>
        </w:rPr>
      </w:pPr>
      <w:r w:rsidRPr="006D68BE">
        <w:rPr>
          <w:rFonts w:eastAsia="Times New Roman" w:cs="Segoe UI"/>
        </w:rPr>
        <w:t>verified variables and data to be determined after project completion. </w:t>
      </w:r>
    </w:p>
    <w:p w14:paraId="1AAAC076" w14:textId="77777777" w:rsidR="0045778D" w:rsidRPr="006D68BE" w:rsidRDefault="0045778D" w:rsidP="004A33D2">
      <w:pPr>
        <w:numPr>
          <w:ilvl w:val="0"/>
          <w:numId w:val="3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All that should be required after the project is completed is to input final project post verified data and </w:t>
      </w:r>
    </w:p>
    <w:p w14:paraId="50CE6088" w14:textId="434DCC7D" w:rsidR="0045778D" w:rsidRPr="006D68BE" w:rsidRDefault="0045778D" w:rsidP="004A33D2">
      <w:pPr>
        <w:shd w:val="clear" w:color="auto" w:fill="C9C9C9" w:themeFill="accent3" w:themeFillTint="99"/>
        <w:spacing w:after="0" w:line="240" w:lineRule="auto"/>
        <w:ind w:left="720" w:firstLine="720"/>
        <w:textAlignment w:val="baseline"/>
        <w:rPr>
          <w:rFonts w:eastAsia="Times New Roman" w:cs="Segoe UI"/>
        </w:rPr>
      </w:pPr>
      <w:r w:rsidRPr="006D68BE">
        <w:rPr>
          <w:rFonts w:eastAsia="Times New Roman" w:cs="Segoe UI"/>
        </w:rPr>
        <w:t>assumptions into the proposed formulae to determine the expected savings impacts. </w:t>
      </w:r>
    </w:p>
    <w:p w14:paraId="185A2A75" w14:textId="77777777" w:rsidR="0045778D" w:rsidRPr="006D68BE" w:rsidRDefault="0045778D" w:rsidP="004A33D2">
      <w:pPr>
        <w:numPr>
          <w:ilvl w:val="0"/>
          <w:numId w:val="3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Generic methodology lacking such detailed specific associations is not acceptable </w:t>
      </w:r>
    </w:p>
    <w:p w14:paraId="3B4BEFEE" w14:textId="77777777" w:rsidR="0045778D" w:rsidRPr="006D68BE" w:rsidRDefault="0045778D" w:rsidP="004A33D2">
      <w:pPr>
        <w:numPr>
          <w:ilvl w:val="0"/>
          <w:numId w:val="3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Provide precise step-by-step calculation methodology and equations proposed to be used to estimate </w:t>
      </w:r>
    </w:p>
    <w:p w14:paraId="561B974E" w14:textId="23A63BAC" w:rsidR="0045778D" w:rsidRPr="006D68BE" w:rsidRDefault="0045778D" w:rsidP="004A33D2">
      <w:pPr>
        <w:shd w:val="clear" w:color="auto" w:fill="C9C9C9" w:themeFill="accent3" w:themeFillTint="99"/>
        <w:spacing w:after="0" w:line="240" w:lineRule="auto"/>
        <w:ind w:left="1440"/>
        <w:textAlignment w:val="baseline"/>
        <w:rPr>
          <w:rFonts w:eastAsia="Times New Roman" w:cs="Segoe UI"/>
        </w:rPr>
      </w:pPr>
      <w:r w:rsidRPr="006D68BE">
        <w:rPr>
          <w:rFonts w:eastAsia="Times New Roman" w:cs="Segoe UI"/>
        </w:rPr>
        <w:t>the expected savings impacts for each custom measure with detailed descriptions associating the proposed methodology with specific equipment and systems affected by the measure. The methodology must be logically organized </w:t>
      </w:r>
    </w:p>
    <w:p w14:paraId="1C8A8BDB" w14:textId="77777777" w:rsidR="0045778D" w:rsidRPr="006D68BE" w:rsidRDefault="0045778D" w:rsidP="004A33D2">
      <w:pPr>
        <w:numPr>
          <w:ilvl w:val="0"/>
          <w:numId w:val="3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When pre or post installation measurement and verification is proposed or required, the calculation </w:t>
      </w:r>
    </w:p>
    <w:p w14:paraId="7B886C24" w14:textId="6B404B02" w:rsidR="0045778D" w:rsidRPr="006D68BE" w:rsidRDefault="0045778D" w:rsidP="004A33D2">
      <w:pPr>
        <w:shd w:val="clear" w:color="auto" w:fill="C9C9C9" w:themeFill="accent3" w:themeFillTint="99"/>
        <w:spacing w:after="0" w:line="240" w:lineRule="auto"/>
        <w:ind w:left="1440"/>
        <w:textAlignment w:val="baseline"/>
        <w:rPr>
          <w:rFonts w:eastAsia="Times New Roman" w:cs="Segoe UI"/>
        </w:rPr>
      </w:pPr>
      <w:r w:rsidRPr="006D68BE">
        <w:rPr>
          <w:rFonts w:eastAsia="Times New Roman" w:cs="Segoe UI"/>
        </w:rPr>
        <w:t>methodology must describe in detail how the pre and post project measurements (will be used to estimate the expected savings impacts for this measure. </w:t>
      </w:r>
    </w:p>
    <w:p w14:paraId="3BA994FE" w14:textId="77777777" w:rsidR="0045778D" w:rsidRPr="006D68BE" w:rsidRDefault="0045778D" w:rsidP="004A33D2">
      <w:pPr>
        <w:numPr>
          <w:ilvl w:val="0"/>
          <w:numId w:val="3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Provide system diagrams to facilitate the review of the measure </w:t>
      </w:r>
    </w:p>
    <w:p w14:paraId="73C5AE1C" w14:textId="77777777" w:rsidR="0045778D" w:rsidRPr="006D68BE" w:rsidRDefault="0045778D" w:rsidP="004A33D2">
      <w:pPr>
        <w:numPr>
          <w:ilvl w:val="0"/>
          <w:numId w:val="3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The energy savings principle for each measure should be discussed </w:t>
      </w:r>
    </w:p>
    <w:p w14:paraId="263C7698" w14:textId="77777777" w:rsidR="0045778D" w:rsidRPr="006D68BE" w:rsidRDefault="0045778D" w:rsidP="004A33D2">
      <w:pPr>
        <w:numPr>
          <w:ilvl w:val="0"/>
          <w:numId w:val="3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Provide concise equations with explanations demonstrating how the final savings estimates will be </w:t>
      </w:r>
    </w:p>
    <w:p w14:paraId="01B56036" w14:textId="0A241B6A" w:rsidR="0045778D" w:rsidRPr="006D68BE" w:rsidRDefault="0045778D" w:rsidP="004A33D2">
      <w:pPr>
        <w:shd w:val="clear" w:color="auto" w:fill="C9C9C9" w:themeFill="accent3" w:themeFillTint="99"/>
        <w:spacing w:after="0" w:line="240" w:lineRule="auto"/>
        <w:ind w:left="720" w:firstLine="720"/>
        <w:textAlignment w:val="baseline"/>
        <w:rPr>
          <w:rFonts w:eastAsia="Times New Roman" w:cs="Segoe UI"/>
        </w:rPr>
      </w:pPr>
      <w:r w:rsidRPr="006D68BE">
        <w:rPr>
          <w:rFonts w:eastAsia="Times New Roman" w:cs="Segoe UI"/>
        </w:rPr>
        <w:t>determined using the measured data. </w:t>
      </w:r>
    </w:p>
    <w:p w14:paraId="2A7C3707" w14:textId="77777777" w:rsidR="004A33D2" w:rsidRDefault="004A33D2" w:rsidP="005E7718">
      <w:pPr>
        <w:ind w:left="360"/>
        <w:rPr>
          <w:rFonts w:asciiTheme="majorHAnsi" w:eastAsiaTheme="majorEastAsia" w:hAnsiTheme="majorHAnsi" w:cstheme="majorBidi"/>
          <w:b/>
          <w:color w:val="404040" w:themeColor="text1" w:themeTint="BF"/>
          <w:sz w:val="24"/>
          <w:szCs w:val="26"/>
          <w:u w:val="single"/>
        </w:rPr>
      </w:pPr>
    </w:p>
    <w:p w14:paraId="7581E27B" w14:textId="57FD463B" w:rsidR="005301B9" w:rsidRDefault="00C3319E" w:rsidP="005E7718">
      <w:pPr>
        <w:ind w:left="360"/>
        <w:rPr>
          <w:sz w:val="20"/>
        </w:rPr>
      </w:pPr>
      <w:r w:rsidRPr="00394EE6">
        <w:rPr>
          <w:rFonts w:asciiTheme="majorHAnsi" w:eastAsiaTheme="majorEastAsia" w:hAnsiTheme="majorHAnsi" w:cstheme="majorBidi"/>
          <w:b/>
          <w:color w:val="404040" w:themeColor="text1" w:themeTint="BF"/>
          <w:sz w:val="24"/>
          <w:szCs w:val="26"/>
          <w:u w:val="single"/>
        </w:rPr>
        <w:t>Estimated Savings:</w:t>
      </w:r>
      <w:r w:rsidR="0019293E" w:rsidRPr="00394EE6">
        <w:rPr>
          <w:sz w:val="20"/>
        </w:rPr>
        <w:t xml:space="preserve"> </w:t>
      </w:r>
      <w:r w:rsidR="00433848" w:rsidRPr="00394EE6">
        <w:rPr>
          <w:sz w:val="20"/>
        </w:rPr>
        <w:t xml:space="preserve"> </w:t>
      </w:r>
    </w:p>
    <w:p w14:paraId="552C1140" w14:textId="3333B7BD" w:rsidR="007C2614" w:rsidRPr="00B54552" w:rsidRDefault="79E85C3C" w:rsidP="424462C6">
      <w:pPr>
        <w:shd w:val="clear" w:color="auto" w:fill="C9C9C9" w:themeFill="accent3" w:themeFillTint="99"/>
        <w:ind w:left="360"/>
        <w:rPr>
          <w:color w:val="FF0000"/>
          <w:sz w:val="20"/>
          <w:szCs w:val="20"/>
        </w:rPr>
      </w:pPr>
      <w:r w:rsidRPr="424462C6">
        <w:rPr>
          <w:sz w:val="20"/>
          <w:szCs w:val="20"/>
        </w:rPr>
        <w:t>These savings estimates are only the savings for which the customer may receive incentives for</w:t>
      </w:r>
      <w:r w:rsidR="08889F1C" w:rsidRPr="424462C6">
        <w:rPr>
          <w:sz w:val="20"/>
          <w:szCs w:val="20"/>
        </w:rPr>
        <w:t>.</w:t>
      </w:r>
      <w:r w:rsidRPr="424462C6">
        <w:rPr>
          <w:color w:val="FF0000"/>
          <w:sz w:val="20"/>
          <w:szCs w:val="20"/>
        </w:rPr>
        <w:t xml:space="preserve"> </w:t>
      </w:r>
    </w:p>
    <w:p w14:paraId="13EE690D" w14:textId="2E79680A" w:rsidR="009636E9" w:rsidRDefault="009636E9" w:rsidP="00177A71">
      <w:pPr>
        <w:ind w:left="360"/>
        <w:rPr>
          <w:color w:val="FF0000"/>
          <w:sz w:val="20"/>
        </w:rPr>
      </w:pPr>
    </w:p>
    <w:tbl>
      <w:tblPr>
        <w:tblW w:w="7465" w:type="dxa"/>
        <w:tblInd w:w="810" w:type="dxa"/>
        <w:tblLook w:val="04A0" w:firstRow="1" w:lastRow="0" w:firstColumn="1" w:lastColumn="0" w:noHBand="0" w:noVBand="1"/>
      </w:tblPr>
      <w:tblGrid>
        <w:gridCol w:w="5575"/>
        <w:gridCol w:w="1890"/>
      </w:tblGrid>
      <w:tr w:rsidR="003D11BB" w:rsidRPr="00866DB9" w14:paraId="24D6F2A4" w14:textId="77777777" w:rsidTr="008405D0">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5561D28B" w14:textId="5DCB799F" w:rsidR="003D11BB" w:rsidRPr="00040BF8" w:rsidRDefault="003D11BB" w:rsidP="008405D0">
            <w:pPr>
              <w:spacing w:after="0" w:line="240" w:lineRule="auto"/>
              <w:rPr>
                <w:rFonts w:eastAsia="Times New Roman" w:cs="Arial"/>
                <w:b/>
                <w:bCs/>
                <w:color w:val="000000"/>
                <w:sz w:val="20"/>
                <w:szCs w:val="20"/>
              </w:rPr>
            </w:pPr>
            <w:r w:rsidRPr="00040BF8">
              <w:rPr>
                <w:rFonts w:eastAsia="Times New Roman" w:cs="Arial"/>
                <w:b/>
                <w:bCs/>
                <w:color w:val="000000"/>
                <w:sz w:val="20"/>
                <w:szCs w:val="20"/>
              </w:rPr>
              <w:lastRenderedPageBreak/>
              <w:t xml:space="preserve">EEM 1 – </w:t>
            </w:r>
            <w:r>
              <w:rPr>
                <w:rFonts w:eastAsia="Times New Roman" w:cs="Arial"/>
                <w:b/>
                <w:bCs/>
                <w:color w:val="000000"/>
                <w:sz w:val="20"/>
                <w:szCs w:val="20"/>
              </w:rPr>
              <w:t>Measure Description</w:t>
            </w:r>
            <w:r w:rsidRPr="00040BF8">
              <w:rPr>
                <w:rFonts w:eastAsia="Times New Roman" w:cs="Arial"/>
                <w:b/>
                <w:bCs/>
                <w:color w:val="000000"/>
                <w:sz w:val="20"/>
                <w:szCs w:val="20"/>
              </w:rPr>
              <w:t xml:space="preserve"> Estimated Energy Savings</w:t>
            </w:r>
          </w:p>
        </w:tc>
      </w:tr>
      <w:tr w:rsidR="003D11BB" w:rsidRPr="009E79EF" w14:paraId="3C9D75DF"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652756BE"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313796B5"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1,500,000 kWh</w:t>
            </w:r>
          </w:p>
        </w:tc>
      </w:tr>
      <w:tr w:rsidR="003D11BB" w:rsidRPr="009E79EF" w14:paraId="711C1D0D"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7FBFB6DD"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78D727BB"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20 kW</w:t>
            </w:r>
          </w:p>
        </w:tc>
      </w:tr>
      <w:tr w:rsidR="003D11BB" w:rsidRPr="009E79EF" w14:paraId="7FFD358A"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4F2EC479"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5034430D"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 xml:space="preserve">100,000 </w:t>
            </w:r>
            <w:proofErr w:type="spellStart"/>
            <w:r w:rsidRPr="0008436E">
              <w:rPr>
                <w:rFonts w:eastAsia="Times New Roman" w:cs="Arial"/>
                <w:b/>
                <w:bCs/>
                <w:color w:val="000000"/>
                <w:sz w:val="20"/>
                <w:szCs w:val="20"/>
                <w:highlight w:val="lightGray"/>
              </w:rPr>
              <w:t>Therms</w:t>
            </w:r>
            <w:proofErr w:type="spellEnd"/>
            <w:r w:rsidRPr="0008436E">
              <w:rPr>
                <w:rFonts w:eastAsia="Times New Roman" w:cs="Arial"/>
                <w:b/>
                <w:bCs/>
                <w:color w:val="000000"/>
                <w:sz w:val="20"/>
                <w:szCs w:val="20"/>
                <w:highlight w:val="lightGray"/>
              </w:rPr>
              <w:t>/</w:t>
            </w:r>
            <w:proofErr w:type="spellStart"/>
            <w:r w:rsidRPr="0008436E">
              <w:rPr>
                <w:rFonts w:eastAsia="Times New Roman" w:cs="Arial"/>
                <w:b/>
                <w:bCs/>
                <w:color w:val="000000"/>
                <w:sz w:val="20"/>
                <w:szCs w:val="20"/>
                <w:highlight w:val="lightGray"/>
              </w:rPr>
              <w:t>yr</w:t>
            </w:r>
            <w:proofErr w:type="spellEnd"/>
          </w:p>
        </w:tc>
      </w:tr>
      <w:tr w:rsidR="003D11BB" w:rsidRPr="00866DB9" w14:paraId="0DFAE809" w14:textId="77777777" w:rsidTr="008405D0">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3B6ADF07" w14:textId="07BF8FCD" w:rsidR="003D11BB" w:rsidRPr="00040BF8" w:rsidRDefault="003D11BB" w:rsidP="008405D0">
            <w:pPr>
              <w:spacing w:after="0" w:line="240" w:lineRule="auto"/>
              <w:rPr>
                <w:rFonts w:eastAsia="Times New Roman" w:cs="Arial"/>
                <w:b/>
                <w:bCs/>
                <w:color w:val="000000"/>
                <w:sz w:val="20"/>
                <w:szCs w:val="20"/>
              </w:rPr>
            </w:pPr>
            <w:r w:rsidRPr="00040BF8">
              <w:rPr>
                <w:rFonts w:eastAsia="Times New Roman" w:cs="Arial"/>
                <w:b/>
                <w:bCs/>
                <w:color w:val="000000"/>
                <w:sz w:val="20"/>
                <w:szCs w:val="20"/>
              </w:rPr>
              <w:t xml:space="preserve">EEM </w:t>
            </w:r>
            <w:r>
              <w:rPr>
                <w:rFonts w:eastAsia="Times New Roman" w:cs="Arial"/>
                <w:b/>
                <w:bCs/>
                <w:color w:val="000000"/>
                <w:sz w:val="20"/>
                <w:szCs w:val="20"/>
              </w:rPr>
              <w:t>2</w:t>
            </w:r>
            <w:r w:rsidRPr="00040BF8">
              <w:rPr>
                <w:rFonts w:eastAsia="Times New Roman" w:cs="Arial"/>
                <w:b/>
                <w:bCs/>
                <w:color w:val="000000"/>
                <w:sz w:val="20"/>
                <w:szCs w:val="20"/>
              </w:rPr>
              <w:t xml:space="preserve"> – </w:t>
            </w:r>
            <w:r>
              <w:rPr>
                <w:rFonts w:eastAsia="Times New Roman" w:cs="Arial"/>
                <w:b/>
                <w:bCs/>
                <w:color w:val="000000"/>
                <w:sz w:val="20"/>
                <w:szCs w:val="20"/>
              </w:rPr>
              <w:t>Measure Description</w:t>
            </w:r>
            <w:r w:rsidRPr="00040BF8">
              <w:rPr>
                <w:rFonts w:eastAsia="Times New Roman" w:cs="Arial"/>
                <w:b/>
                <w:bCs/>
                <w:color w:val="000000"/>
                <w:sz w:val="20"/>
                <w:szCs w:val="20"/>
              </w:rPr>
              <w:t xml:space="preserve"> Estimated Energy Savings</w:t>
            </w:r>
          </w:p>
        </w:tc>
      </w:tr>
      <w:tr w:rsidR="003D11BB" w:rsidRPr="009E79EF" w14:paraId="5AD0B6F0"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6DA46899"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574DB2C9"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1,500,000 kWh</w:t>
            </w:r>
          </w:p>
        </w:tc>
      </w:tr>
      <w:tr w:rsidR="003D11BB" w:rsidRPr="009E79EF" w14:paraId="1AB4403E"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140700F0"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6BBBB24E"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20 kW</w:t>
            </w:r>
          </w:p>
        </w:tc>
      </w:tr>
      <w:tr w:rsidR="003D11BB" w:rsidRPr="009E79EF" w14:paraId="12F655B9" w14:textId="77777777" w:rsidTr="008405D0">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6DB874D8" w14:textId="77777777" w:rsidR="003D11BB" w:rsidRPr="00040BF8" w:rsidRDefault="003D11BB" w:rsidP="008405D0">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58676E11" w14:textId="77777777" w:rsidR="003D11BB" w:rsidRPr="0008436E" w:rsidRDefault="003D11BB" w:rsidP="008405D0">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 xml:space="preserve">100,000 </w:t>
            </w:r>
            <w:proofErr w:type="spellStart"/>
            <w:r w:rsidRPr="0008436E">
              <w:rPr>
                <w:rFonts w:eastAsia="Times New Roman" w:cs="Arial"/>
                <w:b/>
                <w:bCs/>
                <w:color w:val="000000"/>
                <w:sz w:val="20"/>
                <w:szCs w:val="20"/>
                <w:highlight w:val="lightGray"/>
              </w:rPr>
              <w:t>Therms</w:t>
            </w:r>
            <w:proofErr w:type="spellEnd"/>
            <w:r w:rsidRPr="0008436E">
              <w:rPr>
                <w:rFonts w:eastAsia="Times New Roman" w:cs="Arial"/>
                <w:b/>
                <w:bCs/>
                <w:color w:val="000000"/>
                <w:sz w:val="20"/>
                <w:szCs w:val="20"/>
                <w:highlight w:val="lightGray"/>
              </w:rPr>
              <w:t>/</w:t>
            </w:r>
            <w:proofErr w:type="spellStart"/>
            <w:r w:rsidRPr="0008436E">
              <w:rPr>
                <w:rFonts w:eastAsia="Times New Roman" w:cs="Arial"/>
                <w:b/>
                <w:bCs/>
                <w:color w:val="000000"/>
                <w:sz w:val="20"/>
                <w:szCs w:val="20"/>
                <w:highlight w:val="lightGray"/>
              </w:rPr>
              <w:t>yr</w:t>
            </w:r>
            <w:proofErr w:type="spellEnd"/>
          </w:p>
        </w:tc>
      </w:tr>
      <w:bookmarkEnd w:id="27"/>
    </w:tbl>
    <w:p w14:paraId="02991424" w14:textId="77777777" w:rsidR="003D11BB" w:rsidRDefault="003D11BB" w:rsidP="00177A71">
      <w:pPr>
        <w:ind w:left="360"/>
        <w:rPr>
          <w:color w:val="FF0000"/>
          <w:sz w:val="20"/>
        </w:rPr>
      </w:pPr>
    </w:p>
    <w:p w14:paraId="24CB78A4" w14:textId="16433873" w:rsidR="00B71E84" w:rsidRPr="001A1FD7" w:rsidRDefault="00B71E84" w:rsidP="001A1FD7">
      <w:pPr>
        <w:pStyle w:val="Heading1"/>
        <w:numPr>
          <w:ilvl w:val="0"/>
          <w:numId w:val="9"/>
        </w:numPr>
        <w:rPr>
          <w:b/>
          <w:bCs/>
          <w:color w:val="1F4E79" w:themeColor="accent1" w:themeShade="80"/>
        </w:rPr>
      </w:pPr>
      <w:bookmarkStart w:id="32" w:name="_Toc132201062"/>
      <w:r w:rsidRPr="307F6571">
        <w:rPr>
          <w:b/>
          <w:bCs/>
          <w:color w:val="1F4E79" w:themeColor="accent1" w:themeShade="80"/>
        </w:rPr>
        <w:t>Project Cost &amp; Financial Analysis</w:t>
      </w:r>
      <w:bookmarkEnd w:id="32"/>
    </w:p>
    <w:p w14:paraId="2F78839E" w14:textId="1324B596" w:rsidR="00B71E84" w:rsidRPr="0077156B" w:rsidRDefault="00B71E84" w:rsidP="004A33D2">
      <w:pPr>
        <w:shd w:val="clear" w:color="auto" w:fill="C9C9C9" w:themeFill="accent3" w:themeFillTint="99"/>
        <w:ind w:left="360"/>
      </w:pPr>
      <w:r w:rsidRPr="00E843D9">
        <w:t>Provide a table (suggested format below) that details project cost estimates</w:t>
      </w:r>
      <w:r w:rsidR="00C1759D" w:rsidRPr="00E843D9">
        <w:t xml:space="preserve"> and sources of those estimates</w:t>
      </w:r>
      <w:r w:rsidRPr="00E843D9">
        <w:t>. Implementer to discuss and identify with customer the appropriate financial analysis (payback, NPV, as applicable) and detail the source of any assumptions.</w:t>
      </w:r>
    </w:p>
    <w:tbl>
      <w:tblPr>
        <w:tblW w:w="5325" w:type="pct"/>
        <w:tblInd w:w="-18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41"/>
        <w:gridCol w:w="283"/>
        <w:gridCol w:w="370"/>
        <w:gridCol w:w="274"/>
        <w:gridCol w:w="271"/>
        <w:gridCol w:w="693"/>
        <w:gridCol w:w="653"/>
        <w:gridCol w:w="583"/>
        <w:gridCol w:w="507"/>
        <w:gridCol w:w="724"/>
        <w:gridCol w:w="150"/>
        <w:gridCol w:w="810"/>
        <w:gridCol w:w="496"/>
        <w:gridCol w:w="1038"/>
        <w:gridCol w:w="621"/>
        <w:gridCol w:w="361"/>
        <w:gridCol w:w="271"/>
        <w:gridCol w:w="310"/>
        <w:gridCol w:w="585"/>
        <w:gridCol w:w="13"/>
        <w:gridCol w:w="823"/>
        <w:gridCol w:w="837"/>
      </w:tblGrid>
      <w:tr w:rsidR="00C252BC" w14:paraId="229CCA7D" w14:textId="77777777" w:rsidTr="5D8AD9A1">
        <w:trPr>
          <w:cantSplit/>
          <w:trHeight w:val="332"/>
        </w:trPr>
        <w:tc>
          <w:tcPr>
            <w:tcW w:w="241" w:type="pct"/>
            <w:tcBorders>
              <w:top w:val="nil"/>
              <w:left w:val="nil"/>
              <w:bottom w:val="single" w:sz="8" w:space="0" w:color="7F7F7F" w:themeColor="text1" w:themeTint="80"/>
              <w:right w:val="nil"/>
            </w:tcBorders>
            <w:vAlign w:val="center"/>
          </w:tcPr>
          <w:p w14:paraId="3D5DFFAB"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26" w:type="pct"/>
            <w:tcBorders>
              <w:top w:val="nil"/>
              <w:left w:val="nil"/>
              <w:bottom w:val="single" w:sz="8" w:space="0" w:color="7F7F7F" w:themeColor="text1" w:themeTint="80"/>
              <w:right w:val="nil"/>
            </w:tcBorders>
          </w:tcPr>
          <w:p w14:paraId="5A261098"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87" w:type="pct"/>
            <w:gridSpan w:val="2"/>
            <w:tcBorders>
              <w:top w:val="nil"/>
              <w:left w:val="nil"/>
              <w:bottom w:val="single" w:sz="8" w:space="0" w:color="7F7F7F" w:themeColor="text1" w:themeTint="80"/>
              <w:right w:val="nil"/>
            </w:tcBorders>
            <w:vAlign w:val="center"/>
          </w:tcPr>
          <w:p w14:paraId="01579062"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21" w:type="pct"/>
            <w:tcBorders>
              <w:top w:val="nil"/>
              <w:left w:val="nil"/>
              <w:bottom w:val="single" w:sz="8" w:space="0" w:color="7F7F7F" w:themeColor="text1" w:themeTint="80"/>
              <w:right w:val="single" w:sz="8" w:space="0" w:color="7F7F7F" w:themeColor="text1" w:themeTint="80"/>
            </w:tcBorders>
            <w:hideMark/>
          </w:tcPr>
          <w:p w14:paraId="174AA811"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086" w:type="pct"/>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261E4AF4"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r w:rsidRPr="00394EE6">
              <w:rPr>
                <w:rFonts w:ascii="Calibri" w:eastAsia="Times New Roman" w:hAnsi="Calibri" w:cs="Times New Roman"/>
                <w:b/>
                <w:color w:val="000000"/>
                <w:sz w:val="20"/>
                <w:szCs w:val="20"/>
              </w:rPr>
              <w:t>Annual Estimates</w:t>
            </w:r>
          </w:p>
        </w:tc>
        <w:tc>
          <w:tcPr>
            <w:tcW w:w="323" w:type="pct"/>
            <w:tcBorders>
              <w:top w:val="nil"/>
              <w:left w:val="single" w:sz="8" w:space="0" w:color="7F7F7F" w:themeColor="text1" w:themeTint="80"/>
              <w:bottom w:val="single" w:sz="8" w:space="0" w:color="7F7F7F" w:themeColor="text1" w:themeTint="80"/>
              <w:right w:val="nil"/>
            </w:tcBorders>
            <w:vAlign w:val="center"/>
          </w:tcPr>
          <w:p w14:paraId="732E2926"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428" w:type="pct"/>
            <w:gridSpan w:val="2"/>
            <w:tcBorders>
              <w:top w:val="nil"/>
              <w:left w:val="nil"/>
              <w:bottom w:val="single" w:sz="8" w:space="0" w:color="7F7F7F" w:themeColor="text1" w:themeTint="80"/>
              <w:right w:val="nil"/>
            </w:tcBorders>
          </w:tcPr>
          <w:p w14:paraId="4CED8955"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21" w:type="pct"/>
            <w:tcBorders>
              <w:top w:val="nil"/>
              <w:left w:val="nil"/>
              <w:bottom w:val="single" w:sz="8" w:space="0" w:color="7F7F7F" w:themeColor="text1" w:themeTint="80"/>
              <w:right w:val="nil"/>
            </w:tcBorders>
          </w:tcPr>
          <w:p w14:paraId="0590613E"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463" w:type="pct"/>
            <w:tcBorders>
              <w:top w:val="nil"/>
              <w:left w:val="nil"/>
              <w:bottom w:val="single" w:sz="8" w:space="0" w:color="7F7F7F" w:themeColor="text1" w:themeTint="80"/>
              <w:right w:val="nil"/>
            </w:tcBorders>
          </w:tcPr>
          <w:p w14:paraId="3D2B8F3E" w14:textId="4EF419D8"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77" w:type="pct"/>
            <w:tcBorders>
              <w:top w:val="nil"/>
              <w:left w:val="nil"/>
              <w:bottom w:val="single" w:sz="8" w:space="0" w:color="7F7F7F" w:themeColor="text1" w:themeTint="80"/>
              <w:right w:val="nil"/>
            </w:tcBorders>
            <w:vAlign w:val="center"/>
          </w:tcPr>
          <w:p w14:paraId="4FBA611D" w14:textId="16790E70"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161" w:type="pct"/>
            <w:tcBorders>
              <w:top w:val="nil"/>
              <w:left w:val="nil"/>
              <w:bottom w:val="single" w:sz="8" w:space="0" w:color="7F7F7F" w:themeColor="text1" w:themeTint="80"/>
              <w:right w:val="nil"/>
            </w:tcBorders>
          </w:tcPr>
          <w:p w14:paraId="75C967AE"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59" w:type="pct"/>
            <w:gridSpan w:val="2"/>
            <w:tcBorders>
              <w:top w:val="nil"/>
              <w:left w:val="nil"/>
              <w:bottom w:val="single" w:sz="8" w:space="0" w:color="7F7F7F" w:themeColor="text1" w:themeTint="80"/>
              <w:right w:val="nil"/>
            </w:tcBorders>
          </w:tcPr>
          <w:p w14:paraId="33C1B220"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261" w:type="pct"/>
            <w:tcBorders>
              <w:top w:val="nil"/>
              <w:left w:val="nil"/>
              <w:bottom w:val="single" w:sz="8" w:space="0" w:color="7F7F7F" w:themeColor="text1" w:themeTint="80"/>
              <w:right w:val="nil"/>
            </w:tcBorders>
          </w:tcPr>
          <w:p w14:paraId="608DB095"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373" w:type="pct"/>
            <w:gridSpan w:val="2"/>
            <w:tcBorders>
              <w:top w:val="nil"/>
              <w:left w:val="nil"/>
              <w:bottom w:val="single" w:sz="8" w:space="0" w:color="7F7F7F" w:themeColor="text1" w:themeTint="80"/>
              <w:right w:val="nil"/>
            </w:tcBorders>
            <w:vAlign w:val="center"/>
          </w:tcPr>
          <w:p w14:paraId="3C2C6A34" w14:textId="45AB8803" w:rsidR="00D47E25" w:rsidRPr="00394EE6" w:rsidRDefault="00D47E25" w:rsidP="00C63048">
            <w:pPr>
              <w:spacing w:after="0" w:line="240" w:lineRule="auto"/>
              <w:jc w:val="center"/>
              <w:rPr>
                <w:rFonts w:ascii="Calibri" w:eastAsia="Times New Roman" w:hAnsi="Calibri" w:cs="Times New Roman"/>
                <w:b/>
                <w:color w:val="000000"/>
                <w:sz w:val="20"/>
                <w:szCs w:val="20"/>
              </w:rPr>
            </w:pPr>
          </w:p>
        </w:tc>
        <w:tc>
          <w:tcPr>
            <w:tcW w:w="374" w:type="pct"/>
            <w:tcBorders>
              <w:top w:val="nil"/>
              <w:left w:val="nil"/>
              <w:bottom w:val="single" w:sz="8" w:space="0" w:color="7F7F7F" w:themeColor="text1" w:themeTint="80"/>
              <w:right w:val="nil"/>
            </w:tcBorders>
          </w:tcPr>
          <w:p w14:paraId="0EF33079" w14:textId="77777777" w:rsidR="00D47E25" w:rsidRPr="00394EE6" w:rsidRDefault="00D47E25" w:rsidP="00C63048">
            <w:pPr>
              <w:spacing w:after="0" w:line="240" w:lineRule="auto"/>
              <w:jc w:val="center"/>
              <w:rPr>
                <w:rFonts w:ascii="Calibri" w:eastAsia="Times New Roman" w:hAnsi="Calibri" w:cs="Times New Roman"/>
                <w:b/>
                <w:color w:val="000000"/>
                <w:sz w:val="20"/>
                <w:szCs w:val="20"/>
              </w:rPr>
            </w:pPr>
          </w:p>
        </w:tc>
      </w:tr>
      <w:tr w:rsidR="00C252BC" w14:paraId="7F9AE09C" w14:textId="62BCE037" w:rsidTr="5D8AD9A1">
        <w:trPr>
          <w:cantSplit/>
          <w:trHeight w:val="910"/>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410CF9C"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EEM No.</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3F98856"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Description</w:t>
            </w:r>
          </w:p>
          <w:p w14:paraId="56F01E09" w14:textId="3B475BD1"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w:t>
            </w:r>
            <w:proofErr w:type="gramStart"/>
            <w:r>
              <w:rPr>
                <w:rFonts w:ascii="Calibri" w:eastAsia="Times New Roman" w:hAnsi="Calibri" w:cs="Times New Roman"/>
                <w:b/>
                <w:color w:val="000000"/>
                <w:sz w:val="14"/>
                <w:szCs w:val="14"/>
              </w:rPr>
              <w:t>with</w:t>
            </w:r>
            <w:proofErr w:type="gramEnd"/>
            <w:r w:rsidRPr="00082C84">
              <w:rPr>
                <w:rFonts w:ascii="Calibri" w:eastAsia="Times New Roman" w:hAnsi="Calibri" w:cs="Times New Roman"/>
                <w:b/>
                <w:color w:val="000000"/>
                <w:sz w:val="14"/>
                <w:szCs w:val="14"/>
              </w:rPr>
              <w:t xml:space="preserve"> Solution Code)</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54BD3475"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Type</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99249A3"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w:t>
            </w:r>
            <w:r w:rsidRPr="00082C84">
              <w:rPr>
                <w:rFonts w:ascii="Calibri" w:eastAsia="Times New Roman" w:hAnsi="Calibri" w:cs="Times New Roman"/>
                <w:b/>
                <w:color w:val="000000"/>
                <w:sz w:val="14"/>
                <w:szCs w:val="14"/>
              </w:rPr>
              <w:br/>
              <w:t>Savings (kWh)</w:t>
            </w: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C1FE9F2"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 Savings (kW)</w:t>
            </w: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6F5EF34E" w14:textId="77777777"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Gas Savings</w:t>
            </w:r>
          </w:p>
          <w:p w14:paraId="28A8E40F" w14:textId="24CC39F1"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w:t>
            </w:r>
            <w:proofErr w:type="spellStart"/>
            <w:r w:rsidRPr="00082C84">
              <w:rPr>
                <w:rFonts w:ascii="Calibri" w:eastAsia="Times New Roman" w:hAnsi="Calibri" w:cs="Times New Roman"/>
                <w:b/>
                <w:color w:val="000000"/>
                <w:sz w:val="14"/>
                <w:szCs w:val="14"/>
              </w:rPr>
              <w:t>therms</w:t>
            </w:r>
            <w:proofErr w:type="spellEnd"/>
            <w:r>
              <w:rPr>
                <w:rFonts w:ascii="Calibri" w:eastAsia="Times New Roman" w:hAnsi="Calibri" w:cs="Times New Roman"/>
                <w:b/>
                <w:color w:val="000000"/>
                <w:sz w:val="14"/>
                <w:szCs w:val="14"/>
              </w:rPr>
              <w:t>/</w:t>
            </w:r>
            <w:proofErr w:type="spellStart"/>
            <w:r>
              <w:rPr>
                <w:rFonts w:ascii="Calibri" w:eastAsia="Times New Roman" w:hAnsi="Calibri" w:cs="Times New Roman"/>
                <w:b/>
                <w:color w:val="000000"/>
                <w:sz w:val="14"/>
                <w:szCs w:val="14"/>
              </w:rPr>
              <w:t>yr</w:t>
            </w:r>
            <w:proofErr w:type="spellEnd"/>
            <w:r w:rsidRPr="00082C84">
              <w:rPr>
                <w:rFonts w:ascii="Calibri" w:eastAsia="Times New Roman" w:hAnsi="Calibri" w:cs="Times New Roman"/>
                <w:b/>
                <w:color w:val="000000"/>
                <w:sz w:val="14"/>
                <w:szCs w:val="14"/>
              </w:rPr>
              <w:t>)</w:t>
            </w: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241DC80" w14:textId="5576E0D7"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Cost Savings</w:t>
            </w: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63B51E86" w14:textId="097FB2FC"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Estimated Installation Cost</w:t>
            </w:r>
            <w:r>
              <w:rPr>
                <w:rFonts w:ascii="Calibri" w:eastAsia="Times New Roman" w:hAnsi="Calibri" w:cs="Times New Roman"/>
                <w:b/>
                <w:color w:val="000000"/>
                <w:sz w:val="14"/>
                <w:szCs w:val="14"/>
              </w:rPr>
              <w:t xml:space="preserve"> (GMC)</w:t>
            </w: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660D69E" w14:textId="16018760"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Estimated Incremental Cost</w:t>
            </w:r>
            <w:r>
              <w:rPr>
                <w:rFonts w:ascii="Calibri" w:eastAsia="Times New Roman" w:hAnsi="Calibri" w:cs="Times New Roman"/>
                <w:b/>
                <w:color w:val="000000"/>
                <w:sz w:val="14"/>
                <w:szCs w:val="14"/>
              </w:rPr>
              <w:t xml:space="preserve"> (IMC)</w:t>
            </w: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0B4F99D2" w14:textId="1F6CF2B0" w:rsidR="003321E2" w:rsidRDefault="003321E2" w:rsidP="00D47E25">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Standard Measure Cost (SMC)</w:t>
            </w: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6074B998" w14:textId="0EEF3EF9"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Estimated Accelerated Replacement Cost (ARC), for AR installation type only</w:t>
            </w: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C16405E" w14:textId="0235AE84" w:rsidR="003321E2" w:rsidRPr="00082C84" w:rsidRDefault="003321E2"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Potential Utility Incentive</w:t>
            </w: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1D07AF00" w14:textId="77777777" w:rsidR="003321E2" w:rsidRDefault="003321E2" w:rsidP="00C63048">
            <w:pPr>
              <w:spacing w:after="0" w:line="240" w:lineRule="auto"/>
              <w:jc w:val="center"/>
              <w:rPr>
                <w:rFonts w:ascii="Calibri" w:eastAsia="Times New Roman" w:hAnsi="Calibri" w:cs="Times New Roman"/>
                <w:b/>
                <w:color w:val="000000"/>
                <w:sz w:val="14"/>
                <w:szCs w:val="14"/>
              </w:rPr>
            </w:pPr>
          </w:p>
          <w:p w14:paraId="4B0571FA" w14:textId="0E2ADD84"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Effective Useful Life (EUL)</w:t>
            </w:r>
          </w:p>
        </w:tc>
        <w:tc>
          <w:tcPr>
            <w:tcW w:w="405"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5C1FFBC0" w14:textId="4CF93075" w:rsidR="003321E2"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Remaining Useful Life (RUL), for AR installation type only</w:t>
            </w: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7E7371B2" w14:textId="772B887C" w:rsidR="003321E2" w:rsidRPr="00082C84" w:rsidRDefault="003321E2" w:rsidP="00664121">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Estimated Payback (Years) no incentive</w:t>
            </w: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E110FE0" w14:textId="52B5EBD7" w:rsidR="003321E2" w:rsidRPr="00082C84" w:rsidRDefault="003321E2"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 xml:space="preserve">Estimated Payback </w:t>
            </w:r>
            <w:r w:rsidRPr="00082C84">
              <w:rPr>
                <w:rFonts w:ascii="Calibri" w:eastAsia="Times New Roman" w:hAnsi="Calibri" w:cs="Times New Roman"/>
                <w:b/>
                <w:color w:val="000000"/>
                <w:sz w:val="14"/>
                <w:szCs w:val="14"/>
              </w:rPr>
              <w:t>(Years)</w:t>
            </w:r>
            <w:r>
              <w:rPr>
                <w:rFonts w:ascii="Calibri" w:eastAsia="Times New Roman" w:hAnsi="Calibri" w:cs="Times New Roman"/>
                <w:b/>
                <w:color w:val="000000"/>
                <w:sz w:val="14"/>
                <w:szCs w:val="14"/>
              </w:rPr>
              <w:t xml:space="preserve"> with incentive</w:t>
            </w:r>
          </w:p>
        </w:tc>
      </w:tr>
      <w:tr w:rsidR="00C252BC" w14:paraId="57C0A4B3" w14:textId="306645DA" w:rsidTr="5D8AD9A1">
        <w:trPr>
          <w:trHeight w:val="495"/>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3A7B183" w14:textId="77777777" w:rsidR="003321E2" w:rsidRPr="000C66EC" w:rsidRDefault="003321E2"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EEM-1</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351DDB6" w14:textId="77777777" w:rsidR="003321E2" w:rsidRPr="000C66EC" w:rsidRDefault="003321E2" w:rsidP="00C63048">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Lighting Upgrade</w:t>
            </w:r>
          </w:p>
          <w:p w14:paraId="76B350FA" w14:textId="51150D7E" w:rsidR="003321E2" w:rsidRPr="000C66EC" w:rsidRDefault="003321E2"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proofErr w:type="gramStart"/>
            <w:r w:rsidRPr="000C66EC">
              <w:rPr>
                <w:rFonts w:ascii="Calibri" w:eastAsia="Times New Roman" w:hAnsi="Calibri" w:cs="Times New Roman"/>
                <w:color w:val="000000"/>
                <w:sz w:val="16"/>
                <w:szCs w:val="16"/>
                <w:highlight w:val="lightGray"/>
              </w:rPr>
              <w:t>xx</w:t>
            </w:r>
            <w:proofErr w:type="gramEnd"/>
            <w:r w:rsidRPr="000C66EC">
              <w:rPr>
                <w:rFonts w:ascii="Calibri" w:eastAsia="Times New Roman" w:hAnsi="Calibri" w:cs="Times New Roman"/>
                <w:color w:val="000000"/>
                <w:sz w:val="16"/>
                <w:szCs w:val="16"/>
                <w:highlight w:val="lightGray"/>
              </w:rPr>
              <w:t>-12345)</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8367A10" w14:textId="77777777"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NR</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CF5904E"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3ADC7AB"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CD1C1F7"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60AE837" w14:textId="1501F0A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B7B4465" w14:textId="220AD7B5"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2FBBC4B" w14:textId="4980013E"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6BDFD58"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18ABFB08" w14:textId="07CCCC15"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noWrap/>
            <w:vAlign w:val="center"/>
            <w:hideMark/>
          </w:tcPr>
          <w:p w14:paraId="3E736EC6" w14:textId="33AD4139"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30B1FA8A"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05"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7C124CC4"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2CC61BB1" w14:textId="08B753B0"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hideMark/>
          </w:tcPr>
          <w:p w14:paraId="1CE9FDF7" w14:textId="70E9F118"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p>
        </w:tc>
      </w:tr>
      <w:tr w:rsidR="00C252BC" w14:paraId="157CED6C" w14:textId="36149CA8" w:rsidTr="5D8AD9A1">
        <w:trPr>
          <w:trHeight w:val="495"/>
        </w:trPr>
        <w:tc>
          <w:tcPr>
            <w:tcW w:w="24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47B5B2B" w14:textId="77777777" w:rsidR="003321E2" w:rsidRPr="000C66EC" w:rsidRDefault="003321E2"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EEM-2</w:t>
            </w:r>
          </w:p>
        </w:tc>
        <w:tc>
          <w:tcPr>
            <w:tcW w:w="291"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B6548ED" w14:textId="1669C53F" w:rsidR="003321E2" w:rsidRPr="000C66EC" w:rsidRDefault="00F11095" w:rsidP="00C63048">
            <w:pPr>
              <w:spacing w:after="0" w:line="240" w:lineRule="auto"/>
              <w:rPr>
                <w:rFonts w:ascii="Calibri" w:eastAsia="Times New Roman" w:hAnsi="Calibri" w:cs="Times New Roman"/>
                <w:color w:val="000000"/>
                <w:sz w:val="16"/>
                <w:szCs w:val="16"/>
                <w:highlight w:val="lightGray"/>
              </w:rPr>
            </w:pPr>
            <w:r>
              <w:rPr>
                <w:rFonts w:ascii="Calibri" w:eastAsia="Times New Roman" w:hAnsi="Calibri" w:cs="Times New Roman"/>
                <w:color w:val="000000"/>
                <w:sz w:val="16"/>
                <w:szCs w:val="16"/>
                <w:highlight w:val="lightGray"/>
              </w:rPr>
              <w:t>(NMEC Whole Building</w:t>
            </w:r>
          </w:p>
          <w:p w14:paraId="57AB90CD" w14:textId="72C0CA90" w:rsidR="003321E2" w:rsidRPr="000C66EC" w:rsidRDefault="003321E2"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r w:rsidR="00F11095">
              <w:rPr>
                <w:rFonts w:ascii="Calibri" w:eastAsia="Times New Roman" w:hAnsi="Calibri" w:cs="Times New Roman"/>
                <w:color w:val="000000"/>
                <w:sz w:val="16"/>
                <w:szCs w:val="16"/>
                <w:highlight w:val="lightGray"/>
              </w:rPr>
              <w:t>WB-21715</w:t>
            </w:r>
            <w:r w:rsidRPr="000C66EC">
              <w:rPr>
                <w:rFonts w:ascii="Calibri" w:eastAsia="Times New Roman" w:hAnsi="Calibri" w:cs="Times New Roman"/>
                <w:color w:val="000000"/>
                <w:sz w:val="16"/>
                <w:szCs w:val="16"/>
                <w:highlight w:val="lightGray"/>
              </w:rPr>
              <w:t>)</w:t>
            </w:r>
          </w:p>
        </w:tc>
        <w:tc>
          <w:tcPr>
            <w:tcW w:w="243"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BDEE71B" w14:textId="77777777"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AR</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154E075"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1033C6D8"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D5FF3E2"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551BED68" w14:textId="06791AF9"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2B6F937D" w14:textId="6F0C64B2"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279DAAE" w14:textId="4EBC75AC"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7556E0B"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5037B4E4" w14:textId="51AD104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noWrap/>
            <w:vAlign w:val="center"/>
            <w:hideMark/>
          </w:tcPr>
          <w:p w14:paraId="47C72EDC" w14:textId="6A3361B1"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16636686"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405"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792B2C87" w14:textId="77777777"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5D683D47" w14:textId="4594D138" w:rsidR="003321E2" w:rsidRPr="0080682D" w:rsidRDefault="003321E2" w:rsidP="00082C84">
            <w:pPr>
              <w:spacing w:after="0" w:line="240" w:lineRule="auto"/>
              <w:jc w:val="center"/>
              <w:rPr>
                <w:rFonts w:ascii="Calibri" w:eastAsia="Times New Roman" w:hAnsi="Calibri" w:cs="Times New Roman"/>
                <w:color w:val="000000"/>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vAlign w:val="center"/>
            <w:hideMark/>
          </w:tcPr>
          <w:p w14:paraId="02DA8DC2" w14:textId="55471869" w:rsidR="003321E2" w:rsidRPr="000C66EC" w:rsidRDefault="003321E2" w:rsidP="00082C84">
            <w:pPr>
              <w:spacing w:after="0" w:line="240" w:lineRule="auto"/>
              <w:jc w:val="center"/>
              <w:rPr>
                <w:rFonts w:ascii="Calibri" w:eastAsia="Times New Roman" w:hAnsi="Calibri" w:cs="Times New Roman"/>
                <w:color w:val="000000"/>
                <w:sz w:val="16"/>
                <w:szCs w:val="16"/>
                <w:highlight w:val="lightGray"/>
              </w:rPr>
            </w:pPr>
          </w:p>
        </w:tc>
      </w:tr>
      <w:tr w:rsidR="00FF47BE" w14:paraId="7EF11656" w14:textId="77777777" w:rsidTr="5D8AD9A1">
        <w:trPr>
          <w:trHeight w:val="348"/>
        </w:trPr>
        <w:tc>
          <w:tcPr>
            <w:tcW w:w="774"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7DDCDCB2" w14:textId="5EB311CB" w:rsidR="003321E2" w:rsidRPr="0080682D" w:rsidRDefault="003321E2" w:rsidP="00C63048">
            <w:pPr>
              <w:spacing w:after="0" w:line="276"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Sources</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1D0B9F9D"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61F702C1"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5C319335"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74E94413"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33E5755A"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04D3DFA1"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103D17A"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499FC50F" w14:textId="236B936F"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tcPr>
          <w:p w14:paraId="4F36E679" w14:textId="2432BD95"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4D04F2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05"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47A19DB6"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267A4066" w14:textId="74DC6F2A"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3B0554B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r>
      <w:tr w:rsidR="00FF47BE" w14:paraId="76B0DB27" w14:textId="77777777" w:rsidTr="5D8AD9A1">
        <w:trPr>
          <w:trHeight w:val="348"/>
        </w:trPr>
        <w:tc>
          <w:tcPr>
            <w:tcW w:w="774"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4AD0693" w14:textId="77777777" w:rsidR="003321E2" w:rsidRPr="0080682D" w:rsidRDefault="003321E2" w:rsidP="00C63048">
            <w:pPr>
              <w:spacing w:after="0" w:line="276" w:lineRule="auto"/>
              <w:jc w:val="center"/>
              <w:rPr>
                <w:rFonts w:ascii="Franklin Gothic Medium Cond" w:hAnsi="Franklin Gothic Medium Cond" w:cs="Arial"/>
                <w:bCs/>
                <w:sz w:val="16"/>
                <w:szCs w:val="16"/>
              </w:rPr>
            </w:pPr>
            <w:r w:rsidRPr="0080682D">
              <w:rPr>
                <w:rFonts w:ascii="Calibri" w:eastAsia="Times New Roman" w:hAnsi="Calibri" w:cs="Times New Roman"/>
                <w:b/>
                <w:color w:val="000000"/>
                <w:sz w:val="16"/>
                <w:szCs w:val="16"/>
              </w:rPr>
              <w:t>TOTAL (ALL MEASURES)</w:t>
            </w:r>
          </w:p>
        </w:tc>
        <w:tc>
          <w:tcPr>
            <w:tcW w:w="30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2CE22B0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7B99FF5D"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5DE67FB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EBF06F7"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17B305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DFB125C"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2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16044CCE"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6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627860C" w14:textId="3A883274"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7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3FC4491" w14:textId="60674DFB"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282"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2B43D55"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405"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7CCC0D8B" w14:textId="77777777"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6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3F4FF8B0" w14:textId="70AECBC4" w:rsidR="003321E2" w:rsidRPr="0080682D" w:rsidRDefault="003321E2" w:rsidP="00C63048">
            <w:pPr>
              <w:spacing w:after="0" w:line="276" w:lineRule="auto"/>
              <w:jc w:val="center"/>
              <w:rPr>
                <w:rFonts w:ascii="Franklin Gothic Medium Cond" w:hAnsi="Franklin Gothic Medium Cond" w:cs="Arial"/>
                <w:bCs/>
                <w:sz w:val="16"/>
                <w:szCs w:val="16"/>
              </w:rPr>
            </w:pPr>
          </w:p>
        </w:tc>
        <w:tc>
          <w:tcPr>
            <w:tcW w:w="3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2FC6317A" w14:textId="0303AEA7" w:rsidR="003321E2" w:rsidRPr="0080682D" w:rsidRDefault="003321E2" w:rsidP="00C63048">
            <w:pPr>
              <w:spacing w:after="0" w:line="276" w:lineRule="auto"/>
              <w:jc w:val="center"/>
              <w:rPr>
                <w:rFonts w:ascii="Franklin Gothic Medium Cond" w:hAnsi="Franklin Gothic Medium Cond" w:cs="Arial"/>
                <w:bCs/>
                <w:sz w:val="16"/>
                <w:szCs w:val="16"/>
              </w:rPr>
            </w:pPr>
          </w:p>
        </w:tc>
      </w:tr>
    </w:tbl>
    <w:p w14:paraId="73B1D5C2" w14:textId="30D14410" w:rsidR="003C77C0" w:rsidRDefault="003C77C0" w:rsidP="00BF4F11">
      <w:pPr>
        <w:tabs>
          <w:tab w:val="left" w:pos="-1440"/>
          <w:tab w:val="left" w:pos="-720"/>
        </w:tabs>
        <w:spacing w:before="40" w:line="240" w:lineRule="auto"/>
      </w:pPr>
    </w:p>
    <w:p w14:paraId="7F8B8B05" w14:textId="5BE2F53F" w:rsidR="003A6250" w:rsidRPr="00EC0BE0" w:rsidRDefault="009A38F2" w:rsidP="307F6571">
      <w:pPr>
        <w:pStyle w:val="Heading2"/>
        <w:ind w:left="360"/>
        <w:rPr>
          <w:b/>
          <w:bCs/>
          <w:color w:val="1F3864" w:themeColor="accent5" w:themeShade="80"/>
        </w:rPr>
      </w:pPr>
      <w:bookmarkStart w:id="33" w:name="_Toc132201063"/>
      <w:bookmarkStart w:id="34" w:name="_Hlk132202108"/>
      <w:proofErr w:type="gramStart"/>
      <w:r w:rsidRPr="00EC0BE0">
        <w:rPr>
          <w:b/>
          <w:bCs/>
          <w:color w:val="1F3864" w:themeColor="accent5" w:themeShade="80"/>
        </w:rPr>
        <w:t>7</w:t>
      </w:r>
      <w:r w:rsidR="001A1FD7" w:rsidRPr="00EC0BE0">
        <w:rPr>
          <w:b/>
          <w:bCs/>
          <w:color w:val="1F3864" w:themeColor="accent5" w:themeShade="80"/>
        </w:rPr>
        <w:t>.1</w:t>
      </w:r>
      <w:r w:rsidR="007D6163" w:rsidRPr="00EC0BE0">
        <w:rPr>
          <w:b/>
          <w:bCs/>
          <w:color w:val="1F3864" w:themeColor="accent5" w:themeShade="80"/>
        </w:rPr>
        <w:t xml:space="preserve">  </w:t>
      </w:r>
      <w:r w:rsidR="003A6250" w:rsidRPr="00EC0BE0">
        <w:rPr>
          <w:b/>
          <w:bCs/>
          <w:color w:val="1F3864" w:themeColor="accent5" w:themeShade="80"/>
        </w:rPr>
        <w:t>California</w:t>
      </w:r>
      <w:proofErr w:type="gramEnd"/>
      <w:r w:rsidR="003A6250" w:rsidRPr="00EC0BE0">
        <w:rPr>
          <w:b/>
          <w:bCs/>
          <w:color w:val="1F3864" w:themeColor="accent5" w:themeShade="80"/>
        </w:rPr>
        <w:t xml:space="preserve"> Public Utilities Commission (CPUC) NMEC Technical Guidance Document</w:t>
      </w:r>
      <w:bookmarkEnd w:id="33"/>
    </w:p>
    <w:p w14:paraId="276145EA" w14:textId="77777777" w:rsidR="003A6250" w:rsidRDefault="003A6250" w:rsidP="003A6250">
      <w:pPr>
        <w:tabs>
          <w:tab w:val="left" w:pos="-1440"/>
          <w:tab w:val="left" w:pos="-720"/>
        </w:tabs>
        <w:spacing w:before="40" w:line="240" w:lineRule="auto"/>
      </w:pPr>
    </w:p>
    <w:p w14:paraId="5F219B3E" w14:textId="547B7FD0" w:rsidR="003A6250" w:rsidRDefault="003A6250" w:rsidP="004A33D2">
      <w:pPr>
        <w:shd w:val="clear" w:color="auto" w:fill="C9C9C9" w:themeFill="accent3" w:themeFillTint="99"/>
        <w:spacing w:after="40" w:line="240" w:lineRule="auto"/>
        <w:ind w:left="360"/>
      </w:pPr>
      <w:r>
        <w:t xml:space="preserve">All NMEC projects require completion and submission of the CPUC Weighted Average Expected Life/Net to Gross Method Technical Document. This document </w:t>
      </w:r>
      <w:r w:rsidR="7AE7E571">
        <w:t xml:space="preserve">named ‘ </w:t>
      </w:r>
      <w:hyperlink r:id="rId15">
        <w:r w:rsidR="7AE7E571" w:rsidRPr="4D5490FD">
          <w:t>Weighted Average Expected Useful Life/Net to Gross Method’</w:t>
        </w:r>
      </w:hyperlink>
      <w:r w:rsidR="7AE7E571">
        <w:t xml:space="preserve"> </w:t>
      </w:r>
      <w:r>
        <w:t xml:space="preserve">is located on the </w:t>
      </w:r>
      <w:hyperlink r:id="rId16">
        <w:r w:rsidR="2A9BD37A" w:rsidRPr="4D5490FD">
          <w:rPr>
            <w:rStyle w:val="Hyperlink"/>
            <w:rFonts w:ascii="Calibri" w:eastAsia="Calibri" w:hAnsi="Calibri" w:cs="Calibri"/>
          </w:rPr>
          <w:t>Rolling Portfolio Program Guidance (ca.gov)</w:t>
        </w:r>
      </w:hyperlink>
      <w:r w:rsidR="2A9BD37A">
        <w:t xml:space="preserve"> o</w:t>
      </w:r>
      <w:r>
        <w:t xml:space="preserve">n the CPUC.CA.GOV website. </w:t>
      </w:r>
    </w:p>
    <w:p w14:paraId="1A089BE9" w14:textId="1AE17E73" w:rsidR="00666AC1" w:rsidRDefault="003A6250" w:rsidP="004A33D2">
      <w:pPr>
        <w:shd w:val="clear" w:color="auto" w:fill="C9C9C9" w:themeFill="accent3" w:themeFillTint="99"/>
        <w:spacing w:after="40" w:line="240" w:lineRule="auto"/>
      </w:pPr>
      <w:r>
        <w:t xml:space="preserve">       </w:t>
      </w:r>
    </w:p>
    <w:p w14:paraId="72EFC9CC" w14:textId="59F84971" w:rsidR="00666AC1" w:rsidRDefault="003A6250" w:rsidP="004A33D2">
      <w:pPr>
        <w:shd w:val="clear" w:color="auto" w:fill="C9C9C9" w:themeFill="accent3" w:themeFillTint="99"/>
        <w:spacing w:after="40" w:line="240" w:lineRule="auto"/>
        <w:ind w:left="360"/>
      </w:pPr>
      <w:r>
        <w:t xml:space="preserve"> Please download and complete the “Project Components” tab on this document. </w:t>
      </w:r>
      <w:r w:rsidR="00A03025">
        <w:t xml:space="preserve">Please attach the completed document </w:t>
      </w:r>
      <w:r w:rsidR="00616B97">
        <w:t>under</w:t>
      </w:r>
      <w:r w:rsidR="00A03025">
        <w:t xml:space="preserve"> Section 8</w:t>
      </w:r>
      <w:r w:rsidR="00616B97">
        <w:t xml:space="preserve"> of this PFS</w:t>
      </w:r>
      <w:r w:rsidR="00A03025">
        <w:t>, “Additional Attachments.”</w:t>
      </w:r>
    </w:p>
    <w:p w14:paraId="741D991B" w14:textId="5B612138" w:rsidR="00666AC1" w:rsidRDefault="00666AC1" w:rsidP="00BF4F11">
      <w:pPr>
        <w:tabs>
          <w:tab w:val="left" w:pos="-1440"/>
          <w:tab w:val="left" w:pos="-720"/>
        </w:tabs>
        <w:spacing w:before="40" w:line="240" w:lineRule="auto"/>
      </w:pPr>
    </w:p>
    <w:p w14:paraId="705724B5" w14:textId="428A16A3" w:rsidR="004A50E6" w:rsidRPr="00EC0BE0" w:rsidRDefault="009A38F2" w:rsidP="307F6571">
      <w:pPr>
        <w:pStyle w:val="Heading2"/>
        <w:ind w:left="360"/>
        <w:rPr>
          <w:b/>
          <w:bCs/>
          <w:color w:val="1F3864" w:themeColor="accent5" w:themeShade="80"/>
        </w:rPr>
      </w:pPr>
      <w:bookmarkStart w:id="35" w:name="_Toc132201064"/>
      <w:proofErr w:type="gramStart"/>
      <w:r w:rsidRPr="00EC0BE0">
        <w:rPr>
          <w:b/>
          <w:bCs/>
          <w:color w:val="1F3864" w:themeColor="accent5" w:themeShade="80"/>
        </w:rPr>
        <w:lastRenderedPageBreak/>
        <w:t>7</w:t>
      </w:r>
      <w:r w:rsidR="001A1FD7" w:rsidRPr="00EC0BE0">
        <w:rPr>
          <w:b/>
          <w:bCs/>
          <w:color w:val="1F3864" w:themeColor="accent5" w:themeShade="80"/>
        </w:rPr>
        <w:t>.2</w:t>
      </w:r>
      <w:r w:rsidR="007D6163" w:rsidRPr="00EC0BE0">
        <w:rPr>
          <w:b/>
          <w:bCs/>
          <w:color w:val="1F3864" w:themeColor="accent5" w:themeShade="80"/>
        </w:rPr>
        <w:t xml:space="preserve">  </w:t>
      </w:r>
      <w:r w:rsidR="004A50E6" w:rsidRPr="00EC0BE0">
        <w:rPr>
          <w:b/>
          <w:bCs/>
          <w:color w:val="1F3864" w:themeColor="accent5" w:themeShade="80"/>
        </w:rPr>
        <w:t>Southern</w:t>
      </w:r>
      <w:proofErr w:type="gramEnd"/>
      <w:r w:rsidR="004A50E6" w:rsidRPr="00EC0BE0">
        <w:rPr>
          <w:b/>
          <w:bCs/>
          <w:color w:val="1F3864" w:themeColor="accent5" w:themeShade="80"/>
        </w:rPr>
        <w:t xml:space="preserve"> California Edison Simple Payback Tool</w:t>
      </w:r>
      <w:bookmarkEnd w:id="35"/>
    </w:p>
    <w:p w14:paraId="5A282232" w14:textId="77777777" w:rsidR="004A50E6" w:rsidRDefault="004A50E6" w:rsidP="004A50E6">
      <w:pPr>
        <w:tabs>
          <w:tab w:val="left" w:pos="-1440"/>
          <w:tab w:val="left" w:pos="-720"/>
        </w:tabs>
        <w:spacing w:before="40" w:line="240" w:lineRule="auto"/>
      </w:pPr>
    </w:p>
    <w:p w14:paraId="75DF62A2" w14:textId="7EFD3348" w:rsidR="00CB0475" w:rsidRDefault="004A50E6" w:rsidP="00A75F22">
      <w:pPr>
        <w:shd w:val="clear" w:color="auto" w:fill="C9C9C9" w:themeFill="accent3" w:themeFillTint="99"/>
        <w:spacing w:after="40" w:line="240" w:lineRule="auto"/>
        <w:ind w:left="360"/>
      </w:pPr>
      <w:r>
        <w:t xml:space="preserve">All </w:t>
      </w:r>
      <w:r w:rsidR="00CB0475">
        <w:t xml:space="preserve">calculated </w:t>
      </w:r>
      <w:r>
        <w:t xml:space="preserve">projects require completion and submission of the SCE Calculated Incentives EUL-Simple Payback Tool. </w:t>
      </w:r>
      <w:r w:rsidR="00CB0475">
        <w:t xml:space="preserve"> </w:t>
      </w:r>
    </w:p>
    <w:p w14:paraId="66D7B8BB" w14:textId="4AE48139" w:rsidR="004A50E6" w:rsidRPr="00EC0BE0" w:rsidRDefault="00EC0BE0" w:rsidP="00EC0BE0">
      <w:pPr>
        <w:shd w:val="clear" w:color="auto" w:fill="C9C9C9" w:themeFill="accent3" w:themeFillTint="99"/>
        <w:spacing w:after="40" w:line="240" w:lineRule="auto"/>
        <w:ind w:left="360"/>
      </w:pPr>
      <w:r>
        <w:t>Please complete “</w:t>
      </w:r>
      <w:r w:rsidRPr="00EC0BE0">
        <w:t>Simple Payback - EUL Calculator v1.2</w:t>
      </w:r>
      <w:r>
        <w:t>.xlsx”</w:t>
      </w:r>
    </w:p>
    <w:p w14:paraId="52188F95" w14:textId="6F2FA9A0" w:rsidR="00B71E84" w:rsidRPr="007D6163" w:rsidRDefault="00B71E84" w:rsidP="007D6163">
      <w:pPr>
        <w:pStyle w:val="Heading1"/>
        <w:numPr>
          <w:ilvl w:val="0"/>
          <w:numId w:val="9"/>
        </w:numPr>
        <w:rPr>
          <w:b/>
          <w:bCs/>
          <w:color w:val="1F4E79" w:themeColor="accent1" w:themeShade="80"/>
        </w:rPr>
      </w:pPr>
      <w:bookmarkStart w:id="36" w:name="_Toc132201065"/>
      <w:bookmarkEnd w:id="34"/>
      <w:r w:rsidRPr="307F6571">
        <w:rPr>
          <w:b/>
          <w:bCs/>
          <w:color w:val="1F4E79" w:themeColor="accent1" w:themeShade="80"/>
        </w:rPr>
        <w:t>Measurement and Verification Plan</w:t>
      </w:r>
      <w:bookmarkEnd w:id="36"/>
    </w:p>
    <w:p w14:paraId="3CD51C7A" w14:textId="0D3DCFAF" w:rsidR="00B71E84" w:rsidRPr="00FB2457" w:rsidRDefault="004A50E6" w:rsidP="00A75F22">
      <w:pPr>
        <w:shd w:val="clear" w:color="auto" w:fill="C9C9C9" w:themeFill="accent3" w:themeFillTint="99"/>
        <w:rPr>
          <w:color w:val="000000" w:themeColor="text1"/>
        </w:rPr>
      </w:pPr>
      <w:r w:rsidRPr="00FB2457">
        <w:rPr>
          <w:color w:val="000000" w:themeColor="text1"/>
        </w:rPr>
        <w:t xml:space="preserve">       </w:t>
      </w:r>
      <w:r w:rsidR="00B71E84" w:rsidRPr="00FB2457">
        <w:rPr>
          <w:color w:val="000000" w:themeColor="text1"/>
        </w:rPr>
        <w:t xml:space="preserve">A complete M&amp;V plan </w:t>
      </w:r>
      <w:r w:rsidR="00B71E84" w:rsidRPr="00FB2457">
        <w:rPr>
          <w:color w:val="000000" w:themeColor="text1"/>
          <w:u w:val="single"/>
        </w:rPr>
        <w:t>must</w:t>
      </w:r>
      <w:r w:rsidR="00B71E84" w:rsidRPr="00FB2457">
        <w:rPr>
          <w:color w:val="000000" w:themeColor="text1"/>
        </w:rPr>
        <w:t xml:space="preserve"> provide the following:</w:t>
      </w:r>
    </w:p>
    <w:p w14:paraId="7A247343"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State if Pre- and/or Post- M&amp;V will occur, if not, explain rationale</w:t>
      </w:r>
    </w:p>
    <w:p w14:paraId="6366D5A9"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Discussion of any rationale for any deviation from the Customized Guidelines</w:t>
      </w:r>
    </w:p>
    <w:p w14:paraId="7B1FAC34"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The IMPVP Option used to determine savings</w:t>
      </w:r>
    </w:p>
    <w:p w14:paraId="091E31BE"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Identification of project boundaries of the energy efficiency measure</w:t>
      </w:r>
    </w:p>
    <w:p w14:paraId="6666FA65"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Data to be collected and/or measured</w:t>
      </w:r>
    </w:p>
    <w:p w14:paraId="17A0F39F"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Specify location of metering points on a line diagram</w:t>
      </w:r>
    </w:p>
    <w:p w14:paraId="14AEE911"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Discussion of how the data will be used in the calculations</w:t>
      </w:r>
    </w:p>
    <w:p w14:paraId="152FDD89"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Specifications of measurement equipment, period (</w:t>
      </w:r>
      <w:proofErr w:type="gramStart"/>
      <w:r w:rsidRPr="00FB2457">
        <w:rPr>
          <w:color w:val="000000" w:themeColor="text1"/>
        </w:rPr>
        <w:t>i.e.</w:t>
      </w:r>
      <w:proofErr w:type="gramEnd"/>
      <w:r w:rsidRPr="00FB2457">
        <w:rPr>
          <w:color w:val="000000" w:themeColor="text1"/>
        </w:rPr>
        <w:t xml:space="preserve"> 2 weeks), and interval (i.e. 15min increment)</w:t>
      </w:r>
    </w:p>
    <w:p w14:paraId="685298A0"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Discussion of the accuracy of the measurement equipment</w:t>
      </w:r>
    </w:p>
    <w:p w14:paraId="43B61362"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Include no less than 2 weeks of metered data (pre- and post-)</w:t>
      </w:r>
    </w:p>
    <w:p w14:paraId="3B12679A"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Discussion of capturing seasonality (</w:t>
      </w:r>
      <w:proofErr w:type="gramStart"/>
      <w:r w:rsidRPr="00FB2457">
        <w:rPr>
          <w:color w:val="000000" w:themeColor="text1"/>
        </w:rPr>
        <w:t>i.e.</w:t>
      </w:r>
      <w:proofErr w:type="gramEnd"/>
      <w:r w:rsidRPr="00FB2457">
        <w:rPr>
          <w:color w:val="000000" w:themeColor="text1"/>
        </w:rPr>
        <w:t xml:space="preserve"> harvest) in metered data</w:t>
      </w:r>
    </w:p>
    <w:p w14:paraId="4C1D3FFC"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Specifications of the exact data analysis procedures, algorithms, assumptions, software tools (name and version)</w:t>
      </w:r>
    </w:p>
    <w:p w14:paraId="192C7380" w14:textId="77777777" w:rsidR="001A7EB9" w:rsidRPr="00FB2457"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 xml:space="preserve">Reference relevant sections of energy efficiency standards or guides used for assumptions </w:t>
      </w:r>
    </w:p>
    <w:p w14:paraId="5957BDE1" w14:textId="77777777" w:rsidR="001A7EB9" w:rsidRPr="00FB2457" w:rsidRDefault="001A7EB9" w:rsidP="00A75F22">
      <w:pPr>
        <w:pStyle w:val="ListParagraph"/>
        <w:numPr>
          <w:ilvl w:val="0"/>
          <w:numId w:val="8"/>
        </w:numPr>
        <w:shd w:val="clear" w:color="auto" w:fill="C9C9C9" w:themeFill="accent3" w:themeFillTint="99"/>
        <w:rPr>
          <w:color w:val="000000" w:themeColor="text1"/>
        </w:rPr>
      </w:pPr>
      <w:r w:rsidRPr="00FB2457">
        <w:rPr>
          <w:color w:val="000000" w:themeColor="text1"/>
        </w:rPr>
        <w:t>How the results will be reported and documented</w:t>
      </w:r>
    </w:p>
    <w:p w14:paraId="161C4C6A" w14:textId="0A1A090C" w:rsidR="001A7EB9" w:rsidRDefault="001A7EB9" w:rsidP="00A75F22">
      <w:pPr>
        <w:pStyle w:val="ListParagraph"/>
        <w:numPr>
          <w:ilvl w:val="1"/>
          <w:numId w:val="8"/>
        </w:numPr>
        <w:shd w:val="clear" w:color="auto" w:fill="C9C9C9" w:themeFill="accent3" w:themeFillTint="99"/>
        <w:rPr>
          <w:color w:val="000000" w:themeColor="text1"/>
        </w:rPr>
      </w:pPr>
      <w:r w:rsidRPr="00FB2457">
        <w:rPr>
          <w:color w:val="000000" w:themeColor="text1"/>
        </w:rPr>
        <w:t>Discussion of uncertainty associated with the results</w:t>
      </w:r>
    </w:p>
    <w:p w14:paraId="24D1466C" w14:textId="77777777" w:rsidR="00D50DA6" w:rsidRPr="00D50DA6" w:rsidRDefault="00D50DA6" w:rsidP="00A75F22">
      <w:pPr>
        <w:pStyle w:val="ListParagraph"/>
        <w:numPr>
          <w:ilvl w:val="0"/>
          <w:numId w:val="8"/>
        </w:numPr>
        <w:shd w:val="clear" w:color="auto" w:fill="C9C9C9" w:themeFill="accent3" w:themeFillTint="99"/>
        <w:rPr>
          <w:color w:val="000000" w:themeColor="text1"/>
        </w:rPr>
      </w:pPr>
      <w:r w:rsidRPr="00D50DA6">
        <w:rPr>
          <w:color w:val="000000" w:themeColor="text1"/>
        </w:rPr>
        <w:t>Provide a statement regarding measurement accuracy and data uncertainty of measurement equipment.</w:t>
      </w:r>
    </w:p>
    <w:p w14:paraId="23D9D77F" w14:textId="77777777" w:rsidR="00D50DA6" w:rsidRPr="00FB2457" w:rsidRDefault="00D50DA6" w:rsidP="00A75F22">
      <w:pPr>
        <w:pStyle w:val="ListParagraph"/>
        <w:shd w:val="clear" w:color="auto" w:fill="C9C9C9" w:themeFill="accent3" w:themeFillTint="99"/>
        <w:ind w:left="1440"/>
        <w:rPr>
          <w:color w:val="000000" w:themeColor="text1"/>
        </w:rPr>
      </w:pPr>
    </w:p>
    <w:p w14:paraId="1ED47D2B" w14:textId="49C892EA" w:rsidR="007D6163" w:rsidRPr="007D6163" w:rsidRDefault="00A466A6" w:rsidP="00A75F22">
      <w:pPr>
        <w:shd w:val="clear" w:color="auto" w:fill="C9C9C9" w:themeFill="accent3" w:themeFillTint="99"/>
      </w:pPr>
      <w:r w:rsidRPr="00FB2457">
        <w:rPr>
          <w:color w:val="000000" w:themeColor="text1"/>
          <w:u w:val="single"/>
        </w:rPr>
        <w:t>All</w:t>
      </w:r>
      <w:r w:rsidR="00B71E84" w:rsidRPr="00FB2457">
        <w:rPr>
          <w:color w:val="000000" w:themeColor="text1"/>
        </w:rPr>
        <w:t xml:space="preserve"> </w:t>
      </w:r>
      <w:r w:rsidR="00B54552" w:rsidRPr="00FB2457">
        <w:rPr>
          <w:b/>
          <w:bCs/>
          <w:color w:val="000000" w:themeColor="text1"/>
        </w:rPr>
        <w:t>BRO (</w:t>
      </w:r>
      <w:proofErr w:type="spellStart"/>
      <w:r w:rsidR="00B71E84" w:rsidRPr="00FB2457">
        <w:rPr>
          <w:b/>
          <w:bCs/>
          <w:color w:val="000000" w:themeColor="text1"/>
        </w:rPr>
        <w:t>Retrocommissioning</w:t>
      </w:r>
      <w:proofErr w:type="spellEnd"/>
      <w:r w:rsidR="00B71E84" w:rsidRPr="00FB2457">
        <w:rPr>
          <w:b/>
          <w:bCs/>
          <w:color w:val="000000" w:themeColor="text1"/>
        </w:rPr>
        <w:t xml:space="preserve"> </w:t>
      </w:r>
      <w:r w:rsidR="00B54552" w:rsidRPr="00FB2457">
        <w:rPr>
          <w:b/>
          <w:bCs/>
          <w:color w:val="000000" w:themeColor="text1"/>
        </w:rPr>
        <w:t>and Operational</w:t>
      </w:r>
      <w:r w:rsidR="00B71E84" w:rsidRPr="00FB2457">
        <w:rPr>
          <w:b/>
          <w:bCs/>
          <w:color w:val="000000" w:themeColor="text1"/>
        </w:rPr>
        <w:t>) projects</w:t>
      </w:r>
      <w:r w:rsidR="00B71E84" w:rsidRPr="00FB2457">
        <w:rPr>
          <w:color w:val="000000" w:themeColor="text1"/>
        </w:rPr>
        <w:t xml:space="preserve"> require a </w:t>
      </w:r>
      <w:r w:rsidR="00D47E25" w:rsidRPr="00FB2457">
        <w:rPr>
          <w:color w:val="000000" w:themeColor="text1"/>
        </w:rPr>
        <w:t>three-</w:t>
      </w:r>
      <w:r w:rsidR="00B71E84" w:rsidRPr="00FB2457">
        <w:rPr>
          <w:color w:val="000000" w:themeColor="text1"/>
        </w:rPr>
        <w:t xml:space="preserve">year maintenance plan </w:t>
      </w:r>
      <w:r w:rsidR="00DD2A17" w:rsidRPr="00FB2457">
        <w:rPr>
          <w:color w:val="000000" w:themeColor="text1"/>
        </w:rPr>
        <w:t>and/</w:t>
      </w:r>
      <w:r w:rsidR="00B71E84" w:rsidRPr="00FB2457">
        <w:rPr>
          <w:color w:val="000000" w:themeColor="text1"/>
        </w:rPr>
        <w:t>or service contract</w:t>
      </w:r>
      <w:r w:rsidR="000C66EC" w:rsidRPr="00FB2457">
        <w:rPr>
          <w:color w:val="000000" w:themeColor="text1"/>
        </w:rPr>
        <w:t xml:space="preserve"> at IR</w:t>
      </w:r>
      <w:r w:rsidR="00293877" w:rsidRPr="00FB2457">
        <w:rPr>
          <w:color w:val="000000" w:themeColor="text1"/>
        </w:rPr>
        <w:t>.</w:t>
      </w:r>
      <w:r w:rsidR="008A2703" w:rsidRPr="00FB2457">
        <w:rPr>
          <w:color w:val="000000" w:themeColor="text1"/>
        </w:rPr>
        <w:t xml:space="preserve"> Additionally,</w:t>
      </w:r>
      <w:r w:rsidR="008A2703" w:rsidRPr="00FB2457">
        <w:rPr>
          <w:b/>
          <w:color w:val="000000" w:themeColor="text1"/>
        </w:rPr>
        <w:t xml:space="preserve"> </w:t>
      </w:r>
      <w:proofErr w:type="spellStart"/>
      <w:r w:rsidR="008A2703" w:rsidRPr="00FB2457">
        <w:rPr>
          <w:rFonts w:eastAsia="Times New Roman" w:cs="Arial"/>
          <w:color w:val="000000" w:themeColor="text1"/>
        </w:rPr>
        <w:t>Retrocommissioning</w:t>
      </w:r>
      <w:proofErr w:type="spellEnd"/>
      <w:r w:rsidR="008A2703" w:rsidRPr="00FB2457">
        <w:rPr>
          <w:rFonts w:eastAsia="Times New Roman" w:cs="Arial"/>
          <w:color w:val="000000" w:themeColor="text1"/>
        </w:rPr>
        <w:t xml:space="preserve"> and Operational projects must use a </w:t>
      </w:r>
      <w:r w:rsidR="00D47E25" w:rsidRPr="00FB2457">
        <w:rPr>
          <w:rFonts w:eastAsia="Times New Roman" w:cs="Arial"/>
          <w:color w:val="000000" w:themeColor="text1"/>
        </w:rPr>
        <w:t>three-</w:t>
      </w:r>
      <w:r w:rsidR="008A2703" w:rsidRPr="00FB2457">
        <w:rPr>
          <w:rFonts w:eastAsia="Times New Roman" w:cs="Arial"/>
          <w:color w:val="000000" w:themeColor="text1"/>
        </w:rPr>
        <w:t>year EUL.</w:t>
      </w:r>
      <w:r w:rsidR="008A2703" w:rsidRPr="00FB2457">
        <w:rPr>
          <w:color w:val="000000" w:themeColor="text1"/>
        </w:rPr>
        <w:t xml:space="preserve"> </w:t>
      </w:r>
      <w:r w:rsidR="008A2703" w:rsidRPr="00FB2457">
        <w:rPr>
          <w:rFonts w:eastAsia="Times New Roman" w:cs="Arial"/>
          <w:color w:val="000000" w:themeColor="text1"/>
        </w:rPr>
        <w:t>Behavioral projects</w:t>
      </w:r>
      <w:r w:rsidR="008D094C" w:rsidRPr="00FB2457">
        <w:rPr>
          <w:rFonts w:eastAsia="Times New Roman" w:cs="Arial"/>
          <w:color w:val="000000" w:themeColor="text1"/>
        </w:rPr>
        <w:t xml:space="preserve"> may be</w:t>
      </w:r>
      <w:r w:rsidR="008A2703" w:rsidRPr="00FB2457">
        <w:rPr>
          <w:rFonts w:eastAsia="Times New Roman" w:cs="Arial"/>
          <w:color w:val="000000" w:themeColor="text1"/>
        </w:rPr>
        <w:t xml:space="preserve"> eligible for incentives</w:t>
      </w:r>
      <w:r w:rsidR="008D094C" w:rsidRPr="00FB2457">
        <w:rPr>
          <w:rFonts w:eastAsia="Times New Roman" w:cs="Arial"/>
          <w:color w:val="000000" w:themeColor="text1"/>
        </w:rPr>
        <w:t xml:space="preserve"> on a </w:t>
      </w:r>
      <w:proofErr w:type="gramStart"/>
      <w:r w:rsidR="008D094C" w:rsidRPr="00FB2457">
        <w:rPr>
          <w:rFonts w:eastAsia="Times New Roman" w:cs="Arial"/>
          <w:color w:val="000000" w:themeColor="text1"/>
        </w:rPr>
        <w:t>project by project</w:t>
      </w:r>
      <w:proofErr w:type="gramEnd"/>
      <w:r w:rsidR="008D094C" w:rsidRPr="00FB2457">
        <w:rPr>
          <w:rFonts w:eastAsia="Times New Roman" w:cs="Arial"/>
          <w:color w:val="000000" w:themeColor="text1"/>
        </w:rPr>
        <w:t xml:space="preserve"> basis</w:t>
      </w:r>
      <w:r w:rsidR="008A2703" w:rsidRPr="00FB2457">
        <w:rPr>
          <w:rFonts w:eastAsia="Times New Roman" w:cs="Arial"/>
          <w:color w:val="000000" w:themeColor="text1"/>
        </w:rPr>
        <w:t>.</w:t>
      </w:r>
    </w:p>
    <w:p w14:paraId="269CF5EF" w14:textId="67AF99C8"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 xml:space="preserve">The </w:t>
      </w:r>
      <w:r w:rsidR="00B54552" w:rsidRPr="00FB2457">
        <w:rPr>
          <w:rFonts w:eastAsia="Times New Roman" w:cs="Arial"/>
          <w:color w:val="000000" w:themeColor="text1"/>
        </w:rPr>
        <w:t xml:space="preserve">BRO (formerly known as </w:t>
      </w:r>
      <w:r w:rsidRPr="00FB2457">
        <w:rPr>
          <w:rFonts w:eastAsia="Times New Roman" w:cs="Arial"/>
          <w:color w:val="000000" w:themeColor="text1"/>
        </w:rPr>
        <w:t>RCx</w:t>
      </w:r>
      <w:r w:rsidR="00B54552" w:rsidRPr="00FB2457">
        <w:rPr>
          <w:rFonts w:eastAsia="Times New Roman" w:cs="Arial"/>
          <w:color w:val="000000" w:themeColor="text1"/>
        </w:rPr>
        <w:t>)</w:t>
      </w:r>
      <w:r w:rsidRPr="00FB2457">
        <w:rPr>
          <w:rFonts w:eastAsia="Times New Roman" w:cs="Arial"/>
          <w:color w:val="000000" w:themeColor="text1"/>
        </w:rPr>
        <w:t xml:space="preserve"> Vendor must provide a maintenance plan </w:t>
      </w:r>
      <w:r w:rsidR="00DD2A17" w:rsidRPr="00FB2457">
        <w:rPr>
          <w:rFonts w:eastAsia="Times New Roman" w:cs="Arial"/>
          <w:color w:val="000000" w:themeColor="text1"/>
        </w:rPr>
        <w:t xml:space="preserve">and/or service contract </w:t>
      </w:r>
      <w:r w:rsidRPr="00FB2457">
        <w:rPr>
          <w:rFonts w:eastAsia="Times New Roman" w:cs="Arial"/>
          <w:color w:val="000000" w:themeColor="text1"/>
        </w:rPr>
        <w:t>for the duration of at least three years for the incentivized measure(s).</w:t>
      </w:r>
      <w:r w:rsidR="00DD2A17" w:rsidRPr="00FB2457">
        <w:rPr>
          <w:rFonts w:eastAsia="Times New Roman" w:cs="Arial"/>
          <w:color w:val="000000" w:themeColor="text1"/>
        </w:rPr>
        <w:t xml:space="preserve"> Provide any other evidence available on how persistence will be maintained for the energy efficiency measures during the life of the measures.</w:t>
      </w:r>
    </w:p>
    <w:p w14:paraId="6E93A1FF" w14:textId="77777777"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The Customer must supply evidence of the training taking place for a maintenance plan for the duration of at least three years for the incentivized measure(s).</w:t>
      </w:r>
    </w:p>
    <w:p w14:paraId="30BA9B1D" w14:textId="77777777"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When building staff is not available or trained to perform maintenance tasks, owners may have a maintenance service contract in place with an equipment vendor, installing contractor, or a maintenance service contractor - at which time it becomes a Service Contract.</w:t>
      </w:r>
    </w:p>
    <w:p w14:paraId="01DD7B89" w14:textId="77777777"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Most companies providing service contracts focus on maintenance of equipment, and building owners and managers need to specifically request requirements that address operating issues in service contracts.</w:t>
      </w:r>
    </w:p>
    <w:p w14:paraId="28D8DBA3" w14:textId="77777777"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 xml:space="preserve">If included in the </w:t>
      </w:r>
      <w:proofErr w:type="spellStart"/>
      <w:r w:rsidRPr="00FB2457">
        <w:rPr>
          <w:rFonts w:eastAsia="Times New Roman" w:cs="Arial"/>
          <w:color w:val="000000" w:themeColor="text1"/>
        </w:rPr>
        <w:t>Retrocommissioning</w:t>
      </w:r>
      <w:proofErr w:type="spellEnd"/>
      <w:r w:rsidRPr="00FB2457">
        <w:rPr>
          <w:rFonts w:eastAsia="Times New Roman" w:cs="Arial"/>
          <w:color w:val="000000" w:themeColor="text1"/>
        </w:rPr>
        <w:t xml:space="preserve"> Plan, the commissioning team can review any existing service contracts and make recommendations on how to enhance the current level of service to address efficient operation. </w:t>
      </w:r>
    </w:p>
    <w:p w14:paraId="226EBDC8" w14:textId="6D758863" w:rsidR="00B71E84"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 xml:space="preserve">The maintenance plan </w:t>
      </w:r>
      <w:r w:rsidR="00DD2A17" w:rsidRPr="00FB2457">
        <w:rPr>
          <w:rFonts w:eastAsia="Times New Roman" w:cs="Arial"/>
          <w:color w:val="000000" w:themeColor="text1"/>
        </w:rPr>
        <w:t>and/</w:t>
      </w:r>
      <w:r w:rsidRPr="00FB2457">
        <w:rPr>
          <w:rFonts w:eastAsia="Times New Roman" w:cs="Arial"/>
          <w:color w:val="000000" w:themeColor="text1"/>
        </w:rPr>
        <w:t>or service contract must be submitted during Implementation Review and Approval.</w:t>
      </w:r>
    </w:p>
    <w:p w14:paraId="17DC1534" w14:textId="629307F2" w:rsidR="00F017FE" w:rsidRPr="00FB2457" w:rsidRDefault="00B71E84" w:rsidP="00A75F22">
      <w:pPr>
        <w:pStyle w:val="ListParagraph"/>
        <w:numPr>
          <w:ilvl w:val="0"/>
          <w:numId w:val="10"/>
        </w:numPr>
        <w:shd w:val="clear" w:color="auto" w:fill="C9C9C9" w:themeFill="accent3" w:themeFillTint="99"/>
        <w:rPr>
          <w:color w:val="000000" w:themeColor="text1"/>
        </w:rPr>
      </w:pPr>
      <w:r w:rsidRPr="00FB2457">
        <w:rPr>
          <w:rFonts w:eastAsia="Times New Roman" w:cs="Arial"/>
          <w:color w:val="000000" w:themeColor="text1"/>
        </w:rPr>
        <w:t xml:space="preserve">Up-to-date building documentation, including O&amp;M Manuals, Sequences of Operation, and System Diagrams, are produced through the </w:t>
      </w:r>
      <w:proofErr w:type="spellStart"/>
      <w:r w:rsidRPr="00FB2457">
        <w:rPr>
          <w:rFonts w:eastAsia="Times New Roman" w:cs="Arial"/>
          <w:color w:val="000000" w:themeColor="text1"/>
        </w:rPr>
        <w:t>retrocommissioning</w:t>
      </w:r>
      <w:proofErr w:type="spellEnd"/>
      <w:r w:rsidRPr="00FB2457">
        <w:rPr>
          <w:rFonts w:eastAsia="Times New Roman" w:cs="Arial"/>
          <w:color w:val="000000" w:themeColor="text1"/>
        </w:rPr>
        <w:t xml:space="preserve"> process and are essential to maintaining and troubleshooting equipment. The Preventive Maintenance Plan and a Recommissioning Plan should describe in detail the human </w:t>
      </w:r>
      <w:r w:rsidRPr="00FB2457">
        <w:rPr>
          <w:rFonts w:eastAsia="Times New Roman" w:cs="Arial"/>
          <w:color w:val="000000" w:themeColor="text1"/>
        </w:rPr>
        <w:lastRenderedPageBreak/>
        <w:t xml:space="preserve">and financial resources that are necessary to maintain the benefits of the </w:t>
      </w:r>
      <w:proofErr w:type="spellStart"/>
      <w:r w:rsidRPr="00FB2457">
        <w:rPr>
          <w:rFonts w:eastAsia="Times New Roman" w:cs="Arial"/>
          <w:color w:val="000000" w:themeColor="text1"/>
        </w:rPr>
        <w:t>retrocommissioning</w:t>
      </w:r>
      <w:proofErr w:type="spellEnd"/>
      <w:r w:rsidRPr="00FB2457">
        <w:rPr>
          <w:rFonts w:eastAsia="Times New Roman" w:cs="Arial"/>
          <w:color w:val="000000" w:themeColor="text1"/>
        </w:rPr>
        <w:t xml:space="preserve"> process for many years.</w:t>
      </w:r>
    </w:p>
    <w:p w14:paraId="121D9860" w14:textId="575B4761" w:rsidR="00E129E3" w:rsidRDefault="00F017FE" w:rsidP="00A75F22">
      <w:pPr>
        <w:pStyle w:val="paragraph"/>
        <w:shd w:val="clear" w:color="auto" w:fill="C9C9C9" w:themeFill="accent3" w:themeFillTint="99"/>
        <w:spacing w:before="0" w:beforeAutospacing="0" w:after="0" w:afterAutospacing="0"/>
        <w:ind w:left="360"/>
        <w:jc w:val="both"/>
        <w:textAlignment w:val="baseline"/>
        <w:rPr>
          <w:rStyle w:val="eop"/>
          <w:rFonts w:asciiTheme="minorHAnsi" w:eastAsiaTheme="majorEastAsia" w:hAnsiTheme="minorHAnsi" w:cs="Segoe UI"/>
          <w:sz w:val="21"/>
          <w:szCs w:val="21"/>
        </w:rPr>
      </w:pPr>
      <w:r w:rsidRPr="006D68BE">
        <w:rPr>
          <w:rFonts w:asciiTheme="minorHAnsi" w:hAnsiTheme="minorHAnsi"/>
          <w:sz w:val="21"/>
          <w:szCs w:val="21"/>
          <w:u w:val="single"/>
        </w:rPr>
        <w:t>All</w:t>
      </w:r>
      <w:r w:rsidR="00BB0278" w:rsidRPr="00E129E3">
        <w:rPr>
          <w:rFonts w:asciiTheme="minorHAnsi" w:hAnsiTheme="minorHAnsi"/>
          <w:sz w:val="21"/>
          <w:szCs w:val="21"/>
        </w:rPr>
        <w:t xml:space="preserve"> </w:t>
      </w:r>
      <w:r w:rsidR="00BB0278" w:rsidRPr="006D68BE">
        <w:rPr>
          <w:rFonts w:asciiTheme="minorHAnsi" w:hAnsiTheme="minorHAnsi"/>
          <w:b/>
          <w:bCs/>
          <w:sz w:val="21"/>
          <w:szCs w:val="21"/>
        </w:rPr>
        <w:t>Normalized Metered Energy Consumption</w:t>
      </w:r>
      <w:r w:rsidR="005C3898">
        <w:rPr>
          <w:rFonts w:asciiTheme="minorHAnsi" w:hAnsiTheme="minorHAnsi"/>
          <w:b/>
          <w:bCs/>
          <w:sz w:val="21"/>
          <w:szCs w:val="21"/>
        </w:rPr>
        <w:t xml:space="preserve"> (NMEC)</w:t>
      </w:r>
      <w:r w:rsidR="00BB0278" w:rsidRPr="00E129E3">
        <w:rPr>
          <w:rFonts w:asciiTheme="minorHAnsi" w:hAnsiTheme="minorHAnsi"/>
          <w:sz w:val="21"/>
          <w:szCs w:val="21"/>
        </w:rPr>
        <w:t xml:space="preserve"> </w:t>
      </w:r>
      <w:r w:rsidR="006A7BE8" w:rsidRPr="00E129E3">
        <w:rPr>
          <w:rFonts w:asciiTheme="minorHAnsi" w:hAnsiTheme="minorHAnsi"/>
          <w:sz w:val="21"/>
          <w:szCs w:val="21"/>
        </w:rPr>
        <w:t xml:space="preserve">projects must utilize the methodology described </w:t>
      </w:r>
      <w:r w:rsidR="0079530C" w:rsidRPr="00E129E3">
        <w:rPr>
          <w:rFonts w:asciiTheme="minorHAnsi" w:hAnsiTheme="minorHAnsi"/>
          <w:sz w:val="21"/>
          <w:szCs w:val="21"/>
        </w:rPr>
        <w:t>in the Statewide Calculated Savings Guidelines</w:t>
      </w:r>
      <w:r w:rsidR="008823D3" w:rsidRPr="00E129E3">
        <w:rPr>
          <w:rFonts w:asciiTheme="minorHAnsi" w:hAnsiTheme="minorHAnsi"/>
          <w:sz w:val="21"/>
          <w:szCs w:val="21"/>
        </w:rPr>
        <w:t xml:space="preserve"> to determine the final savings</w:t>
      </w:r>
      <w:r w:rsidR="00E129E3" w:rsidRPr="00E129E3">
        <w:rPr>
          <w:rFonts w:asciiTheme="minorHAnsi" w:hAnsiTheme="minorHAnsi"/>
          <w:sz w:val="21"/>
          <w:szCs w:val="21"/>
        </w:rPr>
        <w:t xml:space="preserve">. </w:t>
      </w:r>
      <w:r w:rsidR="00E129E3" w:rsidRPr="00E129E3">
        <w:rPr>
          <w:rStyle w:val="normaltextrun"/>
          <w:rFonts w:asciiTheme="minorHAnsi" w:eastAsiaTheme="majorEastAsia" w:hAnsiTheme="minorHAnsi" w:cs="Segoe UI"/>
          <w:sz w:val="21"/>
          <w:szCs w:val="21"/>
        </w:rPr>
        <w:t>In accordance with A</w:t>
      </w:r>
      <w:r w:rsidR="004F6AC2">
        <w:rPr>
          <w:rStyle w:val="normaltextrun"/>
          <w:rFonts w:asciiTheme="minorHAnsi" w:eastAsiaTheme="majorEastAsia" w:hAnsiTheme="minorHAnsi" w:cs="Segoe UI"/>
          <w:sz w:val="21"/>
          <w:szCs w:val="21"/>
        </w:rPr>
        <w:t xml:space="preserve">ssembly </w:t>
      </w:r>
      <w:r w:rsidR="00E129E3" w:rsidRPr="00E129E3">
        <w:rPr>
          <w:rStyle w:val="normaltextrun"/>
          <w:rFonts w:asciiTheme="minorHAnsi" w:eastAsiaTheme="majorEastAsia" w:hAnsiTheme="minorHAnsi" w:cs="Segoe UI"/>
          <w:sz w:val="21"/>
          <w:szCs w:val="21"/>
        </w:rPr>
        <w:t>B</w:t>
      </w:r>
      <w:r w:rsidR="004F6AC2">
        <w:rPr>
          <w:rStyle w:val="normaltextrun"/>
          <w:rFonts w:asciiTheme="minorHAnsi" w:eastAsiaTheme="majorEastAsia" w:hAnsiTheme="minorHAnsi" w:cs="Segoe UI"/>
          <w:sz w:val="21"/>
          <w:szCs w:val="21"/>
        </w:rPr>
        <w:t>ill</w:t>
      </w:r>
      <w:r w:rsidR="00E129E3" w:rsidRPr="00E129E3">
        <w:rPr>
          <w:rStyle w:val="normaltextrun"/>
          <w:rFonts w:asciiTheme="minorHAnsi" w:eastAsiaTheme="majorEastAsia" w:hAnsiTheme="minorHAnsi" w:cs="Segoe UI"/>
          <w:sz w:val="21"/>
          <w:szCs w:val="21"/>
        </w:rPr>
        <w:t> 802 and C</w:t>
      </w:r>
      <w:r w:rsidR="004F6AC2">
        <w:rPr>
          <w:rStyle w:val="normaltextrun"/>
          <w:rFonts w:asciiTheme="minorHAnsi" w:eastAsiaTheme="majorEastAsia" w:hAnsiTheme="minorHAnsi" w:cs="Segoe UI"/>
          <w:sz w:val="21"/>
          <w:szCs w:val="21"/>
        </w:rPr>
        <w:t xml:space="preserve">alifornia </w:t>
      </w:r>
      <w:r w:rsidR="00E129E3" w:rsidRPr="00E129E3">
        <w:rPr>
          <w:rStyle w:val="normaltextrun"/>
          <w:rFonts w:asciiTheme="minorHAnsi" w:eastAsiaTheme="majorEastAsia" w:hAnsiTheme="minorHAnsi" w:cs="Segoe UI"/>
          <w:sz w:val="21"/>
          <w:szCs w:val="21"/>
        </w:rPr>
        <w:t>P</w:t>
      </w:r>
      <w:r w:rsidR="004F6AC2">
        <w:rPr>
          <w:rStyle w:val="normaltextrun"/>
          <w:rFonts w:asciiTheme="minorHAnsi" w:eastAsiaTheme="majorEastAsia" w:hAnsiTheme="minorHAnsi" w:cs="Segoe UI"/>
          <w:sz w:val="21"/>
          <w:szCs w:val="21"/>
        </w:rPr>
        <w:t xml:space="preserve">ublic </w:t>
      </w:r>
      <w:r w:rsidR="003415FA" w:rsidRPr="00E129E3">
        <w:rPr>
          <w:rStyle w:val="normaltextrun"/>
          <w:rFonts w:asciiTheme="minorHAnsi" w:eastAsiaTheme="majorEastAsia" w:hAnsiTheme="minorHAnsi" w:cs="Segoe UI"/>
          <w:sz w:val="21"/>
          <w:szCs w:val="21"/>
        </w:rPr>
        <w:t>U</w:t>
      </w:r>
      <w:r w:rsidR="003415FA">
        <w:rPr>
          <w:rStyle w:val="normaltextrun"/>
          <w:rFonts w:asciiTheme="minorHAnsi" w:eastAsiaTheme="majorEastAsia" w:hAnsiTheme="minorHAnsi" w:cs="Segoe UI"/>
          <w:sz w:val="21"/>
          <w:szCs w:val="21"/>
        </w:rPr>
        <w:t xml:space="preserve">tilities </w:t>
      </w:r>
      <w:r w:rsidR="00E129E3" w:rsidRPr="00E129E3">
        <w:rPr>
          <w:rStyle w:val="normaltextrun"/>
          <w:rFonts w:asciiTheme="minorHAnsi" w:eastAsiaTheme="majorEastAsia" w:hAnsiTheme="minorHAnsi" w:cs="Segoe UI"/>
          <w:sz w:val="21"/>
          <w:szCs w:val="21"/>
        </w:rPr>
        <w:t>C</w:t>
      </w:r>
      <w:r w:rsidR="003415FA">
        <w:rPr>
          <w:rStyle w:val="normaltextrun"/>
          <w:rFonts w:asciiTheme="minorHAnsi" w:eastAsiaTheme="majorEastAsia" w:hAnsiTheme="minorHAnsi" w:cs="Segoe UI"/>
          <w:sz w:val="21"/>
          <w:szCs w:val="21"/>
        </w:rPr>
        <w:t>ommission</w:t>
      </w:r>
      <w:r w:rsidR="00E129E3" w:rsidRPr="00E129E3">
        <w:rPr>
          <w:rStyle w:val="normaltextrun"/>
          <w:rFonts w:asciiTheme="minorHAnsi" w:eastAsiaTheme="majorEastAsia" w:hAnsiTheme="minorHAnsi" w:cs="Segoe UI"/>
          <w:sz w:val="21"/>
          <w:szCs w:val="21"/>
        </w:rPr>
        <w:t xml:space="preserve"> guidance, this methodology follows an</w:t>
      </w:r>
      <w:r w:rsidR="005F0BB7">
        <w:rPr>
          <w:rStyle w:val="normaltextrun"/>
          <w:rFonts w:asciiTheme="minorHAnsi" w:eastAsiaTheme="majorEastAsia" w:hAnsiTheme="minorHAnsi" w:cs="Segoe UI"/>
          <w:sz w:val="21"/>
          <w:szCs w:val="21"/>
        </w:rPr>
        <w:t xml:space="preserve"> International Performance Measurement &amp; Verification</w:t>
      </w:r>
      <w:r w:rsidR="00E129E3" w:rsidRPr="00E129E3">
        <w:rPr>
          <w:rStyle w:val="normaltextrun"/>
          <w:rFonts w:asciiTheme="minorHAnsi" w:eastAsiaTheme="majorEastAsia" w:hAnsiTheme="minorHAnsi" w:cs="Segoe UI"/>
          <w:sz w:val="21"/>
          <w:szCs w:val="21"/>
        </w:rPr>
        <w:t xml:space="preserve"> </w:t>
      </w:r>
      <w:r w:rsidR="005F0BB7">
        <w:rPr>
          <w:rStyle w:val="normaltextrun"/>
          <w:rFonts w:asciiTheme="minorHAnsi" w:eastAsiaTheme="majorEastAsia" w:hAnsiTheme="minorHAnsi" w:cs="Segoe UI"/>
          <w:sz w:val="21"/>
          <w:szCs w:val="21"/>
        </w:rPr>
        <w:t>Protocol (</w:t>
      </w:r>
      <w:r w:rsidR="00E129E3" w:rsidRPr="00E129E3">
        <w:rPr>
          <w:rStyle w:val="normaltextrun"/>
          <w:rFonts w:asciiTheme="minorHAnsi" w:eastAsiaTheme="majorEastAsia" w:hAnsiTheme="minorHAnsi" w:cs="Segoe UI"/>
          <w:sz w:val="21"/>
          <w:szCs w:val="21"/>
        </w:rPr>
        <w:t>IPMVP</w:t>
      </w:r>
      <w:r w:rsidR="005F0BB7">
        <w:rPr>
          <w:rStyle w:val="normaltextrun"/>
          <w:rFonts w:asciiTheme="minorHAnsi" w:eastAsiaTheme="majorEastAsia" w:hAnsiTheme="minorHAnsi" w:cs="Segoe UI"/>
          <w:sz w:val="21"/>
          <w:szCs w:val="21"/>
        </w:rPr>
        <w:t>)</w:t>
      </w:r>
      <w:r w:rsidR="00E129E3" w:rsidRPr="00E129E3">
        <w:rPr>
          <w:rStyle w:val="normaltextrun"/>
          <w:rFonts w:asciiTheme="minorHAnsi" w:eastAsiaTheme="majorEastAsia" w:hAnsiTheme="minorHAnsi" w:cs="Segoe UI"/>
          <w:sz w:val="21"/>
          <w:szCs w:val="21"/>
        </w:rPr>
        <w:t xml:space="preserve"> Option C approach in which metered energy use data prior to and after the E</w:t>
      </w:r>
      <w:r w:rsidR="006F2E73">
        <w:rPr>
          <w:rStyle w:val="normaltextrun"/>
          <w:rFonts w:asciiTheme="minorHAnsi" w:eastAsiaTheme="majorEastAsia" w:hAnsiTheme="minorHAnsi" w:cs="Segoe UI"/>
          <w:sz w:val="21"/>
          <w:szCs w:val="21"/>
        </w:rPr>
        <w:t>nergy Efficiency Measure</w:t>
      </w:r>
      <w:r w:rsidR="00E129E3" w:rsidRPr="00E129E3">
        <w:rPr>
          <w:rStyle w:val="normaltextrun"/>
          <w:rFonts w:asciiTheme="minorHAnsi" w:eastAsiaTheme="majorEastAsia" w:hAnsiTheme="minorHAnsi" w:cs="Segoe UI"/>
          <w:sz w:val="21"/>
          <w:szCs w:val="21"/>
        </w:rPr>
        <w:t>s</w:t>
      </w:r>
      <w:r w:rsidR="006F2E73">
        <w:rPr>
          <w:rStyle w:val="normaltextrun"/>
          <w:rFonts w:asciiTheme="minorHAnsi" w:eastAsiaTheme="majorEastAsia" w:hAnsiTheme="minorHAnsi" w:cs="Segoe UI"/>
          <w:sz w:val="21"/>
          <w:szCs w:val="21"/>
        </w:rPr>
        <w:t xml:space="preserve"> (EEM)</w:t>
      </w:r>
      <w:r w:rsidR="00E129E3" w:rsidRPr="00E129E3">
        <w:rPr>
          <w:rStyle w:val="normaltextrun"/>
          <w:rFonts w:asciiTheme="minorHAnsi" w:eastAsiaTheme="majorEastAsia" w:hAnsiTheme="minorHAnsi" w:cs="Segoe UI"/>
          <w:sz w:val="21"/>
          <w:szCs w:val="21"/>
        </w:rPr>
        <w:t xml:space="preserve"> have been installed are used to estimate savings. This approach requires that regression-based energy models be developed from baseline energy use and independent variable data. The model’s goodness of fit is determined to assess its accuracy in ultimately calculating savings.</w:t>
      </w:r>
      <w:r w:rsidR="00E129E3" w:rsidRPr="00E129E3">
        <w:rPr>
          <w:rStyle w:val="eop"/>
          <w:rFonts w:asciiTheme="minorHAnsi" w:eastAsiaTheme="majorEastAsia" w:hAnsiTheme="minorHAnsi" w:cs="Segoe UI"/>
          <w:sz w:val="21"/>
          <w:szCs w:val="21"/>
        </w:rPr>
        <w:t> </w:t>
      </w:r>
    </w:p>
    <w:p w14:paraId="225F1976" w14:textId="77777777" w:rsidR="00E129E3" w:rsidRPr="00E129E3" w:rsidRDefault="00E129E3" w:rsidP="00A75F22">
      <w:pPr>
        <w:pStyle w:val="paragraph"/>
        <w:shd w:val="clear" w:color="auto" w:fill="C9C9C9" w:themeFill="accent3" w:themeFillTint="99"/>
        <w:spacing w:before="0" w:beforeAutospacing="0" w:after="0" w:afterAutospacing="0"/>
        <w:ind w:left="360"/>
        <w:jc w:val="both"/>
        <w:textAlignment w:val="baseline"/>
        <w:rPr>
          <w:rFonts w:asciiTheme="minorHAnsi" w:hAnsiTheme="minorHAnsi" w:cs="Segoe UI"/>
          <w:sz w:val="21"/>
          <w:szCs w:val="21"/>
        </w:rPr>
      </w:pPr>
    </w:p>
    <w:p w14:paraId="5151FE49" w14:textId="300B79EA" w:rsidR="00262606" w:rsidRPr="00E129E3" w:rsidRDefault="00E129E3" w:rsidP="00A75F22">
      <w:pPr>
        <w:pStyle w:val="paragraph"/>
        <w:shd w:val="clear" w:color="auto" w:fill="C9C9C9" w:themeFill="accent3" w:themeFillTint="99"/>
        <w:spacing w:before="0" w:beforeAutospacing="0" w:after="0" w:afterAutospacing="0"/>
        <w:ind w:left="360"/>
        <w:jc w:val="both"/>
        <w:textAlignment w:val="baseline"/>
        <w:rPr>
          <w:rFonts w:asciiTheme="minorHAnsi" w:hAnsiTheme="minorHAnsi" w:cs="Segoe UI"/>
          <w:sz w:val="21"/>
          <w:szCs w:val="21"/>
        </w:rPr>
      </w:pPr>
      <w:r w:rsidRPr="00E129E3">
        <w:rPr>
          <w:rStyle w:val="normaltextrun"/>
          <w:rFonts w:asciiTheme="minorHAnsi" w:eastAsiaTheme="majorEastAsia" w:hAnsiTheme="minorHAnsi" w:cs="Segoe UI"/>
          <w:sz w:val="21"/>
          <w:szCs w:val="21"/>
        </w:rPr>
        <w:t>A </w:t>
      </w:r>
      <w:r w:rsidR="007116D1" w:rsidRPr="00E129E3">
        <w:rPr>
          <w:rStyle w:val="contextualspellingandgrammarerror"/>
          <w:rFonts w:asciiTheme="minorHAnsi" w:eastAsiaTheme="majorEastAsia" w:hAnsiTheme="minorHAnsi" w:cs="Segoe UI"/>
          <w:sz w:val="21"/>
          <w:szCs w:val="21"/>
        </w:rPr>
        <w:t>site-specific</w:t>
      </w:r>
      <w:r w:rsidRPr="00E129E3">
        <w:rPr>
          <w:rStyle w:val="normaltextrun"/>
          <w:rFonts w:asciiTheme="minorHAnsi" w:eastAsiaTheme="majorEastAsia" w:hAnsiTheme="minorHAnsi" w:cs="Segoe UI"/>
          <w:sz w:val="21"/>
          <w:szCs w:val="21"/>
        </w:rPr>
        <w:t> M&amp;V Plan document should be attached separately to this PFS. A template has been provided for this M&amp;V Plan that should be developed in accordance with program policies and CPUC guidance. The M&amp;V Plan should be supported with</w:t>
      </w:r>
      <w:r w:rsidR="00FE7332">
        <w:rPr>
          <w:rStyle w:val="normaltextrun"/>
          <w:rFonts w:asciiTheme="minorHAnsi" w:eastAsiaTheme="majorEastAsia" w:hAnsiTheme="minorHAnsi" w:cs="Segoe UI"/>
          <w:sz w:val="21"/>
          <w:szCs w:val="21"/>
        </w:rPr>
        <w:t xml:space="preserve"> a</w:t>
      </w:r>
      <w:r w:rsidRPr="00E129E3">
        <w:rPr>
          <w:rStyle w:val="normaltextrun"/>
          <w:rFonts w:asciiTheme="minorHAnsi" w:eastAsiaTheme="majorEastAsia" w:hAnsiTheme="minorHAnsi" w:cs="Segoe UI"/>
          <w:sz w:val="21"/>
          <w:szCs w:val="21"/>
        </w:rPr>
        <w:t xml:space="preserve"> regression model to support baseline statistical criteria, raw data, detailed descriptions of independent variables utilized, type of model used, detailed description of any adjustments, data description, project boundary and any other necessary information to support assertions and strategy.</w:t>
      </w:r>
      <w:r w:rsidRPr="00E129E3">
        <w:rPr>
          <w:rStyle w:val="eop"/>
          <w:rFonts w:asciiTheme="minorHAnsi" w:eastAsiaTheme="majorEastAsia" w:hAnsiTheme="minorHAnsi" w:cs="Segoe UI"/>
          <w:sz w:val="21"/>
          <w:szCs w:val="21"/>
        </w:rPr>
        <w:t> </w:t>
      </w:r>
    </w:p>
    <w:p w14:paraId="1FA96797" w14:textId="08CD9C72" w:rsidR="00B71E84" w:rsidRPr="001A1FD7" w:rsidRDefault="00666AC1" w:rsidP="007D6163">
      <w:pPr>
        <w:pStyle w:val="Heading1"/>
        <w:numPr>
          <w:ilvl w:val="0"/>
          <w:numId w:val="9"/>
        </w:numPr>
        <w:rPr>
          <w:b/>
          <w:bCs/>
          <w:color w:val="1F4E79" w:themeColor="accent1" w:themeShade="80"/>
        </w:rPr>
      </w:pPr>
      <w:bookmarkStart w:id="37" w:name="_Toc132201066"/>
      <w:r w:rsidRPr="307F6571">
        <w:rPr>
          <w:b/>
          <w:bCs/>
          <w:color w:val="1F4E79" w:themeColor="accent1" w:themeShade="80"/>
        </w:rPr>
        <w:t>P</w:t>
      </w:r>
      <w:r w:rsidR="00B71E84" w:rsidRPr="307F6571">
        <w:rPr>
          <w:b/>
          <w:bCs/>
          <w:color w:val="1F4E79" w:themeColor="accent1" w:themeShade="80"/>
        </w:rPr>
        <w:t xml:space="preserve">roject Parameters for </w:t>
      </w:r>
      <w:r w:rsidR="00492CFE" w:rsidRPr="307F6571">
        <w:rPr>
          <w:b/>
          <w:bCs/>
          <w:color w:val="1F4E79" w:themeColor="accent1" w:themeShade="80"/>
        </w:rPr>
        <w:t>Utility</w:t>
      </w:r>
      <w:r w:rsidR="00B71E84" w:rsidRPr="307F6571">
        <w:rPr>
          <w:b/>
          <w:bCs/>
          <w:color w:val="1F4E79" w:themeColor="accent1" w:themeShade="80"/>
        </w:rPr>
        <w:t xml:space="preserve"> Energy Efficiency Programs</w:t>
      </w:r>
      <w:bookmarkEnd w:id="37"/>
    </w:p>
    <w:p w14:paraId="7EA44CD2" w14:textId="17D6132C" w:rsidR="00B71E84" w:rsidRDefault="00B71E84" w:rsidP="00EC0BE0">
      <w:pPr>
        <w:shd w:val="clear" w:color="auto" w:fill="C9C9C9" w:themeFill="accent3" w:themeFillTint="99"/>
        <w:ind w:left="360"/>
      </w:pPr>
      <w:r w:rsidRPr="00E843D9">
        <w:t>Implementer to provide project reporting and technical parameters for each measure (</w:t>
      </w:r>
      <w:r w:rsidR="00D47E25" w:rsidRPr="00E843D9">
        <w:t>measure/</w:t>
      </w:r>
      <w:r w:rsidRPr="00E843D9">
        <w:t>solution code) that is part of the submitted application for utility incentive.</w:t>
      </w:r>
      <w:r>
        <w:t xml:space="preserve"> </w:t>
      </w:r>
      <w:r w:rsidR="004F09DE" w:rsidRPr="00E66252">
        <w:rPr>
          <w:b/>
          <w:bCs/>
        </w:rPr>
        <w:t>EEM-1</w:t>
      </w:r>
      <w:r w:rsidR="00F43401">
        <w:rPr>
          <w:b/>
          <w:bCs/>
        </w:rPr>
        <w:t xml:space="preserve"> AND EEM-2</w:t>
      </w:r>
      <w:r w:rsidR="004F09DE" w:rsidRPr="00E66252">
        <w:rPr>
          <w:b/>
          <w:bCs/>
        </w:rPr>
        <w:t xml:space="preserve"> </w:t>
      </w:r>
      <w:r w:rsidR="00F43401">
        <w:rPr>
          <w:b/>
          <w:bCs/>
        </w:rPr>
        <w:t>are</w:t>
      </w:r>
      <w:r w:rsidR="004F09DE" w:rsidRPr="00E66252">
        <w:rPr>
          <w:b/>
          <w:bCs/>
        </w:rPr>
        <w:t xml:space="preserve"> example</w:t>
      </w:r>
      <w:r w:rsidR="00F43401">
        <w:rPr>
          <w:b/>
          <w:bCs/>
        </w:rPr>
        <w:t>s</w:t>
      </w:r>
      <w:r w:rsidR="004F09DE" w:rsidRPr="00E66252">
        <w:rPr>
          <w:b/>
          <w:bCs/>
        </w:rPr>
        <w:t xml:space="preserve"> </w:t>
      </w:r>
      <w:r w:rsidR="00F43401">
        <w:rPr>
          <w:b/>
          <w:bCs/>
        </w:rPr>
        <w:t>of</w:t>
      </w:r>
      <w:r w:rsidR="004F09DE" w:rsidRPr="00E66252">
        <w:rPr>
          <w:b/>
          <w:bCs/>
        </w:rPr>
        <w:t xml:space="preserve"> Customized</w:t>
      </w:r>
      <w:r w:rsidR="005A0698" w:rsidRPr="00E66252">
        <w:rPr>
          <w:b/>
          <w:bCs/>
        </w:rPr>
        <w:t xml:space="preserve"> measure</w:t>
      </w:r>
      <w:r w:rsidR="00F43401">
        <w:rPr>
          <w:b/>
          <w:bCs/>
        </w:rPr>
        <w:t>s</w:t>
      </w:r>
      <w:r w:rsidR="005A0698" w:rsidRPr="00E66252">
        <w:rPr>
          <w:b/>
          <w:bCs/>
        </w:rPr>
        <w:t>. EEM-</w:t>
      </w:r>
      <w:r w:rsidR="00F43401">
        <w:rPr>
          <w:b/>
          <w:bCs/>
        </w:rPr>
        <w:t>3</w:t>
      </w:r>
      <w:r w:rsidR="005A0698" w:rsidRPr="00E66252">
        <w:rPr>
          <w:b/>
          <w:bCs/>
        </w:rPr>
        <w:t xml:space="preserve"> is an example of a Normalized </w:t>
      </w:r>
      <w:r w:rsidR="00ED0E17" w:rsidRPr="00E66252">
        <w:rPr>
          <w:b/>
          <w:bCs/>
        </w:rPr>
        <w:t>Metered Energy Consumption (</w:t>
      </w:r>
      <w:r w:rsidR="00077199">
        <w:rPr>
          <w:b/>
          <w:bCs/>
        </w:rPr>
        <w:t xml:space="preserve">NMEC) </w:t>
      </w:r>
      <w:r w:rsidR="00ED0E17" w:rsidRPr="00E66252">
        <w:rPr>
          <w:b/>
          <w:bCs/>
        </w:rPr>
        <w:t>whole building project.</w:t>
      </w:r>
    </w:p>
    <w:p w14:paraId="00240091" w14:textId="77777777" w:rsidR="00B71E84" w:rsidRPr="00443AE0" w:rsidRDefault="00B71E84" w:rsidP="00B71E84">
      <w:pPr>
        <w:rPr>
          <w:color w:val="FF0000"/>
        </w:rPr>
      </w:pPr>
    </w:p>
    <w:tbl>
      <w:tblPr>
        <w:tblW w:w="10427" w:type="dxa"/>
        <w:tblInd w:w="93" w:type="dxa"/>
        <w:tblLook w:val="04A0" w:firstRow="1" w:lastRow="0" w:firstColumn="1" w:lastColumn="0" w:noHBand="0" w:noVBand="1"/>
      </w:tblPr>
      <w:tblGrid>
        <w:gridCol w:w="1173"/>
        <w:gridCol w:w="147"/>
        <w:gridCol w:w="238"/>
        <w:gridCol w:w="1089"/>
        <w:gridCol w:w="2698"/>
        <w:gridCol w:w="2657"/>
        <w:gridCol w:w="2425"/>
      </w:tblGrid>
      <w:tr w:rsidR="00F43401" w:rsidRPr="005301B9" w14:paraId="588B6342" w14:textId="77777777" w:rsidTr="00F43401">
        <w:trPr>
          <w:trHeight w:val="212"/>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03659ED"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EEM</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402482C2"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1  </w:t>
            </w:r>
          </w:p>
        </w:tc>
        <w:tc>
          <w:tcPr>
            <w:tcW w:w="2657" w:type="dxa"/>
            <w:tcBorders>
              <w:top w:val="single" w:sz="4" w:space="0" w:color="auto"/>
              <w:left w:val="single" w:sz="4" w:space="0" w:color="auto"/>
              <w:bottom w:val="single" w:sz="4" w:space="0" w:color="auto"/>
              <w:right w:val="single" w:sz="4" w:space="0" w:color="auto"/>
            </w:tcBorders>
          </w:tcPr>
          <w:p w14:paraId="5973A17D" w14:textId="198106D4"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p>
        </w:tc>
        <w:tc>
          <w:tcPr>
            <w:tcW w:w="2425" w:type="dxa"/>
            <w:tcBorders>
              <w:top w:val="single" w:sz="4" w:space="0" w:color="auto"/>
              <w:left w:val="single" w:sz="4" w:space="0" w:color="auto"/>
              <w:bottom w:val="single" w:sz="4" w:space="0" w:color="auto"/>
              <w:right w:val="single" w:sz="4" w:space="0" w:color="auto"/>
            </w:tcBorders>
            <w:vAlign w:val="center"/>
          </w:tcPr>
          <w:p w14:paraId="031BB214" w14:textId="5537C86E" w:rsidR="00F43401" w:rsidRPr="000C66EC"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3</w:t>
            </w:r>
            <w:r w:rsidRPr="000C66EC">
              <w:rPr>
                <w:rFonts w:eastAsia="Times New Roman" w:cs="Arial"/>
                <w:b/>
                <w:bCs/>
                <w:color w:val="000000"/>
                <w:sz w:val="20"/>
                <w:szCs w:val="20"/>
              </w:rPr>
              <w:t xml:space="preserve"> </w:t>
            </w:r>
          </w:p>
        </w:tc>
      </w:tr>
      <w:tr w:rsidR="00F43401" w:rsidRPr="005301B9" w14:paraId="732BAE0D"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66BCB71"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Site # / SA Number</w:t>
            </w:r>
          </w:p>
        </w:tc>
        <w:tc>
          <w:tcPr>
            <w:tcW w:w="2698" w:type="dxa"/>
            <w:tcBorders>
              <w:top w:val="nil"/>
              <w:left w:val="nil"/>
              <w:bottom w:val="single" w:sz="4" w:space="0" w:color="auto"/>
              <w:right w:val="single" w:sz="4" w:space="0" w:color="auto"/>
            </w:tcBorders>
            <w:shd w:val="clear" w:color="auto" w:fill="auto"/>
            <w:noWrap/>
            <w:vAlign w:val="center"/>
            <w:hideMark/>
          </w:tcPr>
          <w:p w14:paraId="5D50DC13" w14:textId="77777777" w:rsidR="00F43401" w:rsidRDefault="00AE25D8"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2068B78C" w14:textId="7DB5FA9C" w:rsidR="00AE25D8" w:rsidRPr="000C66EC" w:rsidRDefault="00AE25D8"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657" w:type="dxa"/>
            <w:tcBorders>
              <w:top w:val="single" w:sz="4" w:space="0" w:color="auto"/>
              <w:left w:val="single" w:sz="4" w:space="0" w:color="auto"/>
              <w:bottom w:val="single" w:sz="4" w:space="0" w:color="auto"/>
              <w:right w:val="single" w:sz="4" w:space="0" w:color="auto"/>
            </w:tcBorders>
          </w:tcPr>
          <w:p w14:paraId="0DEB28BD" w14:textId="77777777" w:rsidR="00AE25D8"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2024A4A9" w14:textId="118699AE" w:rsidR="00F43401" w:rsidRPr="000C66EC"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425" w:type="dxa"/>
            <w:tcBorders>
              <w:top w:val="single" w:sz="4" w:space="0" w:color="auto"/>
              <w:left w:val="single" w:sz="4" w:space="0" w:color="auto"/>
              <w:bottom w:val="single" w:sz="4" w:space="0" w:color="auto"/>
              <w:right w:val="single" w:sz="4" w:space="0" w:color="auto"/>
            </w:tcBorders>
            <w:vAlign w:val="center"/>
          </w:tcPr>
          <w:p w14:paraId="00E2B085" w14:textId="77777777" w:rsidR="00AE25D8"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42488539" w14:textId="139A9996" w:rsidR="00F43401" w:rsidRPr="000C66EC"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r>
      <w:tr w:rsidR="00F43401" w:rsidRPr="005301B9" w14:paraId="343ABF44" w14:textId="77777777" w:rsidTr="00BC313B">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DC11A76" w14:textId="6EDFCB79"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Utility Solution</w:t>
            </w:r>
            <w:r>
              <w:rPr>
                <w:rFonts w:eastAsia="Times New Roman" w:cs="Arial"/>
                <w:b/>
                <w:bCs/>
                <w:color w:val="000000"/>
                <w:sz w:val="20"/>
                <w:szCs w:val="20"/>
              </w:rPr>
              <w:t>/Measure</w:t>
            </w:r>
            <w:r w:rsidRPr="000C66EC">
              <w:rPr>
                <w:rFonts w:eastAsia="Times New Roman" w:cs="Arial"/>
                <w:b/>
                <w:bCs/>
                <w:color w:val="000000"/>
                <w:sz w:val="20"/>
                <w:szCs w:val="20"/>
              </w:rPr>
              <w:t xml:space="preserve"> Code</w:t>
            </w:r>
          </w:p>
        </w:tc>
        <w:tc>
          <w:tcPr>
            <w:tcW w:w="2698" w:type="dxa"/>
            <w:tcBorders>
              <w:top w:val="nil"/>
              <w:left w:val="nil"/>
              <w:bottom w:val="single" w:sz="4" w:space="0" w:color="auto"/>
              <w:right w:val="single" w:sz="4" w:space="0" w:color="auto"/>
            </w:tcBorders>
            <w:shd w:val="clear" w:color="auto" w:fill="auto"/>
            <w:noWrap/>
            <w:vAlign w:val="center"/>
            <w:hideMark/>
          </w:tcPr>
          <w:p w14:paraId="242116E2" w14:textId="60205252" w:rsidR="00F43401" w:rsidRPr="000C66EC" w:rsidRDefault="00B25BDE" w:rsidP="00C63048">
            <w:pPr>
              <w:spacing w:after="0" w:line="240" w:lineRule="auto"/>
              <w:jc w:val="center"/>
              <w:rPr>
                <w:rFonts w:eastAsia="Times New Roman" w:cs="Times New Roman"/>
                <w:color w:val="000000"/>
                <w:sz w:val="20"/>
                <w:szCs w:val="20"/>
                <w:highlight w:val="lightGray"/>
              </w:rPr>
            </w:pPr>
            <w:r w:rsidRPr="00AE25D8">
              <w:rPr>
                <w:rFonts w:eastAsia="Times New Roman" w:cs="Times New Roman"/>
                <w:color w:val="000000"/>
                <w:sz w:val="20"/>
                <w:szCs w:val="20"/>
                <w:highlight w:val="lightGray"/>
              </w:rPr>
              <w:t>LT-22005</w:t>
            </w:r>
          </w:p>
        </w:tc>
        <w:tc>
          <w:tcPr>
            <w:tcW w:w="2657" w:type="dxa"/>
            <w:tcBorders>
              <w:top w:val="single" w:sz="4" w:space="0" w:color="auto"/>
              <w:left w:val="single" w:sz="4" w:space="0" w:color="auto"/>
              <w:bottom w:val="single" w:sz="4" w:space="0" w:color="auto"/>
              <w:right w:val="single" w:sz="4" w:space="0" w:color="auto"/>
            </w:tcBorders>
            <w:vAlign w:val="center"/>
          </w:tcPr>
          <w:p w14:paraId="1726B85B" w14:textId="34A619CD" w:rsidR="00F43401" w:rsidRDefault="00F43401"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PR-78584</w:t>
            </w:r>
          </w:p>
        </w:tc>
        <w:tc>
          <w:tcPr>
            <w:tcW w:w="2425" w:type="dxa"/>
            <w:tcBorders>
              <w:top w:val="single" w:sz="4" w:space="0" w:color="auto"/>
              <w:left w:val="single" w:sz="4" w:space="0" w:color="auto"/>
              <w:bottom w:val="single" w:sz="4" w:space="0" w:color="auto"/>
              <w:right w:val="single" w:sz="4" w:space="0" w:color="auto"/>
            </w:tcBorders>
            <w:vAlign w:val="center"/>
          </w:tcPr>
          <w:p w14:paraId="1A4A6CC0" w14:textId="6927FDDB" w:rsidR="00F43401" w:rsidRPr="000C66EC"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WB-2</w:t>
            </w:r>
            <w:r w:rsidR="00BE3735">
              <w:rPr>
                <w:rFonts w:eastAsia="Times New Roman" w:cs="Times New Roman"/>
                <w:color w:val="000000"/>
                <w:sz w:val="20"/>
                <w:szCs w:val="20"/>
                <w:highlight w:val="lightGray"/>
              </w:rPr>
              <w:t>1715</w:t>
            </w:r>
          </w:p>
        </w:tc>
      </w:tr>
      <w:tr w:rsidR="00F43401" w:rsidRPr="005301B9" w14:paraId="21BF592A"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CC87269"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 Description</w:t>
            </w:r>
          </w:p>
        </w:tc>
        <w:tc>
          <w:tcPr>
            <w:tcW w:w="2698" w:type="dxa"/>
            <w:tcBorders>
              <w:top w:val="nil"/>
              <w:left w:val="nil"/>
              <w:bottom w:val="single" w:sz="4" w:space="0" w:color="auto"/>
              <w:right w:val="single" w:sz="4" w:space="0" w:color="auto"/>
            </w:tcBorders>
            <w:shd w:val="clear" w:color="auto" w:fill="auto"/>
            <w:vAlign w:val="center"/>
            <w:hideMark/>
          </w:tcPr>
          <w:p w14:paraId="40DA16C3" w14:textId="5302ECA7" w:rsidR="00F43401" w:rsidRPr="000C66EC" w:rsidRDefault="00B25BDE" w:rsidP="00C63048">
            <w:pPr>
              <w:spacing w:after="0" w:line="240" w:lineRule="auto"/>
              <w:jc w:val="center"/>
              <w:rPr>
                <w:rFonts w:eastAsia="Times New Roman" w:cs="Times New Roman"/>
                <w:color w:val="000000"/>
                <w:sz w:val="20"/>
                <w:szCs w:val="20"/>
                <w:highlight w:val="lightGray"/>
              </w:rPr>
            </w:pPr>
            <w:r w:rsidRPr="00AE25D8">
              <w:rPr>
                <w:rFonts w:eastAsia="Times New Roman" w:cs="Times New Roman"/>
                <w:color w:val="000000"/>
                <w:sz w:val="20"/>
                <w:szCs w:val="20"/>
                <w:highlight w:val="lightGray"/>
              </w:rPr>
              <w:t>[MLC Only] Bollards - accelerated replacement</w:t>
            </w:r>
          </w:p>
        </w:tc>
        <w:tc>
          <w:tcPr>
            <w:tcW w:w="2657" w:type="dxa"/>
            <w:tcBorders>
              <w:top w:val="single" w:sz="4" w:space="0" w:color="auto"/>
              <w:left w:val="single" w:sz="4" w:space="0" w:color="auto"/>
              <w:bottom w:val="single" w:sz="4" w:space="0" w:color="auto"/>
              <w:right w:val="single" w:sz="4" w:space="0" w:color="auto"/>
            </w:tcBorders>
          </w:tcPr>
          <w:p w14:paraId="6D71A83D" w14:textId="21F9C32E" w:rsidR="00F43401"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High efficiency process chiller</w:t>
            </w:r>
          </w:p>
        </w:tc>
        <w:tc>
          <w:tcPr>
            <w:tcW w:w="2425" w:type="dxa"/>
            <w:tcBorders>
              <w:top w:val="single" w:sz="4" w:space="0" w:color="auto"/>
              <w:left w:val="single" w:sz="4" w:space="0" w:color="auto"/>
              <w:bottom w:val="single" w:sz="4" w:space="0" w:color="auto"/>
              <w:right w:val="single" w:sz="4" w:space="0" w:color="auto"/>
            </w:tcBorders>
            <w:vAlign w:val="center"/>
          </w:tcPr>
          <w:p w14:paraId="0F9D5480" w14:textId="1258A2FE" w:rsidR="00F43401" w:rsidRPr="000C66EC"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Whole Building</w:t>
            </w:r>
          </w:p>
        </w:tc>
      </w:tr>
      <w:tr w:rsidR="00F43401" w:rsidRPr="005301B9" w14:paraId="18112452"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4CC6F9B" w14:textId="7DB1CFA4" w:rsidR="00F43401" w:rsidRPr="000C66EC"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MAT</w:t>
            </w:r>
          </w:p>
        </w:tc>
        <w:tc>
          <w:tcPr>
            <w:tcW w:w="2698" w:type="dxa"/>
            <w:tcBorders>
              <w:top w:val="nil"/>
              <w:left w:val="nil"/>
              <w:bottom w:val="single" w:sz="4" w:space="0" w:color="auto"/>
              <w:right w:val="single" w:sz="4" w:space="0" w:color="auto"/>
            </w:tcBorders>
            <w:shd w:val="clear" w:color="auto" w:fill="auto"/>
            <w:noWrap/>
            <w:vAlign w:val="center"/>
            <w:hideMark/>
          </w:tcPr>
          <w:p w14:paraId="71E274DB" w14:textId="323DACD8" w:rsidR="00F43401" w:rsidRPr="000C66EC" w:rsidRDefault="00B25BDE"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AR</w:t>
            </w:r>
          </w:p>
        </w:tc>
        <w:tc>
          <w:tcPr>
            <w:tcW w:w="2657" w:type="dxa"/>
            <w:tcBorders>
              <w:top w:val="single" w:sz="4" w:space="0" w:color="auto"/>
              <w:left w:val="single" w:sz="4" w:space="0" w:color="auto"/>
              <w:bottom w:val="single" w:sz="4" w:space="0" w:color="auto"/>
              <w:right w:val="single" w:sz="4" w:space="0" w:color="auto"/>
            </w:tcBorders>
          </w:tcPr>
          <w:p w14:paraId="4510F3E3" w14:textId="68CE6986" w:rsidR="00F43401"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NR</w:t>
            </w:r>
          </w:p>
        </w:tc>
        <w:tc>
          <w:tcPr>
            <w:tcW w:w="2425" w:type="dxa"/>
            <w:tcBorders>
              <w:top w:val="single" w:sz="4" w:space="0" w:color="auto"/>
              <w:left w:val="single" w:sz="4" w:space="0" w:color="auto"/>
              <w:bottom w:val="single" w:sz="4" w:space="0" w:color="auto"/>
              <w:right w:val="single" w:sz="4" w:space="0" w:color="auto"/>
            </w:tcBorders>
            <w:vAlign w:val="center"/>
          </w:tcPr>
          <w:p w14:paraId="6E6E49C6" w14:textId="0FA4EC7B" w:rsidR="00F43401" w:rsidRPr="000C66EC"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NMEC</w:t>
            </w:r>
          </w:p>
        </w:tc>
      </w:tr>
      <w:tr w:rsidR="00F43401" w:rsidRPr="005301B9" w14:paraId="7B0E53BA" w14:textId="77777777" w:rsidTr="00AE25D8">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08B52D5" w14:textId="0A9EA6E8" w:rsidR="00F43401" w:rsidRPr="000C66EC" w:rsidDel="002A6EFF"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Practice Applicable</w:t>
            </w:r>
          </w:p>
        </w:tc>
        <w:tc>
          <w:tcPr>
            <w:tcW w:w="2698" w:type="dxa"/>
            <w:tcBorders>
              <w:top w:val="nil"/>
              <w:left w:val="nil"/>
              <w:bottom w:val="single" w:sz="4" w:space="0" w:color="auto"/>
              <w:right w:val="single" w:sz="4" w:space="0" w:color="auto"/>
            </w:tcBorders>
            <w:shd w:val="clear" w:color="auto" w:fill="auto"/>
            <w:noWrap/>
            <w:vAlign w:val="center"/>
          </w:tcPr>
          <w:p w14:paraId="4BF56A47" w14:textId="5962DBC5" w:rsidR="00F43401" w:rsidRPr="000C66EC" w:rsidRDefault="00AE25D8"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Yes</w:t>
            </w:r>
          </w:p>
        </w:tc>
        <w:tc>
          <w:tcPr>
            <w:tcW w:w="2657" w:type="dxa"/>
            <w:tcBorders>
              <w:top w:val="single" w:sz="4" w:space="0" w:color="auto"/>
              <w:left w:val="single" w:sz="4" w:space="0" w:color="auto"/>
              <w:bottom w:val="single" w:sz="4" w:space="0" w:color="auto"/>
              <w:right w:val="single" w:sz="4" w:space="0" w:color="auto"/>
            </w:tcBorders>
            <w:vAlign w:val="center"/>
          </w:tcPr>
          <w:p w14:paraId="00502655" w14:textId="0E0494C3" w:rsidR="00F43401"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Yes</w:t>
            </w:r>
          </w:p>
        </w:tc>
        <w:tc>
          <w:tcPr>
            <w:tcW w:w="2425" w:type="dxa"/>
            <w:tcBorders>
              <w:top w:val="single" w:sz="4" w:space="0" w:color="auto"/>
              <w:left w:val="single" w:sz="4" w:space="0" w:color="auto"/>
              <w:bottom w:val="single" w:sz="4" w:space="0" w:color="auto"/>
              <w:right w:val="single" w:sz="4" w:space="0" w:color="auto"/>
            </w:tcBorders>
            <w:vAlign w:val="center"/>
          </w:tcPr>
          <w:p w14:paraId="598C6BBF" w14:textId="2730AA37" w:rsidR="00F43401" w:rsidRPr="000C66EC" w:rsidRDefault="00AE25D8"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Yes, if no Code Requirement</w:t>
            </w:r>
          </w:p>
        </w:tc>
      </w:tr>
      <w:tr w:rsidR="00F43401" w:rsidRPr="005301B9" w14:paraId="7028B87A" w14:textId="77777777" w:rsidTr="00F43401">
        <w:trPr>
          <w:trHeight w:val="212"/>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4AB2D23" w14:textId="6A5EA942"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EUL</w:t>
            </w:r>
            <w:r>
              <w:rPr>
                <w:rFonts w:eastAsia="Times New Roman" w:cs="Arial"/>
                <w:b/>
                <w:bCs/>
                <w:color w:val="000000"/>
                <w:sz w:val="20"/>
                <w:szCs w:val="20"/>
              </w:rPr>
              <w:t xml:space="preserve"> (years)</w:t>
            </w:r>
          </w:p>
        </w:tc>
        <w:tc>
          <w:tcPr>
            <w:tcW w:w="2698" w:type="dxa"/>
            <w:tcBorders>
              <w:top w:val="nil"/>
              <w:left w:val="nil"/>
              <w:bottom w:val="single" w:sz="4" w:space="0" w:color="auto"/>
              <w:right w:val="single" w:sz="4" w:space="0" w:color="auto"/>
            </w:tcBorders>
            <w:shd w:val="clear" w:color="auto" w:fill="auto"/>
            <w:noWrap/>
            <w:vAlign w:val="center"/>
            <w:hideMark/>
          </w:tcPr>
          <w:p w14:paraId="15EF7F45" w14:textId="61E3F464"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74FFFB7C" w14:textId="499DFEFC"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28F23D5C" w14:textId="3C6D8AC2" w:rsidR="00F43401" w:rsidRPr="000C66EC" w:rsidRDefault="00B25BDE"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Project Weighted EUL</w:t>
            </w:r>
          </w:p>
        </w:tc>
      </w:tr>
      <w:tr w:rsidR="00F43401" w:rsidRPr="005301B9" w14:paraId="5DBB2FCA"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A2D7CB4" w14:textId="6570FDA9"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 xml:space="preserve">EUL </w:t>
            </w:r>
            <w:r w:rsidR="005457F1">
              <w:rPr>
                <w:rFonts w:eastAsia="Times New Roman" w:cs="Arial"/>
                <w:b/>
                <w:bCs/>
                <w:color w:val="000000"/>
                <w:sz w:val="20"/>
                <w:szCs w:val="20"/>
              </w:rPr>
              <w:t>ID (</w:t>
            </w:r>
            <w:r>
              <w:rPr>
                <w:rFonts w:eastAsia="Times New Roman" w:cs="Arial"/>
                <w:b/>
                <w:bCs/>
                <w:color w:val="000000"/>
                <w:sz w:val="20"/>
                <w:szCs w:val="20"/>
              </w:rPr>
              <w:t>Source</w:t>
            </w:r>
            <w:r w:rsidR="005457F1">
              <w:rPr>
                <w:rFonts w:eastAsia="Times New Roman" w:cs="Arial"/>
                <w:b/>
                <w:bCs/>
                <w:color w:val="000000"/>
                <w:sz w:val="20"/>
                <w:szCs w:val="20"/>
              </w:rPr>
              <w:t>)</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E15EB11" w14:textId="5171032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146312FE"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2E49BBED" w14:textId="7BB4951B"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77AD6A98"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BBED54" w14:textId="6AA8E2D0" w:rsidR="00F43401" w:rsidRPr="000C66EC"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EUL Justification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88C80A9"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7DC6C25"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07919929" w14:textId="59C92658"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D73FA5" w:rsidRPr="005301B9" w14:paraId="4BBCAB6C"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48409AD" w14:textId="791D0AE2" w:rsidR="00D73FA5" w:rsidRDefault="00D73FA5"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RUL (years)</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873D86F" w14:textId="77777777" w:rsidR="00D73FA5" w:rsidRPr="000C66EC" w:rsidRDefault="00D73FA5"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F430911" w14:textId="77777777" w:rsidR="00D73FA5" w:rsidRDefault="00D73FA5"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79BFBCD8" w14:textId="77777777" w:rsidR="00D73FA5" w:rsidRDefault="00D73FA5" w:rsidP="00C63048">
            <w:pPr>
              <w:spacing w:after="0" w:line="240" w:lineRule="auto"/>
              <w:jc w:val="center"/>
              <w:rPr>
                <w:rFonts w:eastAsia="Times New Roman" w:cs="Times New Roman"/>
                <w:color w:val="000000"/>
                <w:sz w:val="20"/>
                <w:szCs w:val="20"/>
                <w:highlight w:val="lightGray"/>
              </w:rPr>
            </w:pPr>
          </w:p>
        </w:tc>
      </w:tr>
      <w:tr w:rsidR="00D73FA5" w:rsidRPr="005301B9" w14:paraId="7B3E6A7C"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0AB3D72" w14:textId="5CA0A7AF" w:rsidR="00D73FA5" w:rsidRDefault="00D73FA5"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 xml:space="preserve">RUL </w:t>
            </w:r>
            <w:r w:rsidR="005457F1">
              <w:rPr>
                <w:rFonts w:eastAsia="Times New Roman" w:cs="Arial"/>
                <w:b/>
                <w:bCs/>
                <w:color w:val="000000"/>
                <w:sz w:val="20"/>
                <w:szCs w:val="20"/>
              </w:rPr>
              <w:t>ID (</w:t>
            </w:r>
            <w:r>
              <w:rPr>
                <w:rFonts w:eastAsia="Times New Roman" w:cs="Arial"/>
                <w:b/>
                <w:bCs/>
                <w:color w:val="000000"/>
                <w:sz w:val="20"/>
                <w:szCs w:val="20"/>
              </w:rPr>
              <w:t>Source</w:t>
            </w:r>
            <w:r w:rsidR="005457F1">
              <w:rPr>
                <w:rFonts w:eastAsia="Times New Roman" w:cs="Arial"/>
                <w:b/>
                <w:bCs/>
                <w:color w:val="000000"/>
                <w:sz w:val="20"/>
                <w:szCs w:val="20"/>
              </w:rPr>
              <w:t>)</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460DC63" w14:textId="77777777" w:rsidR="00D73FA5" w:rsidRPr="000C66EC" w:rsidRDefault="00D73FA5"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52F3A59D" w14:textId="77777777" w:rsidR="00D73FA5" w:rsidRDefault="00D73FA5"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68255518" w14:textId="77777777" w:rsidR="00D73FA5" w:rsidRDefault="00D73FA5" w:rsidP="00C63048">
            <w:pPr>
              <w:spacing w:after="0" w:line="240" w:lineRule="auto"/>
              <w:jc w:val="center"/>
              <w:rPr>
                <w:rFonts w:eastAsia="Times New Roman" w:cs="Times New Roman"/>
                <w:color w:val="000000"/>
                <w:sz w:val="20"/>
                <w:szCs w:val="20"/>
                <w:highlight w:val="lightGray"/>
              </w:rPr>
            </w:pPr>
          </w:p>
        </w:tc>
      </w:tr>
      <w:tr w:rsidR="00D73FA5" w:rsidRPr="005301B9" w14:paraId="4728A279"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81D011" w14:textId="6FF6CBCA" w:rsidR="00D73FA5" w:rsidRDefault="00D73FA5"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RUL Justification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71810EB" w14:textId="77777777" w:rsidR="00D73FA5" w:rsidRPr="000C66EC" w:rsidRDefault="00D73FA5"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414DBAB2" w14:textId="77777777" w:rsidR="00D73FA5" w:rsidRDefault="00D73FA5"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5E0028C3" w14:textId="77777777" w:rsidR="00D73FA5" w:rsidRDefault="00D73FA5" w:rsidP="00C63048">
            <w:pPr>
              <w:spacing w:after="0" w:line="240" w:lineRule="auto"/>
              <w:jc w:val="center"/>
              <w:rPr>
                <w:rFonts w:eastAsia="Times New Roman" w:cs="Times New Roman"/>
                <w:color w:val="000000"/>
                <w:sz w:val="20"/>
                <w:szCs w:val="20"/>
                <w:highlight w:val="lightGray"/>
              </w:rPr>
            </w:pPr>
          </w:p>
        </w:tc>
      </w:tr>
      <w:tr w:rsidR="005D293D" w:rsidRPr="005301B9" w14:paraId="34C24C58" w14:textId="77777777" w:rsidTr="00F43401">
        <w:trPr>
          <w:trHeight w:val="223"/>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543F91B" w14:textId="13882FEC" w:rsidR="005D293D" w:rsidRDefault="005D293D"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 xml:space="preserve"> Interactive Effects Justification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BB84D29" w14:textId="77777777" w:rsidR="005D293D" w:rsidRPr="000C66EC" w:rsidRDefault="005D293D"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2874FB42" w14:textId="77777777" w:rsidR="005D293D" w:rsidRDefault="005D293D"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2AD7D2E4" w14:textId="77777777" w:rsidR="005D293D" w:rsidRDefault="005D293D" w:rsidP="00C63048">
            <w:pPr>
              <w:spacing w:after="0" w:line="240" w:lineRule="auto"/>
              <w:jc w:val="center"/>
              <w:rPr>
                <w:rFonts w:eastAsia="Times New Roman" w:cs="Times New Roman"/>
                <w:color w:val="000000"/>
                <w:sz w:val="20"/>
                <w:szCs w:val="20"/>
                <w:highlight w:val="lightGray"/>
              </w:rPr>
            </w:pPr>
          </w:p>
        </w:tc>
      </w:tr>
      <w:tr w:rsidR="00F43401" w:rsidRPr="005301B9" w14:paraId="60FFE08A" w14:textId="77777777" w:rsidTr="00F43401">
        <w:trPr>
          <w:trHeight w:val="80"/>
        </w:trPr>
        <w:tc>
          <w:tcPr>
            <w:tcW w:w="1173"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FB70554" w14:textId="17510A22"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Facility Usage</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0343C4A" w14:textId="50863D37"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AFE9"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03AB58B"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5A3C93D3" w14:textId="5DC4C15B"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5426AD1F" w14:textId="77777777" w:rsidTr="00F43401">
        <w:trPr>
          <w:trHeight w:val="80"/>
        </w:trPr>
        <w:tc>
          <w:tcPr>
            <w:tcW w:w="1173"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4DB05DD" w14:textId="77777777" w:rsidR="00F43401" w:rsidRDefault="00F43401" w:rsidP="00C63048">
            <w:pPr>
              <w:spacing w:after="0" w:line="240" w:lineRule="auto"/>
              <w:jc w:val="center"/>
              <w:rPr>
                <w:rFonts w:eastAsia="Times New Roman" w:cs="Arial"/>
                <w:b/>
                <w:bCs/>
                <w:color w:val="000000"/>
                <w:sz w:val="20"/>
                <w:szCs w:val="20"/>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17CA4A3" w14:textId="3CF0B84B"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C148"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11ADECB5"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49F1967A" w14:textId="611F87E9"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5AA57760" w14:textId="77777777" w:rsidTr="00F43401">
        <w:trPr>
          <w:trHeight w:val="80"/>
        </w:trPr>
        <w:tc>
          <w:tcPr>
            <w:tcW w:w="1173"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ACC6031" w14:textId="77777777" w:rsidR="00F43401" w:rsidRDefault="00F43401" w:rsidP="00C63048">
            <w:pPr>
              <w:spacing w:after="0" w:line="240" w:lineRule="auto"/>
              <w:jc w:val="center"/>
              <w:rPr>
                <w:rFonts w:eastAsia="Times New Roman" w:cs="Arial"/>
                <w:b/>
                <w:bCs/>
                <w:color w:val="000000"/>
                <w:sz w:val="20"/>
                <w:szCs w:val="20"/>
              </w:rPr>
            </w:pPr>
          </w:p>
        </w:tc>
        <w:tc>
          <w:tcPr>
            <w:tcW w:w="147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932127" w14:textId="0E9197AA" w:rsidR="00F43401"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97A1"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43DB0D7"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3142618F" w14:textId="14D0E05A"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33C88F9A" w14:textId="77777777" w:rsidTr="00F43401">
        <w:trPr>
          <w:trHeight w:val="318"/>
        </w:trPr>
        <w:tc>
          <w:tcPr>
            <w:tcW w:w="1558" w:type="dxa"/>
            <w:gridSpan w:val="3"/>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125372A" w14:textId="5E5AC351"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1st Period Baseline</w:t>
            </w:r>
            <w:r>
              <w:rPr>
                <w:rFonts w:eastAsia="Times New Roman" w:cs="Arial"/>
                <w:b/>
                <w:bCs/>
                <w:color w:val="000000"/>
                <w:sz w:val="20"/>
                <w:szCs w:val="20"/>
              </w:rPr>
              <w:t xml:space="preserve"> Usage</w:t>
            </w:r>
          </w:p>
        </w:tc>
        <w:tc>
          <w:tcPr>
            <w:tcW w:w="1089"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3BC23DD8"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vAlign w:val="center"/>
          </w:tcPr>
          <w:p w14:paraId="25CB5D6A" w14:textId="59840BA5"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770CF68F" w14:textId="790F42D6"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EC496" w14:textId="641AE696"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5C333787" w14:textId="77777777" w:rsidTr="00F43401">
        <w:trPr>
          <w:trHeight w:val="212"/>
        </w:trPr>
        <w:tc>
          <w:tcPr>
            <w:tcW w:w="1558" w:type="dxa"/>
            <w:gridSpan w:val="3"/>
            <w:vMerge/>
            <w:tcBorders>
              <w:top w:val="single" w:sz="4" w:space="0" w:color="auto"/>
              <w:left w:val="single" w:sz="4" w:space="0" w:color="auto"/>
              <w:right w:val="single" w:sz="4" w:space="0" w:color="auto"/>
            </w:tcBorders>
            <w:shd w:val="clear" w:color="auto" w:fill="A8D08D" w:themeFill="accent6" w:themeFillTint="99"/>
            <w:vAlign w:val="center"/>
            <w:hideMark/>
          </w:tcPr>
          <w:p w14:paraId="3039CA02"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34077802"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single" w:sz="4" w:space="0" w:color="auto"/>
              <w:left w:val="nil"/>
              <w:bottom w:val="single" w:sz="4" w:space="0" w:color="auto"/>
              <w:right w:val="single" w:sz="4" w:space="0" w:color="auto"/>
            </w:tcBorders>
            <w:vAlign w:val="center"/>
          </w:tcPr>
          <w:p w14:paraId="1D93B0EE" w14:textId="05CAD032"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BAC6EB8" w14:textId="39BF952E"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F19F" w14:textId="3CCBA602"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100BA252" w14:textId="77777777" w:rsidTr="00F43401">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tcPr>
          <w:p w14:paraId="1AFD3F79"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0078C087" w14:textId="5B42FFDD" w:rsidR="00F43401" w:rsidRPr="000C66EC"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vAlign w:val="center"/>
          </w:tcPr>
          <w:p w14:paraId="337EBE08"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58A4314B"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6F2B" w14:textId="7273E1C1"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40201AF4" w14:textId="77777777" w:rsidTr="00F43401">
        <w:trPr>
          <w:trHeight w:val="196"/>
        </w:trPr>
        <w:tc>
          <w:tcPr>
            <w:tcW w:w="1558" w:type="dxa"/>
            <w:gridSpan w:val="3"/>
            <w:vMerge w:val="restart"/>
            <w:tcBorders>
              <w:top w:val="nil"/>
              <w:left w:val="single" w:sz="4" w:space="0" w:color="auto"/>
              <w:right w:val="single" w:sz="4" w:space="0" w:color="auto"/>
            </w:tcBorders>
            <w:shd w:val="clear" w:color="auto" w:fill="A8D08D" w:themeFill="accent6" w:themeFillTint="99"/>
            <w:vAlign w:val="center"/>
            <w:hideMark/>
          </w:tcPr>
          <w:p w14:paraId="33E61CEC" w14:textId="3B1B3BD6"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Baseline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1DF04C46"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tcPr>
          <w:p w14:paraId="26AAD84C" w14:textId="65F95FFE" w:rsidR="00F43401" w:rsidRPr="000C66EC" w:rsidRDefault="00F43401" w:rsidP="00393FC6">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50F56762" w14:textId="0D4F3E22" w:rsidR="00F43401" w:rsidRDefault="00AE25D8"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2E1D966A" w14:textId="09C7CC4D" w:rsidR="00F43401" w:rsidRPr="000C66EC" w:rsidRDefault="00F43401"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43401" w:rsidRPr="005301B9" w14:paraId="3A49C67F" w14:textId="77777777" w:rsidTr="00F43401">
        <w:trPr>
          <w:trHeight w:val="212"/>
        </w:trPr>
        <w:tc>
          <w:tcPr>
            <w:tcW w:w="1558" w:type="dxa"/>
            <w:gridSpan w:val="3"/>
            <w:vMerge/>
            <w:tcBorders>
              <w:left w:val="single" w:sz="4" w:space="0" w:color="auto"/>
              <w:right w:val="single" w:sz="4" w:space="0" w:color="auto"/>
            </w:tcBorders>
            <w:shd w:val="clear" w:color="auto" w:fill="A8D08D" w:themeFill="accent6" w:themeFillTint="99"/>
            <w:vAlign w:val="center"/>
            <w:hideMark/>
          </w:tcPr>
          <w:p w14:paraId="2AB6E732"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5D039DD"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60489ED0" w14:textId="2AE487CA" w:rsidR="00F43401" w:rsidRPr="000C66EC" w:rsidRDefault="00F43401" w:rsidP="00393FC6">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705EF516" w14:textId="340F435E" w:rsidR="00F43401" w:rsidRDefault="00AE25D8"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1B0C19E2" w14:textId="1C1518A3" w:rsidR="00F43401" w:rsidRPr="000C66EC" w:rsidRDefault="00F43401"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43401" w:rsidRPr="005301B9" w14:paraId="5218C908" w14:textId="77777777" w:rsidTr="00F43401">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tcPr>
          <w:p w14:paraId="0C8BAC32"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6559B7AE" w14:textId="00392E9C" w:rsidR="00F43401" w:rsidRPr="000C66EC"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tcPr>
          <w:p w14:paraId="3DE86CEC" w14:textId="77777777" w:rsidR="00F43401" w:rsidRPr="000C66EC" w:rsidRDefault="00F43401" w:rsidP="00393FC6">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4BF7B0F1" w14:textId="48983CA6" w:rsidR="00F43401" w:rsidRDefault="00AE25D8"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68B3BAF9" w14:textId="69325BC6" w:rsidR="00F43401" w:rsidRPr="000C66EC" w:rsidRDefault="00F43401" w:rsidP="00393FC6">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43401" w:rsidRPr="005301B9" w14:paraId="7FC84E7E" w14:textId="77777777" w:rsidTr="002A48FE">
        <w:trPr>
          <w:trHeight w:val="212"/>
        </w:trPr>
        <w:tc>
          <w:tcPr>
            <w:tcW w:w="1558" w:type="dxa"/>
            <w:gridSpan w:val="3"/>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B50D658" w14:textId="44302E3D" w:rsidR="00F43401" w:rsidRPr="000C66EC" w:rsidRDefault="00F43401" w:rsidP="00F43401">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273BD080" w14:textId="77777777" w:rsidR="00F43401" w:rsidRPr="000C66EC" w:rsidRDefault="00F43401" w:rsidP="00F43401">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vAlign w:val="center"/>
          </w:tcPr>
          <w:p w14:paraId="3CBA92DF" w14:textId="7B4AE2B7" w:rsidR="00F43401" w:rsidRPr="000C66EC" w:rsidRDefault="00F43401" w:rsidP="00F43401">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71AF3924" w14:textId="1C3A152B" w:rsidR="00F43401" w:rsidRPr="000C66EC" w:rsidRDefault="00F43401" w:rsidP="00F43401">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322A" w14:textId="70B1D7C3" w:rsidR="00F43401" w:rsidRPr="000C66EC" w:rsidRDefault="00F43401" w:rsidP="00F43401">
            <w:pPr>
              <w:spacing w:after="0" w:line="240" w:lineRule="auto"/>
              <w:jc w:val="center"/>
              <w:rPr>
                <w:rFonts w:eastAsia="Times New Roman" w:cs="Times New Roman"/>
                <w:color w:val="000000"/>
                <w:sz w:val="20"/>
                <w:szCs w:val="20"/>
                <w:highlight w:val="lightGray"/>
              </w:rPr>
            </w:pPr>
          </w:p>
        </w:tc>
      </w:tr>
      <w:tr w:rsidR="00F43401" w:rsidRPr="005301B9" w14:paraId="1F3FBF31" w14:textId="77777777" w:rsidTr="002A48FE">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hideMark/>
          </w:tcPr>
          <w:p w14:paraId="427844CA" w14:textId="77777777" w:rsidR="00F43401" w:rsidRPr="000C66EC" w:rsidRDefault="00F43401" w:rsidP="00F43401">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1AF3CD88" w14:textId="77777777" w:rsidR="00F43401" w:rsidRPr="000C66EC" w:rsidRDefault="00F43401" w:rsidP="00F43401">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16208D36" w14:textId="2E838DBD" w:rsidR="00F43401" w:rsidRPr="000C66EC" w:rsidRDefault="00F43401" w:rsidP="00F43401">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2CE0BD1A" w14:textId="02E88D5B" w:rsidR="00F43401" w:rsidRPr="000C66EC" w:rsidRDefault="00F43401" w:rsidP="00F43401">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144E" w14:textId="3151DEE5" w:rsidR="00F43401" w:rsidRPr="000C66EC" w:rsidRDefault="00F43401" w:rsidP="00F43401">
            <w:pPr>
              <w:spacing w:after="0" w:line="240" w:lineRule="auto"/>
              <w:jc w:val="center"/>
              <w:rPr>
                <w:rFonts w:eastAsia="Times New Roman" w:cs="Times New Roman"/>
                <w:color w:val="000000"/>
                <w:sz w:val="20"/>
                <w:szCs w:val="20"/>
                <w:highlight w:val="lightGray"/>
              </w:rPr>
            </w:pPr>
          </w:p>
        </w:tc>
      </w:tr>
      <w:tr w:rsidR="00F43401" w:rsidRPr="005301B9" w14:paraId="703DA334" w14:textId="77777777" w:rsidTr="00F43401">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tcPr>
          <w:p w14:paraId="2E9B716E"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1C5B4FC5" w14:textId="5FC742E3" w:rsidR="00F43401" w:rsidRPr="000C66EC"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4" w:space="0" w:color="auto"/>
              <w:right w:val="single" w:sz="4" w:space="0" w:color="auto"/>
            </w:tcBorders>
            <w:vAlign w:val="center"/>
          </w:tcPr>
          <w:p w14:paraId="761004FE"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39D96614"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BE2E" w14:textId="6B6C2D82"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660AB" w:rsidRPr="005301B9" w14:paraId="6509EBF3" w14:textId="77777777" w:rsidTr="002A48FE">
        <w:trPr>
          <w:trHeight w:val="318"/>
        </w:trPr>
        <w:tc>
          <w:tcPr>
            <w:tcW w:w="1558" w:type="dxa"/>
            <w:gridSpan w:val="3"/>
            <w:vMerge w:val="restart"/>
            <w:tcBorders>
              <w:top w:val="single" w:sz="4" w:space="0" w:color="auto"/>
              <w:left w:val="single" w:sz="4" w:space="0" w:color="auto"/>
              <w:right w:val="single" w:sz="4" w:space="0" w:color="auto"/>
            </w:tcBorders>
            <w:shd w:val="clear" w:color="auto" w:fill="A8D08D" w:themeFill="accent6" w:themeFillTint="99"/>
            <w:vAlign w:val="center"/>
            <w:hideMark/>
          </w:tcPr>
          <w:p w14:paraId="6B967FE2"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1st Period Savings</w:t>
            </w:r>
          </w:p>
        </w:tc>
        <w:tc>
          <w:tcPr>
            <w:tcW w:w="1089"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07B4ED14"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vAlign w:val="center"/>
          </w:tcPr>
          <w:p w14:paraId="42F7C200" w14:textId="69B58E11"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2B0E343C" w14:textId="07E14F8D"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0545" w14:textId="36991D84" w:rsidR="00F660AB" w:rsidRPr="000C66EC" w:rsidRDefault="00F660AB" w:rsidP="00F660AB">
            <w:pPr>
              <w:spacing w:after="0" w:line="240" w:lineRule="auto"/>
              <w:jc w:val="center"/>
              <w:rPr>
                <w:rFonts w:eastAsia="Times New Roman" w:cs="Times New Roman"/>
                <w:color w:val="000000"/>
                <w:sz w:val="20"/>
                <w:szCs w:val="20"/>
                <w:highlight w:val="lightGray"/>
              </w:rPr>
            </w:pPr>
          </w:p>
        </w:tc>
      </w:tr>
      <w:tr w:rsidR="00F660AB" w:rsidRPr="005301B9" w14:paraId="2A21CAB9" w14:textId="77777777" w:rsidTr="006476FB">
        <w:trPr>
          <w:trHeight w:val="212"/>
        </w:trPr>
        <w:tc>
          <w:tcPr>
            <w:tcW w:w="1558" w:type="dxa"/>
            <w:gridSpan w:val="3"/>
            <w:vMerge/>
            <w:tcBorders>
              <w:left w:val="single" w:sz="4" w:space="0" w:color="auto"/>
              <w:right w:val="single" w:sz="4" w:space="0" w:color="auto"/>
            </w:tcBorders>
            <w:shd w:val="clear" w:color="auto" w:fill="A8D08D" w:themeFill="accent6" w:themeFillTint="99"/>
            <w:vAlign w:val="center"/>
            <w:hideMark/>
          </w:tcPr>
          <w:p w14:paraId="48ADB8D8" w14:textId="77777777" w:rsidR="00F660AB" w:rsidRPr="000C66EC" w:rsidRDefault="00F660AB" w:rsidP="00F660AB">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B992211"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4CBCB9B8" w14:textId="35796820"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0426EBED" w14:textId="751804B4"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8534" w14:textId="27C3231E" w:rsidR="00F660AB" w:rsidRPr="000C66EC" w:rsidRDefault="00F660AB" w:rsidP="00F660AB">
            <w:pPr>
              <w:spacing w:after="0" w:line="240" w:lineRule="auto"/>
              <w:jc w:val="center"/>
              <w:rPr>
                <w:rFonts w:eastAsia="Times New Roman" w:cs="Times New Roman"/>
                <w:color w:val="000000"/>
                <w:sz w:val="20"/>
                <w:szCs w:val="20"/>
                <w:highlight w:val="lightGray"/>
              </w:rPr>
            </w:pPr>
          </w:p>
        </w:tc>
      </w:tr>
      <w:tr w:rsidR="00F43401" w:rsidRPr="005301B9" w14:paraId="7A0C3BB3" w14:textId="77777777" w:rsidTr="006476FB">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tcPr>
          <w:p w14:paraId="1C7CD31F" w14:textId="77777777" w:rsidR="00F43401" w:rsidRPr="000C66EC" w:rsidRDefault="00F43401" w:rsidP="00C63048">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7BBBFEAF" w14:textId="19533734" w:rsidR="00F43401" w:rsidRPr="000C66EC"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single" w:sz="4" w:space="0" w:color="auto"/>
              <w:bottom w:val="single" w:sz="4" w:space="0" w:color="auto"/>
              <w:right w:val="single" w:sz="4" w:space="0" w:color="auto"/>
            </w:tcBorders>
            <w:vAlign w:val="center"/>
          </w:tcPr>
          <w:p w14:paraId="76268924"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95B10C4"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F7F88" w14:textId="7C56F115"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660AB" w:rsidRPr="005301B9" w14:paraId="19B86F21" w14:textId="77777777" w:rsidTr="006476FB">
        <w:trPr>
          <w:trHeight w:val="318"/>
        </w:trPr>
        <w:tc>
          <w:tcPr>
            <w:tcW w:w="1558" w:type="dxa"/>
            <w:gridSpan w:val="3"/>
            <w:vMerge w:val="restart"/>
            <w:tcBorders>
              <w:top w:val="nil"/>
              <w:left w:val="single" w:sz="4" w:space="0" w:color="auto"/>
              <w:right w:val="single" w:sz="4" w:space="0" w:color="auto"/>
            </w:tcBorders>
            <w:shd w:val="clear" w:color="auto" w:fill="A8D08D" w:themeFill="accent6" w:themeFillTint="99"/>
            <w:vAlign w:val="center"/>
            <w:hideMark/>
          </w:tcPr>
          <w:p w14:paraId="6D6AE2D6"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Savings</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388D1E75"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tcPr>
          <w:p w14:paraId="18D64BF1" w14:textId="426E5EF1"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B64BDA9" w14:textId="135B7B6F" w:rsidR="00F660AB" w:rsidRDefault="00AE25D8"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68582CB8" w14:textId="41D38A12" w:rsidR="00F660AB" w:rsidRPr="000C66EC" w:rsidRDefault="00F660AB"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660AB" w:rsidRPr="005301B9" w14:paraId="33C70A15" w14:textId="77777777" w:rsidTr="00F43401">
        <w:trPr>
          <w:trHeight w:val="212"/>
        </w:trPr>
        <w:tc>
          <w:tcPr>
            <w:tcW w:w="1558" w:type="dxa"/>
            <w:gridSpan w:val="3"/>
            <w:vMerge/>
            <w:tcBorders>
              <w:left w:val="single" w:sz="4" w:space="0" w:color="auto"/>
              <w:right w:val="single" w:sz="4" w:space="0" w:color="auto"/>
            </w:tcBorders>
            <w:shd w:val="clear" w:color="auto" w:fill="A8D08D" w:themeFill="accent6" w:themeFillTint="99"/>
            <w:vAlign w:val="center"/>
            <w:hideMark/>
          </w:tcPr>
          <w:p w14:paraId="538C0820" w14:textId="77777777" w:rsidR="00F660AB" w:rsidRPr="000C66EC" w:rsidRDefault="00F660AB" w:rsidP="00F660AB">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3E2083E0"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006FF076" w14:textId="054A2644"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090825F3" w14:textId="379AFD9C" w:rsidR="00F660AB" w:rsidRDefault="00AE25D8"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0241DCFA" w14:textId="7E291499" w:rsidR="00F660AB" w:rsidRPr="000C66EC" w:rsidRDefault="00F660AB"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660AB" w:rsidRPr="005301B9" w14:paraId="4F20AED7" w14:textId="77777777" w:rsidTr="00F43401">
        <w:trPr>
          <w:trHeight w:val="212"/>
        </w:trPr>
        <w:tc>
          <w:tcPr>
            <w:tcW w:w="1558" w:type="dxa"/>
            <w:gridSpan w:val="3"/>
            <w:vMerge/>
            <w:tcBorders>
              <w:left w:val="single" w:sz="4" w:space="0" w:color="auto"/>
              <w:bottom w:val="single" w:sz="4" w:space="0" w:color="auto"/>
              <w:right w:val="single" w:sz="4" w:space="0" w:color="auto"/>
            </w:tcBorders>
            <w:shd w:val="clear" w:color="auto" w:fill="A8D08D" w:themeFill="accent6" w:themeFillTint="99"/>
            <w:vAlign w:val="center"/>
          </w:tcPr>
          <w:p w14:paraId="15ABE1ED" w14:textId="77777777" w:rsidR="00F660AB" w:rsidRPr="000C66EC" w:rsidRDefault="00F660AB" w:rsidP="00F660AB">
            <w:pPr>
              <w:spacing w:after="0" w:line="240" w:lineRule="auto"/>
              <w:rPr>
                <w:rFonts w:eastAsia="Times New Roman" w:cs="Arial"/>
                <w:b/>
                <w:bCs/>
                <w:color w:val="000000"/>
                <w:sz w:val="20"/>
                <w:szCs w:val="20"/>
              </w:rPr>
            </w:pPr>
          </w:p>
        </w:tc>
        <w:tc>
          <w:tcPr>
            <w:tcW w:w="1089"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7E06F8B1" w14:textId="75ADAED1" w:rsidR="00F660AB" w:rsidRPr="000C66EC" w:rsidRDefault="00F660AB" w:rsidP="00F660AB">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4" w:space="0" w:color="auto"/>
              <w:right w:val="single" w:sz="4" w:space="0" w:color="auto"/>
            </w:tcBorders>
          </w:tcPr>
          <w:p w14:paraId="6C7F95F5" w14:textId="77777777"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2DB436C6" w14:textId="50000A8F" w:rsidR="00F660AB" w:rsidRDefault="00AE25D8"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shd w:val="clear" w:color="auto" w:fill="auto"/>
            <w:noWrap/>
          </w:tcPr>
          <w:p w14:paraId="69F3F591" w14:textId="44132661" w:rsidR="00F660AB" w:rsidRPr="000C66EC" w:rsidRDefault="00F660AB"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660AB" w:rsidRPr="005301B9" w14:paraId="13B15B65" w14:textId="77777777" w:rsidTr="00AE25D8">
        <w:trPr>
          <w:trHeight w:val="36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13B8586" w14:textId="77777777" w:rsidR="00F660AB" w:rsidRPr="000C66EC" w:rsidRDefault="00F660AB" w:rsidP="00F660A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Gross Measure Cost [GMC]</w:t>
            </w:r>
          </w:p>
        </w:tc>
        <w:tc>
          <w:tcPr>
            <w:tcW w:w="2698" w:type="dxa"/>
            <w:tcBorders>
              <w:top w:val="single" w:sz="4" w:space="0" w:color="auto"/>
              <w:left w:val="nil"/>
              <w:bottom w:val="single" w:sz="4" w:space="0" w:color="auto"/>
              <w:right w:val="single" w:sz="4" w:space="0" w:color="auto"/>
            </w:tcBorders>
            <w:shd w:val="clear" w:color="auto" w:fill="auto"/>
            <w:noWrap/>
          </w:tcPr>
          <w:p w14:paraId="337E13FD" w14:textId="1593F6A1" w:rsidR="00F660AB" w:rsidRPr="000C66EC" w:rsidRDefault="00F660AB" w:rsidP="00F660AB">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74723C03" w14:textId="08AAA54B" w:rsidR="00F660AB" w:rsidRDefault="00F660AB" w:rsidP="00F660AB">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tcPr>
          <w:p w14:paraId="30464AD3" w14:textId="51C4D7B1" w:rsidR="00F660AB" w:rsidRPr="000C66EC" w:rsidRDefault="00F660AB" w:rsidP="00F660A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w:t>
            </w:r>
            <w:r w:rsidR="00BE3735">
              <w:rPr>
                <w:rFonts w:eastAsia="Times New Roman" w:cs="Times New Roman"/>
                <w:color w:val="000000"/>
                <w:sz w:val="20"/>
                <w:szCs w:val="20"/>
                <w:highlight w:val="lightGray"/>
              </w:rPr>
              <w:t>1,500,000</w:t>
            </w:r>
          </w:p>
        </w:tc>
      </w:tr>
      <w:tr w:rsidR="00F43401" w:rsidRPr="005301B9" w14:paraId="4D6EF61D" w14:textId="77777777" w:rsidTr="00AE25D8">
        <w:trPr>
          <w:trHeight w:val="36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BC943A7" w14:textId="6EC02408" w:rsidR="00F43401" w:rsidRPr="000C66EC"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Measure Cost [SMC]</w:t>
            </w:r>
          </w:p>
        </w:tc>
        <w:tc>
          <w:tcPr>
            <w:tcW w:w="2698" w:type="dxa"/>
            <w:tcBorders>
              <w:top w:val="nil"/>
              <w:left w:val="nil"/>
              <w:bottom w:val="single" w:sz="4" w:space="0" w:color="auto"/>
              <w:right w:val="single" w:sz="4" w:space="0" w:color="auto"/>
            </w:tcBorders>
            <w:shd w:val="clear" w:color="auto" w:fill="auto"/>
            <w:noWrap/>
            <w:vAlign w:val="center"/>
          </w:tcPr>
          <w:p w14:paraId="43351BC9" w14:textId="295AC3A0"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3C55D510" w14:textId="686943CB" w:rsidR="00F43401" w:rsidRDefault="00F43401" w:rsidP="00AE25D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76D11065" w14:textId="4571DDC6" w:rsidR="00F43401" w:rsidRPr="000C66EC"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EA0CE0" w:rsidRPr="005301B9" w14:paraId="3B70669B" w14:textId="77777777" w:rsidTr="00AE25D8">
        <w:trPr>
          <w:trHeight w:val="36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60BE3E5" w14:textId="77777777" w:rsidR="00EA0CE0" w:rsidRPr="000C66EC" w:rsidRDefault="00EA0CE0" w:rsidP="00EA0CE0">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Incremental Measure Cost [IMC]</w:t>
            </w:r>
          </w:p>
        </w:tc>
        <w:tc>
          <w:tcPr>
            <w:tcW w:w="2698" w:type="dxa"/>
            <w:tcBorders>
              <w:top w:val="nil"/>
              <w:left w:val="nil"/>
              <w:bottom w:val="single" w:sz="4" w:space="0" w:color="auto"/>
              <w:right w:val="single" w:sz="4" w:space="0" w:color="auto"/>
            </w:tcBorders>
            <w:shd w:val="clear" w:color="auto" w:fill="auto"/>
            <w:noWrap/>
            <w:vAlign w:val="center"/>
          </w:tcPr>
          <w:p w14:paraId="6132967D" w14:textId="62CBBDAE" w:rsidR="00EA0CE0" w:rsidRPr="000C66EC" w:rsidRDefault="00EA0CE0" w:rsidP="00EA0CE0">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487A0B86" w14:textId="1A0F94CA" w:rsidR="00EA0CE0" w:rsidRDefault="00EA0CE0" w:rsidP="00EA0CE0">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3DD1F9FE" w14:textId="4ACD7E7B" w:rsidR="00EA0CE0" w:rsidRPr="000C66EC" w:rsidRDefault="00EA0CE0" w:rsidP="00EA0CE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r w:rsidRPr="000C66EC">
              <w:rPr>
                <w:rFonts w:eastAsia="Times New Roman" w:cs="Times New Roman"/>
                <w:color w:val="000000"/>
                <w:sz w:val="20"/>
                <w:szCs w:val="20"/>
                <w:highlight w:val="lightGray"/>
              </w:rPr>
              <w:t xml:space="preserve"> </w:t>
            </w:r>
          </w:p>
        </w:tc>
      </w:tr>
      <w:tr w:rsidR="00EA0CE0" w:rsidRPr="005301B9" w14:paraId="431B6C43" w14:textId="77777777" w:rsidTr="002A48FE">
        <w:trPr>
          <w:trHeight w:val="54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C17271C" w14:textId="7C4843A7" w:rsidR="00EA0CE0" w:rsidRPr="000C66EC" w:rsidRDefault="00EA0CE0" w:rsidP="00EA0CE0">
            <w:pPr>
              <w:spacing w:after="0" w:line="240" w:lineRule="auto"/>
              <w:jc w:val="center"/>
              <w:rPr>
                <w:rFonts w:eastAsia="Times New Roman" w:cs="Arial"/>
                <w:b/>
                <w:bCs/>
                <w:color w:val="000000"/>
                <w:sz w:val="20"/>
                <w:szCs w:val="20"/>
              </w:rPr>
            </w:pPr>
            <w:r>
              <w:rPr>
                <w:rFonts w:eastAsia="Times New Roman" w:cs="Arial"/>
                <w:b/>
                <w:bCs/>
                <w:color w:val="000000"/>
                <w:sz w:val="20"/>
                <w:szCs w:val="20"/>
              </w:rPr>
              <w:t>Accelerate</w:t>
            </w:r>
            <w:r w:rsidR="008325C0">
              <w:rPr>
                <w:rFonts w:eastAsia="Times New Roman" w:cs="Arial"/>
                <w:b/>
                <w:bCs/>
                <w:color w:val="000000"/>
                <w:sz w:val="20"/>
                <w:szCs w:val="20"/>
              </w:rPr>
              <w:t>d</w:t>
            </w:r>
            <w:r>
              <w:rPr>
                <w:rFonts w:eastAsia="Times New Roman" w:cs="Arial"/>
                <w:b/>
                <w:bCs/>
                <w:color w:val="000000"/>
                <w:sz w:val="20"/>
                <w:szCs w:val="20"/>
              </w:rPr>
              <w:t xml:space="preserve"> Replacement Cost [ARC]</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F44216E" w14:textId="77777777" w:rsidR="00EA0CE0" w:rsidRPr="000C66EC" w:rsidRDefault="00EA0CE0" w:rsidP="00EA0CE0">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02706D57" w14:textId="2CA1F554" w:rsidR="00EA0CE0" w:rsidRDefault="00AE25D8" w:rsidP="00EA0CE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vAlign w:val="center"/>
          </w:tcPr>
          <w:p w14:paraId="0A06D4B9" w14:textId="586DAC1B" w:rsidR="00EA0CE0" w:rsidRPr="000C66EC" w:rsidRDefault="00EA0CE0" w:rsidP="00EA0CE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EA0CE0" w:rsidRPr="005301B9" w14:paraId="34E5717F" w14:textId="77777777" w:rsidTr="002A48FE">
        <w:trPr>
          <w:trHeight w:val="54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21D2046" w14:textId="77777777" w:rsidR="00EA0CE0" w:rsidRPr="000C66EC" w:rsidRDefault="00EA0CE0" w:rsidP="00EA0CE0">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[GMC]</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C00B6" w14:textId="77777777" w:rsidR="00EA0CE0" w:rsidRPr="000C66EC" w:rsidRDefault="00EA0CE0" w:rsidP="00EA0CE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57" w:type="dxa"/>
            <w:tcBorders>
              <w:top w:val="single" w:sz="4" w:space="0" w:color="auto"/>
              <w:left w:val="single" w:sz="4" w:space="0" w:color="auto"/>
              <w:bottom w:val="single" w:sz="4" w:space="0" w:color="auto"/>
              <w:right w:val="single" w:sz="4" w:space="0" w:color="auto"/>
            </w:tcBorders>
            <w:vAlign w:val="center"/>
          </w:tcPr>
          <w:p w14:paraId="7A938714" w14:textId="2BA59417" w:rsidR="00EA0CE0" w:rsidRPr="000C66EC" w:rsidRDefault="00EA0CE0" w:rsidP="00EA0CE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25" w:type="dxa"/>
            <w:tcBorders>
              <w:top w:val="single" w:sz="4" w:space="0" w:color="auto"/>
              <w:left w:val="single" w:sz="4" w:space="0" w:color="auto"/>
              <w:bottom w:val="single" w:sz="4" w:space="0" w:color="auto"/>
              <w:right w:val="single" w:sz="4" w:space="0" w:color="auto"/>
            </w:tcBorders>
            <w:vAlign w:val="center"/>
          </w:tcPr>
          <w:p w14:paraId="1E4AC147" w14:textId="0253CF30" w:rsidR="00EA0CE0" w:rsidRPr="000C66EC" w:rsidRDefault="00AE25D8" w:rsidP="00EA0CE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Describe Cost Estimate Reference</w:t>
            </w:r>
          </w:p>
        </w:tc>
      </w:tr>
      <w:tr w:rsidR="00EA0CE0" w:rsidRPr="005301B9" w14:paraId="57BBD0A7" w14:textId="77777777" w:rsidTr="002A48FE">
        <w:trPr>
          <w:trHeight w:val="54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D3CBF1" w14:textId="0978B14A" w:rsidR="00EA0CE0" w:rsidRPr="000C66EC" w:rsidRDefault="00EA0CE0" w:rsidP="00EA0CE0">
            <w:pPr>
              <w:spacing w:after="0" w:line="240" w:lineRule="auto"/>
              <w:jc w:val="center"/>
              <w:rPr>
                <w:rFonts w:eastAsia="Times New Roman" w:cs="Arial"/>
                <w:b/>
                <w:bCs/>
                <w:color w:val="000000"/>
                <w:sz w:val="20"/>
                <w:szCs w:val="20"/>
              </w:rPr>
            </w:pPr>
            <w:r>
              <w:rPr>
                <w:rFonts w:eastAsia="Times New Roman" w:cs="Arial"/>
                <w:b/>
                <w:bCs/>
                <w:color w:val="000000"/>
                <w:sz w:val="20"/>
                <w:szCs w:val="20"/>
              </w:rPr>
              <w:t>Cost Documentation [SMC]</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3CC46" w14:textId="6F18A1B6" w:rsidR="00EA0CE0" w:rsidRPr="000C66EC" w:rsidRDefault="00273B0B" w:rsidP="00EA0CE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Describe Cost Estimate Reference</w:t>
            </w:r>
          </w:p>
        </w:tc>
        <w:tc>
          <w:tcPr>
            <w:tcW w:w="2657" w:type="dxa"/>
            <w:tcBorders>
              <w:top w:val="single" w:sz="4" w:space="0" w:color="auto"/>
              <w:left w:val="single" w:sz="4" w:space="0" w:color="auto"/>
              <w:bottom w:val="single" w:sz="4" w:space="0" w:color="auto"/>
              <w:right w:val="single" w:sz="4" w:space="0" w:color="auto"/>
            </w:tcBorders>
            <w:vAlign w:val="center"/>
          </w:tcPr>
          <w:p w14:paraId="3C7ACD83" w14:textId="1F00A367" w:rsidR="00EA0CE0" w:rsidRDefault="00273B0B" w:rsidP="00EA0CE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Describe Cost Estimate Reference</w:t>
            </w:r>
          </w:p>
        </w:tc>
        <w:tc>
          <w:tcPr>
            <w:tcW w:w="2425" w:type="dxa"/>
            <w:tcBorders>
              <w:top w:val="single" w:sz="4" w:space="0" w:color="auto"/>
              <w:left w:val="single" w:sz="4" w:space="0" w:color="auto"/>
              <w:bottom w:val="single" w:sz="4" w:space="0" w:color="auto"/>
              <w:right w:val="single" w:sz="4" w:space="0" w:color="auto"/>
            </w:tcBorders>
            <w:vAlign w:val="center"/>
          </w:tcPr>
          <w:p w14:paraId="0D963D56" w14:textId="4B0290D3" w:rsidR="00EA0CE0" w:rsidRPr="000C66EC" w:rsidRDefault="00EA0CE0" w:rsidP="00EA0CE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p>
        </w:tc>
      </w:tr>
      <w:tr w:rsidR="00F43401" w:rsidRPr="005301B9" w14:paraId="6C4C7937" w14:textId="77777777" w:rsidTr="00F43401">
        <w:trPr>
          <w:trHeight w:val="541"/>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13FF186" w14:textId="77777777" w:rsidR="00F43401" w:rsidRPr="000C66EC" w:rsidRDefault="00F43401" w:rsidP="00C63048">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[IMC]</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14:paraId="6D217A18"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57" w:type="dxa"/>
            <w:tcBorders>
              <w:top w:val="single" w:sz="4" w:space="0" w:color="auto"/>
              <w:left w:val="single" w:sz="4" w:space="0" w:color="auto"/>
              <w:bottom w:val="single" w:sz="4" w:space="0" w:color="auto"/>
              <w:right w:val="single" w:sz="4" w:space="0" w:color="auto"/>
            </w:tcBorders>
          </w:tcPr>
          <w:p w14:paraId="42150D4A" w14:textId="6E77548F" w:rsidR="00F43401" w:rsidRDefault="00266D03" w:rsidP="00C63048">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Describe Cost Estimate Reference</w:t>
            </w:r>
          </w:p>
        </w:tc>
        <w:tc>
          <w:tcPr>
            <w:tcW w:w="2425" w:type="dxa"/>
            <w:tcBorders>
              <w:top w:val="single" w:sz="4" w:space="0" w:color="auto"/>
              <w:left w:val="single" w:sz="4" w:space="0" w:color="auto"/>
              <w:bottom w:val="single" w:sz="4" w:space="0" w:color="auto"/>
              <w:right w:val="single" w:sz="4" w:space="0" w:color="auto"/>
            </w:tcBorders>
            <w:vAlign w:val="center"/>
          </w:tcPr>
          <w:p w14:paraId="4F50DD74" w14:textId="760893A5" w:rsidR="00F43401" w:rsidRPr="000C66EC"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w:t>
            </w:r>
            <w:r w:rsidRPr="000C66EC">
              <w:rPr>
                <w:rFonts w:eastAsia="Times New Roman" w:cs="Times New Roman"/>
                <w:color w:val="000000"/>
                <w:sz w:val="20"/>
                <w:szCs w:val="20"/>
                <w:highlight w:val="lightGray"/>
              </w:rPr>
              <w:t xml:space="preserve"> </w:t>
            </w:r>
          </w:p>
        </w:tc>
      </w:tr>
      <w:tr w:rsidR="00F43401" w:rsidRPr="005301B9" w14:paraId="0D25E1D9" w14:textId="77777777" w:rsidTr="00F43401">
        <w:trPr>
          <w:trHeight w:val="180"/>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5903E3" w14:textId="77777777"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w:t>
            </w:r>
          </w:p>
          <w:p w14:paraId="121DE508" w14:textId="77777777"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Estimated</w:t>
            </w:r>
          </w:p>
          <w:p w14:paraId="11047159" w14:textId="49084BCF"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Savings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27D0F89" w14:textId="75BA4E6B"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2CA016A"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6D23F086"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5AA52915" w14:textId="22889760"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7CB58BEB" w14:textId="77777777" w:rsidTr="00F43401">
        <w:trPr>
          <w:trHeight w:val="180"/>
        </w:trPr>
        <w:tc>
          <w:tcPr>
            <w:tcW w:w="1320" w:type="dxa"/>
            <w:gridSpan w:val="2"/>
            <w:vMerge/>
            <w:tcBorders>
              <w:left w:val="single" w:sz="4" w:space="0" w:color="auto"/>
              <w:bottom w:val="single" w:sz="4" w:space="0" w:color="auto"/>
              <w:right w:val="single" w:sz="4" w:space="0" w:color="auto"/>
            </w:tcBorders>
            <w:shd w:val="clear" w:color="auto" w:fill="A8D08D" w:themeFill="accent6" w:themeFillTint="99"/>
            <w:vAlign w:val="center"/>
          </w:tcPr>
          <w:p w14:paraId="3BF29614" w14:textId="77777777" w:rsidR="00F43401" w:rsidRDefault="00F43401" w:rsidP="00C63048">
            <w:pPr>
              <w:spacing w:after="0" w:line="240" w:lineRule="auto"/>
              <w:jc w:val="center"/>
              <w:rPr>
                <w:rFonts w:eastAsia="Times New Roman" w:cs="Arial"/>
                <w:b/>
                <w:bCs/>
                <w:color w:val="000000"/>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4744139" w14:textId="6D3DCECC"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AF71E3E"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1E64B802"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55501800" w14:textId="0D58B000"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2016C606" w14:textId="77777777" w:rsidTr="00F43401">
        <w:trPr>
          <w:trHeight w:val="180"/>
        </w:trPr>
        <w:tc>
          <w:tcPr>
            <w:tcW w:w="1320" w:type="dxa"/>
            <w:gridSpan w:val="2"/>
            <w:vMerge/>
            <w:tcBorders>
              <w:left w:val="single" w:sz="4" w:space="0" w:color="auto"/>
              <w:bottom w:val="single" w:sz="4" w:space="0" w:color="auto"/>
              <w:right w:val="single" w:sz="4" w:space="0" w:color="auto"/>
            </w:tcBorders>
            <w:shd w:val="clear" w:color="auto" w:fill="A8D08D" w:themeFill="accent6" w:themeFillTint="99"/>
            <w:vAlign w:val="center"/>
          </w:tcPr>
          <w:p w14:paraId="0B6D87A5" w14:textId="77777777" w:rsidR="00F43401" w:rsidRDefault="00F43401" w:rsidP="00C63048">
            <w:pPr>
              <w:spacing w:after="0" w:line="240" w:lineRule="auto"/>
              <w:jc w:val="center"/>
              <w:rPr>
                <w:rFonts w:eastAsia="Times New Roman" w:cs="Arial"/>
                <w:b/>
                <w:bCs/>
                <w:color w:val="000000"/>
                <w:sz w:val="20"/>
                <w:szCs w:val="20"/>
              </w:rPr>
            </w:pPr>
          </w:p>
        </w:tc>
        <w:tc>
          <w:tcPr>
            <w:tcW w:w="13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3F9816A" w14:textId="073D3439" w:rsidR="00F43401" w:rsidRDefault="00F43401" w:rsidP="00C63048">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5E66307"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22AA5E68"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4271BAC4" w14:textId="0F4139F0" w:rsidR="00F43401" w:rsidRPr="000C66EC" w:rsidRDefault="00F43401" w:rsidP="00C63048">
            <w:pPr>
              <w:spacing w:after="0" w:line="240" w:lineRule="auto"/>
              <w:jc w:val="center"/>
              <w:rPr>
                <w:rFonts w:eastAsia="Times New Roman" w:cs="Times New Roman"/>
                <w:color w:val="000000"/>
                <w:sz w:val="20"/>
                <w:szCs w:val="20"/>
                <w:highlight w:val="lightGray"/>
              </w:rPr>
            </w:pPr>
          </w:p>
        </w:tc>
      </w:tr>
      <w:tr w:rsidR="00F43401" w:rsidRPr="005301B9" w14:paraId="6DB28671" w14:textId="77777777" w:rsidTr="00F43401">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2977BA2" w14:textId="41E76697" w:rsidR="00F43401" w:rsidRDefault="00F43401" w:rsidP="00C63048">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 GMC</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86EDB88" w14:textId="77777777" w:rsidR="00F43401" w:rsidRPr="000C66EC" w:rsidRDefault="00F43401" w:rsidP="00C6304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tcPr>
          <w:p w14:paraId="241F58A1" w14:textId="77777777" w:rsidR="00F43401" w:rsidRDefault="00F43401" w:rsidP="00C6304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0FE8B69E" w14:textId="046B516C" w:rsidR="00F43401" w:rsidRDefault="00F43401" w:rsidP="00C6304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w:t>
            </w:r>
          </w:p>
        </w:tc>
      </w:tr>
      <w:tr w:rsidR="00BC313B" w:rsidRPr="005301B9" w14:paraId="58CC3AB7"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9B0C1F6" w14:textId="055033F3" w:rsidR="00BC313B" w:rsidRDefault="00BC313B" w:rsidP="00BC313B">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PreDesc</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D0DA5AD" w14:textId="70E59B3C"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existing base case</w:t>
            </w:r>
          </w:p>
        </w:tc>
        <w:tc>
          <w:tcPr>
            <w:tcW w:w="2657" w:type="dxa"/>
            <w:tcBorders>
              <w:top w:val="single" w:sz="4" w:space="0" w:color="auto"/>
              <w:left w:val="single" w:sz="4" w:space="0" w:color="auto"/>
              <w:bottom w:val="single" w:sz="4" w:space="0" w:color="auto"/>
              <w:right w:val="single" w:sz="4" w:space="0" w:color="auto"/>
            </w:tcBorders>
            <w:vAlign w:val="center"/>
          </w:tcPr>
          <w:p w14:paraId="6F99B73C" w14:textId="545872C5" w:rsidR="00BC313B" w:rsidRDefault="00273B0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NR, NC, AOE, and BRO</w:t>
            </w:r>
          </w:p>
        </w:tc>
        <w:tc>
          <w:tcPr>
            <w:tcW w:w="2425" w:type="dxa"/>
            <w:tcBorders>
              <w:top w:val="single" w:sz="4" w:space="0" w:color="auto"/>
              <w:left w:val="single" w:sz="4" w:space="0" w:color="auto"/>
              <w:bottom w:val="single" w:sz="4" w:space="0" w:color="auto"/>
              <w:right w:val="single" w:sz="4" w:space="0" w:color="auto"/>
            </w:tcBorders>
            <w:vAlign w:val="center"/>
          </w:tcPr>
          <w:p w14:paraId="77176D62" w14:textId="6037CD73" w:rsidR="00BC313B" w:rsidRDefault="00B25BDE"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N/A for NMEC</w:t>
            </w:r>
          </w:p>
        </w:tc>
      </w:tr>
      <w:tr w:rsidR="00BC313B" w:rsidRPr="005301B9" w14:paraId="3164EDAF"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7E58AD" w14:textId="279A517E" w:rsidR="00BC313B" w:rsidRDefault="00BC313B" w:rsidP="00BC313B">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StdDesc</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31CAA3B" w14:textId="6635094B"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Standard Practice</w:t>
            </w:r>
          </w:p>
        </w:tc>
        <w:tc>
          <w:tcPr>
            <w:tcW w:w="2657" w:type="dxa"/>
            <w:tcBorders>
              <w:top w:val="single" w:sz="4" w:space="0" w:color="auto"/>
              <w:left w:val="single" w:sz="4" w:space="0" w:color="auto"/>
              <w:bottom w:val="single" w:sz="4" w:space="0" w:color="auto"/>
              <w:right w:val="single" w:sz="4" w:space="0" w:color="auto"/>
            </w:tcBorders>
            <w:vAlign w:val="center"/>
          </w:tcPr>
          <w:p w14:paraId="6DBB7AEA" w14:textId="099B7372" w:rsidR="00BC313B"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Standard Practice</w:t>
            </w:r>
            <w:r w:rsidR="00273B0B">
              <w:rPr>
                <w:rFonts w:eastAsia="Times New Roman" w:cs="Times New Roman"/>
                <w:color w:val="000000"/>
                <w:sz w:val="20"/>
                <w:szCs w:val="20"/>
                <w:highlight w:val="lightGray"/>
              </w:rPr>
              <w:t xml:space="preserve"> for NR</w:t>
            </w:r>
            <w:r w:rsidR="008C2058">
              <w:rPr>
                <w:rFonts w:eastAsia="Times New Roman" w:cs="Times New Roman"/>
                <w:color w:val="000000"/>
                <w:sz w:val="20"/>
                <w:szCs w:val="20"/>
                <w:highlight w:val="lightGray"/>
              </w:rPr>
              <w:t>, NC, and AR</w:t>
            </w:r>
            <w:r w:rsidR="00273B0B">
              <w:rPr>
                <w:rFonts w:eastAsia="Times New Roman" w:cs="Times New Roman"/>
                <w:color w:val="000000"/>
                <w:sz w:val="20"/>
                <w:szCs w:val="20"/>
                <w:highlight w:val="lightGray"/>
              </w:rPr>
              <w:t>. Description of existing case for AOE and BRO</w:t>
            </w:r>
          </w:p>
        </w:tc>
        <w:tc>
          <w:tcPr>
            <w:tcW w:w="2425" w:type="dxa"/>
            <w:tcBorders>
              <w:top w:val="single" w:sz="4" w:space="0" w:color="auto"/>
              <w:left w:val="single" w:sz="4" w:space="0" w:color="auto"/>
              <w:bottom w:val="single" w:sz="4" w:space="0" w:color="auto"/>
              <w:right w:val="single" w:sz="4" w:space="0" w:color="auto"/>
            </w:tcBorders>
            <w:vAlign w:val="center"/>
          </w:tcPr>
          <w:p w14:paraId="4C6748E9" w14:textId="57D1A578" w:rsidR="00BC313B" w:rsidRDefault="00B25BDE"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Existing Conditions</w:t>
            </w:r>
          </w:p>
        </w:tc>
      </w:tr>
      <w:tr w:rsidR="002F7DB4" w:rsidRPr="005301B9" w14:paraId="51915909"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D9E337D" w14:textId="486758E8" w:rsidR="002F7DB4" w:rsidRDefault="002F7DB4" w:rsidP="00BC313B">
            <w:pPr>
              <w:spacing w:after="0" w:line="240" w:lineRule="auto"/>
              <w:jc w:val="center"/>
              <w:rPr>
                <w:rFonts w:eastAsia="Times New Roman" w:cs="Arial"/>
                <w:b/>
                <w:bCs/>
                <w:color w:val="000000"/>
                <w:sz w:val="20"/>
                <w:szCs w:val="20"/>
              </w:rPr>
            </w:pPr>
            <w:r>
              <w:rPr>
                <w:rFonts w:eastAsia="Times New Roman" w:cs="Arial"/>
                <w:b/>
                <w:bCs/>
                <w:color w:val="000000"/>
                <w:sz w:val="20"/>
                <w:szCs w:val="20"/>
              </w:rPr>
              <w:t>Tech Group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92A1668" w14:textId="0DC4CC6B" w:rsidR="002F7DB4" w:rsidRPr="00D77632" w:rsidRDefault="00836308" w:rsidP="00BC313B">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Group</w:t>
            </w:r>
          </w:p>
        </w:tc>
        <w:tc>
          <w:tcPr>
            <w:tcW w:w="2657" w:type="dxa"/>
            <w:tcBorders>
              <w:top w:val="single" w:sz="4" w:space="0" w:color="auto"/>
              <w:left w:val="single" w:sz="4" w:space="0" w:color="auto"/>
              <w:bottom w:val="single" w:sz="4" w:space="0" w:color="auto"/>
              <w:right w:val="single" w:sz="4" w:space="0" w:color="auto"/>
            </w:tcBorders>
            <w:vAlign w:val="center"/>
          </w:tcPr>
          <w:p w14:paraId="4EAA5F02" w14:textId="1F331B47" w:rsidR="002F7DB4" w:rsidRPr="00D77632" w:rsidRDefault="00836308" w:rsidP="00BC313B">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Group</w:t>
            </w:r>
          </w:p>
        </w:tc>
        <w:tc>
          <w:tcPr>
            <w:tcW w:w="2425" w:type="dxa"/>
            <w:tcBorders>
              <w:top w:val="single" w:sz="4" w:space="0" w:color="auto"/>
              <w:left w:val="single" w:sz="4" w:space="0" w:color="auto"/>
              <w:bottom w:val="single" w:sz="4" w:space="0" w:color="auto"/>
              <w:right w:val="single" w:sz="4" w:space="0" w:color="auto"/>
            </w:tcBorders>
            <w:vAlign w:val="center"/>
          </w:tcPr>
          <w:p w14:paraId="790BB7A6" w14:textId="77B5698C" w:rsidR="002F7DB4" w:rsidRPr="00D77632" w:rsidRDefault="00836308" w:rsidP="00BC313B">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Group</w:t>
            </w:r>
          </w:p>
        </w:tc>
      </w:tr>
      <w:tr w:rsidR="00836308" w:rsidRPr="005301B9" w14:paraId="20A7537C"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633AFC1" w14:textId="4F2B4266" w:rsidR="00836308" w:rsidRDefault="00836308" w:rsidP="00836308">
            <w:pPr>
              <w:spacing w:after="0" w:line="240" w:lineRule="auto"/>
              <w:jc w:val="center"/>
              <w:rPr>
                <w:rFonts w:eastAsia="Times New Roman" w:cs="Arial"/>
                <w:b/>
                <w:bCs/>
                <w:color w:val="000000"/>
                <w:sz w:val="20"/>
                <w:szCs w:val="20"/>
              </w:rPr>
            </w:pPr>
            <w:r>
              <w:rPr>
                <w:rFonts w:eastAsia="Times New Roman" w:cs="Arial"/>
                <w:b/>
                <w:bCs/>
                <w:color w:val="000000"/>
                <w:sz w:val="20"/>
                <w:szCs w:val="20"/>
              </w:rPr>
              <w:t>Tech Type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7EA513D" w14:textId="724A78C6" w:rsidR="00836308" w:rsidRPr="00D77632" w:rsidRDefault="00836308" w:rsidP="00836308">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Type used to categorize measure</w:t>
            </w:r>
          </w:p>
        </w:tc>
        <w:tc>
          <w:tcPr>
            <w:tcW w:w="2657" w:type="dxa"/>
            <w:tcBorders>
              <w:top w:val="single" w:sz="4" w:space="0" w:color="auto"/>
              <w:left w:val="single" w:sz="4" w:space="0" w:color="auto"/>
              <w:bottom w:val="single" w:sz="4" w:space="0" w:color="auto"/>
              <w:right w:val="single" w:sz="4" w:space="0" w:color="auto"/>
            </w:tcBorders>
            <w:vAlign w:val="center"/>
          </w:tcPr>
          <w:p w14:paraId="633B47A2" w14:textId="7A3BA10E" w:rsidR="00836308" w:rsidRPr="00D77632" w:rsidRDefault="00836308" w:rsidP="00836308">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Type used to categorize measure</w:t>
            </w:r>
          </w:p>
        </w:tc>
        <w:tc>
          <w:tcPr>
            <w:tcW w:w="2425" w:type="dxa"/>
            <w:tcBorders>
              <w:top w:val="single" w:sz="4" w:space="0" w:color="auto"/>
              <w:left w:val="single" w:sz="4" w:space="0" w:color="auto"/>
              <w:bottom w:val="single" w:sz="4" w:space="0" w:color="auto"/>
              <w:right w:val="single" w:sz="4" w:space="0" w:color="auto"/>
            </w:tcBorders>
            <w:vAlign w:val="center"/>
          </w:tcPr>
          <w:p w14:paraId="7437EDB6" w14:textId="4832667F" w:rsidR="00836308" w:rsidRPr="00D77632" w:rsidRDefault="00836308" w:rsidP="00836308">
            <w:pPr>
              <w:spacing w:after="0" w:line="240" w:lineRule="auto"/>
              <w:jc w:val="center"/>
              <w:rPr>
                <w:rFonts w:eastAsia="Times New Roman" w:cs="Times New Roman"/>
                <w:color w:val="000000"/>
                <w:sz w:val="20"/>
                <w:szCs w:val="20"/>
                <w:highlight w:val="lightGray"/>
              </w:rPr>
            </w:pPr>
            <w:r w:rsidRPr="002366AA">
              <w:rPr>
                <w:rFonts w:eastAsia="Times New Roman" w:cs="Times New Roman"/>
                <w:color w:val="000000"/>
                <w:sz w:val="20"/>
                <w:szCs w:val="20"/>
                <w:highlight w:val="lightGray"/>
              </w:rPr>
              <w:t xml:space="preserve">Standard </w:t>
            </w:r>
            <w:proofErr w:type="spellStart"/>
            <w:r w:rsidRPr="002366AA">
              <w:rPr>
                <w:rFonts w:eastAsia="Times New Roman" w:cs="Times New Roman"/>
                <w:color w:val="000000"/>
                <w:sz w:val="20"/>
                <w:szCs w:val="20"/>
                <w:highlight w:val="lightGray"/>
              </w:rPr>
              <w:t>ExAnte</w:t>
            </w:r>
            <w:proofErr w:type="spellEnd"/>
            <w:r w:rsidRPr="002366AA">
              <w:rPr>
                <w:rFonts w:eastAsia="Times New Roman" w:cs="Times New Roman"/>
                <w:color w:val="000000"/>
                <w:sz w:val="20"/>
                <w:szCs w:val="20"/>
                <w:highlight w:val="lightGray"/>
              </w:rPr>
              <w:t xml:space="preserve"> Technology Type used to categorize measure</w:t>
            </w:r>
          </w:p>
        </w:tc>
      </w:tr>
      <w:tr w:rsidR="00836308" w:rsidRPr="005301B9" w14:paraId="09A1E0CB"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FDFA0A0" w14:textId="603EF13C" w:rsidR="00836308" w:rsidRDefault="00836308" w:rsidP="00836308">
            <w:pPr>
              <w:spacing w:after="0" w:line="240" w:lineRule="auto"/>
              <w:jc w:val="center"/>
              <w:rPr>
                <w:rFonts w:eastAsia="Times New Roman" w:cs="Arial"/>
                <w:b/>
                <w:bCs/>
                <w:color w:val="000000"/>
                <w:sz w:val="20"/>
                <w:szCs w:val="20"/>
              </w:rPr>
            </w:pPr>
            <w:r>
              <w:rPr>
                <w:rFonts w:eastAsia="Times New Roman" w:cs="Arial"/>
                <w:b/>
                <w:bCs/>
                <w:color w:val="000000"/>
                <w:sz w:val="20"/>
                <w:szCs w:val="20"/>
              </w:rPr>
              <w:t>E3TargetSector</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121EB93" w14:textId="0E5DFB0A"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Values allowed for Avoided Cost Combo</w:t>
            </w:r>
          </w:p>
        </w:tc>
        <w:tc>
          <w:tcPr>
            <w:tcW w:w="2657" w:type="dxa"/>
            <w:tcBorders>
              <w:top w:val="single" w:sz="4" w:space="0" w:color="auto"/>
              <w:left w:val="single" w:sz="4" w:space="0" w:color="auto"/>
              <w:bottom w:val="single" w:sz="4" w:space="0" w:color="auto"/>
              <w:right w:val="single" w:sz="4" w:space="0" w:color="auto"/>
            </w:tcBorders>
            <w:vAlign w:val="center"/>
          </w:tcPr>
          <w:p w14:paraId="7D572AE2" w14:textId="6C44F6D4"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Values allowed for Avoided Cost Combo</w:t>
            </w:r>
          </w:p>
        </w:tc>
        <w:tc>
          <w:tcPr>
            <w:tcW w:w="2425" w:type="dxa"/>
            <w:tcBorders>
              <w:top w:val="single" w:sz="4" w:space="0" w:color="auto"/>
              <w:left w:val="single" w:sz="4" w:space="0" w:color="auto"/>
              <w:bottom w:val="single" w:sz="4" w:space="0" w:color="auto"/>
              <w:right w:val="single" w:sz="4" w:space="0" w:color="auto"/>
            </w:tcBorders>
            <w:vAlign w:val="center"/>
          </w:tcPr>
          <w:p w14:paraId="1415210E" w14:textId="119CB83C"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Values allowed for Avoided Cost Combo</w:t>
            </w:r>
          </w:p>
        </w:tc>
      </w:tr>
      <w:tr w:rsidR="00836308" w:rsidRPr="005301B9" w14:paraId="37B04891"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6E711C4" w14:textId="1421FE88" w:rsidR="00836308" w:rsidRDefault="00836308" w:rsidP="00836308">
            <w:pPr>
              <w:spacing w:after="0" w:line="240" w:lineRule="auto"/>
              <w:jc w:val="center"/>
              <w:rPr>
                <w:rFonts w:eastAsia="Times New Roman" w:cs="Arial"/>
                <w:b/>
                <w:bCs/>
                <w:color w:val="000000"/>
                <w:sz w:val="20"/>
                <w:szCs w:val="20"/>
              </w:rPr>
            </w:pPr>
            <w:r w:rsidRPr="00A82076">
              <w:rPr>
                <w:rFonts w:eastAsia="Times New Roman" w:cs="Arial"/>
                <w:b/>
                <w:bCs/>
                <w:color w:val="000000"/>
                <w:sz w:val="20"/>
                <w:szCs w:val="20"/>
              </w:rPr>
              <w:t>E3MeaElecEndUseShape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9A19087" w14:textId="0668FC56"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 xml:space="preserve">Verify proper electric impact profile ID is specified. Ensure that electric load shapes align with E3TargetSectorso that these will be processed </w:t>
            </w:r>
            <w:r>
              <w:rPr>
                <w:rFonts w:eastAsia="Times New Roman" w:cs="Times New Roman"/>
                <w:color w:val="000000"/>
                <w:sz w:val="20"/>
                <w:szCs w:val="20"/>
                <w:highlight w:val="lightGray"/>
              </w:rPr>
              <w:lastRenderedPageBreak/>
              <w:t>correctly through the CET calculator.</w:t>
            </w:r>
          </w:p>
        </w:tc>
        <w:tc>
          <w:tcPr>
            <w:tcW w:w="2657" w:type="dxa"/>
            <w:tcBorders>
              <w:top w:val="single" w:sz="4" w:space="0" w:color="auto"/>
              <w:left w:val="single" w:sz="4" w:space="0" w:color="auto"/>
              <w:bottom w:val="single" w:sz="4" w:space="0" w:color="auto"/>
              <w:right w:val="single" w:sz="4" w:space="0" w:color="auto"/>
            </w:tcBorders>
            <w:vAlign w:val="center"/>
          </w:tcPr>
          <w:p w14:paraId="66325C7D" w14:textId="5928F7E6"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lastRenderedPageBreak/>
              <w:t xml:space="preserve">Verify proper electric impact profile ID is specified. Ensure that electric load shapes align with E3TargetSector so that these will be processed </w:t>
            </w:r>
            <w:r>
              <w:rPr>
                <w:rFonts w:eastAsia="Times New Roman" w:cs="Times New Roman"/>
                <w:color w:val="000000"/>
                <w:sz w:val="20"/>
                <w:szCs w:val="20"/>
                <w:highlight w:val="lightGray"/>
              </w:rPr>
              <w:lastRenderedPageBreak/>
              <w:t>correctly through the CET calculator.</w:t>
            </w:r>
          </w:p>
        </w:tc>
        <w:tc>
          <w:tcPr>
            <w:tcW w:w="2425" w:type="dxa"/>
            <w:tcBorders>
              <w:top w:val="single" w:sz="4" w:space="0" w:color="auto"/>
              <w:left w:val="single" w:sz="4" w:space="0" w:color="auto"/>
              <w:bottom w:val="single" w:sz="4" w:space="0" w:color="auto"/>
              <w:right w:val="single" w:sz="4" w:space="0" w:color="auto"/>
            </w:tcBorders>
            <w:vAlign w:val="center"/>
          </w:tcPr>
          <w:p w14:paraId="35131242" w14:textId="7CCFC727" w:rsidR="00836308" w:rsidRDefault="00836308" w:rsidP="0083630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lastRenderedPageBreak/>
              <w:t xml:space="preserve">Verify proper electric impact profile ID is specified. Ensure that electric load shapes align with E3TargetSector so </w:t>
            </w:r>
            <w:r>
              <w:rPr>
                <w:rFonts w:eastAsia="Times New Roman" w:cs="Times New Roman"/>
                <w:color w:val="000000"/>
                <w:sz w:val="20"/>
                <w:szCs w:val="20"/>
                <w:highlight w:val="lightGray"/>
              </w:rPr>
              <w:lastRenderedPageBreak/>
              <w:t>that these will be processed correctly through the CET calculator.</w:t>
            </w:r>
          </w:p>
        </w:tc>
      </w:tr>
      <w:tr w:rsidR="00836308" w:rsidRPr="005301B9" w14:paraId="0C3643D9" w14:textId="77777777" w:rsidTr="002D5105">
        <w:trPr>
          <w:trHeight w:val="180"/>
        </w:trPr>
        <w:tc>
          <w:tcPr>
            <w:tcW w:w="264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C8044D" w14:textId="1E071A15" w:rsidR="00836308" w:rsidRPr="00A82076" w:rsidRDefault="00836308" w:rsidP="00836308">
            <w:pPr>
              <w:spacing w:after="0" w:line="240" w:lineRule="auto"/>
              <w:jc w:val="center"/>
              <w:rPr>
                <w:rFonts w:eastAsia="Times New Roman" w:cs="Arial"/>
                <w:b/>
                <w:bCs/>
                <w:color w:val="000000"/>
                <w:sz w:val="20"/>
                <w:szCs w:val="20"/>
              </w:rPr>
            </w:pPr>
            <w:proofErr w:type="spellStart"/>
            <w:r w:rsidRPr="00A82076">
              <w:rPr>
                <w:rFonts w:eastAsia="Times New Roman" w:cs="Arial"/>
                <w:b/>
                <w:bCs/>
                <w:color w:val="000000"/>
                <w:sz w:val="20"/>
                <w:szCs w:val="20"/>
              </w:rPr>
              <w:lastRenderedPageBreak/>
              <w:t>MeasImpactType</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C59F5C9" w14:textId="77777777" w:rsidR="00836308" w:rsidRDefault="00836308" w:rsidP="00836308">
            <w:pPr>
              <w:spacing w:after="0" w:line="240" w:lineRule="auto"/>
              <w:jc w:val="center"/>
              <w:rPr>
                <w:rFonts w:eastAsia="Times New Roman" w:cs="Times New Roman"/>
                <w:color w:val="000000"/>
                <w:sz w:val="20"/>
                <w:szCs w:val="20"/>
                <w:highlight w:val="lightGray"/>
              </w:rPr>
            </w:pPr>
          </w:p>
        </w:tc>
        <w:tc>
          <w:tcPr>
            <w:tcW w:w="2657" w:type="dxa"/>
            <w:tcBorders>
              <w:top w:val="single" w:sz="4" w:space="0" w:color="auto"/>
              <w:left w:val="single" w:sz="4" w:space="0" w:color="auto"/>
              <w:bottom w:val="single" w:sz="4" w:space="0" w:color="auto"/>
              <w:right w:val="single" w:sz="4" w:space="0" w:color="auto"/>
            </w:tcBorders>
            <w:vAlign w:val="center"/>
          </w:tcPr>
          <w:p w14:paraId="7236E480" w14:textId="77777777" w:rsidR="00836308" w:rsidRDefault="00836308" w:rsidP="00836308">
            <w:pPr>
              <w:spacing w:after="0" w:line="240" w:lineRule="auto"/>
              <w:jc w:val="center"/>
              <w:rPr>
                <w:rFonts w:eastAsia="Times New Roman" w:cs="Times New Roman"/>
                <w:color w:val="000000"/>
                <w:sz w:val="20"/>
                <w:szCs w:val="20"/>
                <w:highlight w:val="lightGray"/>
              </w:rPr>
            </w:pPr>
          </w:p>
        </w:tc>
        <w:tc>
          <w:tcPr>
            <w:tcW w:w="2425" w:type="dxa"/>
            <w:tcBorders>
              <w:top w:val="single" w:sz="4" w:space="0" w:color="auto"/>
              <w:left w:val="single" w:sz="4" w:space="0" w:color="auto"/>
              <w:bottom w:val="single" w:sz="4" w:space="0" w:color="auto"/>
              <w:right w:val="single" w:sz="4" w:space="0" w:color="auto"/>
            </w:tcBorders>
            <w:vAlign w:val="center"/>
          </w:tcPr>
          <w:p w14:paraId="3EE90374" w14:textId="77777777" w:rsidR="00836308" w:rsidRDefault="00836308" w:rsidP="00836308">
            <w:pPr>
              <w:spacing w:after="0" w:line="240" w:lineRule="auto"/>
              <w:jc w:val="center"/>
              <w:rPr>
                <w:rFonts w:eastAsia="Times New Roman" w:cs="Times New Roman"/>
                <w:color w:val="000000"/>
                <w:sz w:val="20"/>
                <w:szCs w:val="20"/>
                <w:highlight w:val="lightGray"/>
              </w:rPr>
            </w:pPr>
          </w:p>
        </w:tc>
      </w:tr>
    </w:tbl>
    <w:p w14:paraId="1F20EE7C" w14:textId="2EB73FA2" w:rsidR="0033072D" w:rsidRDefault="0033072D" w:rsidP="00B71E84"/>
    <w:p w14:paraId="12053909" w14:textId="77777777" w:rsidR="009268DD" w:rsidRDefault="009268DD" w:rsidP="00B71E84">
      <w:pPr>
        <w:rPr>
          <w:rFonts w:asciiTheme="majorHAnsi" w:eastAsiaTheme="majorEastAsia" w:hAnsiTheme="majorHAnsi" w:cstheme="majorBidi"/>
          <w:b/>
          <w:color w:val="404040" w:themeColor="text1" w:themeTint="BF"/>
          <w:sz w:val="24"/>
          <w:szCs w:val="26"/>
          <w:u w:val="single"/>
        </w:rPr>
      </w:pPr>
    </w:p>
    <w:p w14:paraId="53CE5FBC" w14:textId="274D8271" w:rsidR="009268DD" w:rsidRDefault="009268DD" w:rsidP="00B71E84">
      <w:r>
        <w:rPr>
          <w:rFonts w:asciiTheme="majorHAnsi" w:eastAsiaTheme="majorEastAsia" w:hAnsiTheme="majorHAnsi" w:cstheme="majorBidi"/>
          <w:b/>
          <w:color w:val="404040" w:themeColor="text1" w:themeTint="BF"/>
          <w:sz w:val="24"/>
          <w:szCs w:val="26"/>
          <w:u w:val="single"/>
        </w:rPr>
        <w:t>Data Fields:</w:t>
      </w:r>
      <w:r>
        <w:t xml:space="preserve"> </w:t>
      </w:r>
    </w:p>
    <w:p w14:paraId="6391DFAC" w14:textId="643CE5AC" w:rsidR="00670BD0" w:rsidRPr="007C042A" w:rsidRDefault="00BC313B" w:rsidP="00B71E84">
      <w:pPr>
        <w:rPr>
          <w:u w:val="single"/>
        </w:rPr>
      </w:pPr>
      <w:r>
        <w:t>When RACC or Water-Energy Calculator is applicable, i</w:t>
      </w:r>
      <w:r w:rsidRPr="00E843D9">
        <w:t xml:space="preserve">mplementer to provide </w:t>
      </w:r>
      <w:r>
        <w:t xml:space="preserve">additional </w:t>
      </w:r>
      <w:r w:rsidRPr="00E843D9">
        <w:t>project reporting parameters for each measure</w:t>
      </w:r>
      <w:r>
        <w:t xml:space="preserve"> </w:t>
      </w:r>
      <w:r w:rsidRPr="00E843D9">
        <w:t>that is part of the submitted application for utility incentive.</w:t>
      </w:r>
      <w:r>
        <w:t xml:space="preserve"> </w:t>
      </w:r>
      <w:r w:rsidR="00670BD0" w:rsidRPr="007C042A">
        <w:rPr>
          <w:u w:val="single"/>
        </w:rPr>
        <w:t xml:space="preserve">Please </w:t>
      </w:r>
      <w:r w:rsidR="003538C6">
        <w:rPr>
          <w:u w:val="single"/>
        </w:rPr>
        <w:t>contact</w:t>
      </w:r>
      <w:r w:rsidR="00670BD0" w:rsidRPr="007C042A">
        <w:rPr>
          <w:u w:val="single"/>
        </w:rPr>
        <w:t xml:space="preserve"> SCE for directions </w:t>
      </w:r>
      <w:r w:rsidR="003538C6">
        <w:rPr>
          <w:u w:val="single"/>
        </w:rPr>
        <w:t>to complete</w:t>
      </w:r>
      <w:r w:rsidR="00670BD0" w:rsidRPr="007C042A">
        <w:rPr>
          <w:u w:val="single"/>
        </w:rPr>
        <w:t xml:space="preserve"> the data fields table for RACC and </w:t>
      </w:r>
      <w:r w:rsidR="00210747">
        <w:rPr>
          <w:u w:val="single"/>
        </w:rPr>
        <w:t>Water-Energy Calculator</w:t>
      </w:r>
      <w:r w:rsidR="00670BD0" w:rsidRPr="007C042A">
        <w:rPr>
          <w:u w:val="single"/>
        </w:rPr>
        <w:t xml:space="preserve">. </w:t>
      </w:r>
    </w:p>
    <w:tbl>
      <w:tblPr>
        <w:tblW w:w="10427" w:type="dxa"/>
        <w:tblInd w:w="93" w:type="dxa"/>
        <w:tblLook w:val="04A0" w:firstRow="1" w:lastRow="0" w:firstColumn="1" w:lastColumn="0" w:noHBand="0" w:noVBand="1"/>
      </w:tblPr>
      <w:tblGrid>
        <w:gridCol w:w="2811"/>
        <w:gridCol w:w="2698"/>
        <w:gridCol w:w="2568"/>
        <w:gridCol w:w="2350"/>
      </w:tblGrid>
      <w:tr w:rsidR="009268DD" w14:paraId="2B8ECB6F" w14:textId="77777777" w:rsidTr="005F3EEB">
        <w:trPr>
          <w:trHeight w:val="314"/>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F3B907B" w14:textId="0EBB230C" w:rsidR="009268DD" w:rsidRPr="000C66EC" w:rsidRDefault="009268DD" w:rsidP="009268DD">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EEM</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B2288B7" w14:textId="2DF7E455" w:rsidR="009268DD" w:rsidRPr="000C66EC" w:rsidRDefault="009268DD" w:rsidP="00E74CCE">
            <w:pPr>
              <w:spacing w:after="0" w:line="240" w:lineRule="auto"/>
              <w:jc w:val="center"/>
              <w:rPr>
                <w:rFonts w:eastAsia="Times New Roman" w:cs="Times New Roman"/>
                <w:color w:val="000000"/>
                <w:sz w:val="20"/>
                <w:szCs w:val="20"/>
                <w:highlight w:val="lightGray"/>
              </w:rPr>
            </w:pPr>
            <w:r w:rsidRPr="000C66EC">
              <w:rPr>
                <w:rFonts w:eastAsia="Times New Roman" w:cs="Arial"/>
                <w:b/>
                <w:bCs/>
                <w:color w:val="000000"/>
                <w:sz w:val="20"/>
                <w:szCs w:val="20"/>
              </w:rPr>
              <w:t>1</w:t>
            </w:r>
          </w:p>
        </w:tc>
        <w:tc>
          <w:tcPr>
            <w:tcW w:w="2568" w:type="dxa"/>
            <w:tcBorders>
              <w:top w:val="single" w:sz="4" w:space="0" w:color="auto"/>
              <w:left w:val="single" w:sz="4" w:space="0" w:color="auto"/>
              <w:bottom w:val="single" w:sz="4" w:space="0" w:color="auto"/>
              <w:right w:val="single" w:sz="4" w:space="0" w:color="auto"/>
            </w:tcBorders>
            <w:vAlign w:val="center"/>
          </w:tcPr>
          <w:p w14:paraId="16E399A4" w14:textId="6DA31AD1" w:rsidR="009268DD" w:rsidRPr="000C66EC" w:rsidRDefault="009268DD">
            <w:pPr>
              <w:spacing w:after="0" w:line="240" w:lineRule="auto"/>
              <w:jc w:val="center"/>
              <w:rPr>
                <w:rFonts w:eastAsia="Times New Roman" w:cs="Times New Roman"/>
                <w:color w:val="000000"/>
                <w:sz w:val="20"/>
                <w:szCs w:val="20"/>
                <w:highlight w:val="lightGray"/>
              </w:rPr>
            </w:pPr>
            <w:r>
              <w:rPr>
                <w:rFonts w:eastAsia="Times New Roman" w:cs="Arial"/>
                <w:b/>
                <w:bCs/>
                <w:color w:val="000000"/>
                <w:sz w:val="20"/>
                <w:szCs w:val="20"/>
              </w:rPr>
              <w:t>2</w:t>
            </w:r>
          </w:p>
        </w:tc>
        <w:tc>
          <w:tcPr>
            <w:tcW w:w="2350" w:type="dxa"/>
            <w:tcBorders>
              <w:top w:val="single" w:sz="4" w:space="0" w:color="auto"/>
              <w:left w:val="single" w:sz="4" w:space="0" w:color="auto"/>
              <w:bottom w:val="single" w:sz="4" w:space="0" w:color="auto"/>
              <w:right w:val="single" w:sz="4" w:space="0" w:color="auto"/>
            </w:tcBorders>
            <w:vAlign w:val="center"/>
          </w:tcPr>
          <w:p w14:paraId="3489F528" w14:textId="19FF6853" w:rsidR="009268DD" w:rsidRDefault="009268DD">
            <w:pPr>
              <w:spacing w:after="0" w:line="240" w:lineRule="auto"/>
              <w:jc w:val="center"/>
              <w:rPr>
                <w:rFonts w:eastAsia="Times New Roman" w:cs="Times New Roman"/>
                <w:color w:val="000000"/>
                <w:sz w:val="20"/>
                <w:szCs w:val="20"/>
                <w:highlight w:val="lightGray"/>
              </w:rPr>
            </w:pPr>
            <w:r>
              <w:rPr>
                <w:rFonts w:eastAsia="Times New Roman" w:cs="Arial"/>
                <w:b/>
                <w:bCs/>
                <w:color w:val="000000"/>
                <w:sz w:val="20"/>
                <w:szCs w:val="20"/>
              </w:rPr>
              <w:t>3</w:t>
            </w:r>
          </w:p>
        </w:tc>
      </w:tr>
      <w:tr w:rsidR="00BC313B" w14:paraId="0638F133" w14:textId="77777777" w:rsidTr="005F3EEB">
        <w:trPr>
          <w:trHeight w:val="350"/>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10D8E63" w14:textId="70C7781E" w:rsidR="00BC313B" w:rsidRPr="000C66EC" w:rsidRDefault="00BC313B" w:rsidP="00BC313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Site # / SA Number</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FA997B0" w14:textId="77777777" w:rsidR="00AE25D8"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101C5AB6" w14:textId="782CF83A" w:rsidR="00BC313B" w:rsidRPr="000C66EC"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568" w:type="dxa"/>
            <w:tcBorders>
              <w:top w:val="single" w:sz="4" w:space="0" w:color="auto"/>
              <w:left w:val="single" w:sz="4" w:space="0" w:color="auto"/>
              <w:bottom w:val="single" w:sz="4" w:space="0" w:color="auto"/>
              <w:right w:val="single" w:sz="4" w:space="0" w:color="auto"/>
            </w:tcBorders>
            <w:vAlign w:val="center"/>
          </w:tcPr>
          <w:p w14:paraId="3E3E2FDA" w14:textId="77777777" w:rsidR="00AE25D8"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2AD0BD6D" w14:textId="72BE9E2D" w:rsidR="00BC313B" w:rsidRPr="000C66EC"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350" w:type="dxa"/>
            <w:tcBorders>
              <w:top w:val="single" w:sz="4" w:space="0" w:color="auto"/>
              <w:left w:val="single" w:sz="4" w:space="0" w:color="auto"/>
              <w:bottom w:val="single" w:sz="4" w:space="0" w:color="auto"/>
              <w:right w:val="single" w:sz="4" w:space="0" w:color="auto"/>
            </w:tcBorders>
            <w:vAlign w:val="center"/>
          </w:tcPr>
          <w:p w14:paraId="11FD7BFA" w14:textId="77777777" w:rsidR="00AE25D8"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24FFD91D" w14:textId="4489EC67" w:rsidR="00BC313B" w:rsidRDefault="00AE25D8" w:rsidP="00AE25D8">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r>
      <w:tr w:rsidR="00BC313B" w14:paraId="5F184060"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CBE925C" w14:textId="6178FDD2" w:rsidR="00BC313B" w:rsidRPr="008405D0" w:rsidRDefault="00BC313B" w:rsidP="00BC313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Utility Solution</w:t>
            </w:r>
            <w:r>
              <w:rPr>
                <w:rFonts w:eastAsia="Times New Roman" w:cs="Arial"/>
                <w:b/>
                <w:bCs/>
                <w:color w:val="000000"/>
                <w:sz w:val="20"/>
                <w:szCs w:val="20"/>
              </w:rPr>
              <w:t>/Measure</w:t>
            </w:r>
            <w:r w:rsidRPr="000C66EC">
              <w:rPr>
                <w:rFonts w:eastAsia="Times New Roman" w:cs="Arial"/>
                <w:b/>
                <w:bCs/>
                <w:color w:val="000000"/>
                <w:sz w:val="20"/>
                <w:szCs w:val="20"/>
              </w:rPr>
              <w:t xml:space="preserve"> Code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601997B" w14:textId="12B6C122"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Solution Code</w:t>
            </w:r>
          </w:p>
        </w:tc>
        <w:tc>
          <w:tcPr>
            <w:tcW w:w="2568" w:type="dxa"/>
            <w:tcBorders>
              <w:top w:val="single" w:sz="4" w:space="0" w:color="auto"/>
              <w:left w:val="single" w:sz="4" w:space="0" w:color="auto"/>
              <w:bottom w:val="single" w:sz="4" w:space="0" w:color="auto"/>
              <w:right w:val="single" w:sz="4" w:space="0" w:color="auto"/>
            </w:tcBorders>
            <w:vAlign w:val="center"/>
          </w:tcPr>
          <w:p w14:paraId="1669D728" w14:textId="49BE9C08"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Solution Code</w:t>
            </w:r>
          </w:p>
        </w:tc>
        <w:tc>
          <w:tcPr>
            <w:tcW w:w="2350" w:type="dxa"/>
            <w:tcBorders>
              <w:top w:val="single" w:sz="4" w:space="0" w:color="auto"/>
              <w:left w:val="single" w:sz="4" w:space="0" w:color="auto"/>
              <w:bottom w:val="single" w:sz="4" w:space="0" w:color="auto"/>
              <w:right w:val="single" w:sz="4" w:space="0" w:color="auto"/>
            </w:tcBorders>
            <w:vAlign w:val="center"/>
          </w:tcPr>
          <w:p w14:paraId="756FDA57" w14:textId="07FF27B8" w:rsidR="00BC313B"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Solution Code</w:t>
            </w:r>
          </w:p>
        </w:tc>
      </w:tr>
      <w:tr w:rsidR="00BC313B" w14:paraId="3D3652C7" w14:textId="77777777" w:rsidTr="005F3EEB">
        <w:trPr>
          <w:trHeight w:val="43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6A6421C" w14:textId="43EF95A4" w:rsidR="00BC313B" w:rsidRPr="008405D0" w:rsidRDefault="00BC313B" w:rsidP="00BC313B">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 Description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3433211" w14:textId="38A39BD8"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Measure Description</w:t>
            </w:r>
          </w:p>
        </w:tc>
        <w:tc>
          <w:tcPr>
            <w:tcW w:w="2568" w:type="dxa"/>
            <w:tcBorders>
              <w:top w:val="single" w:sz="4" w:space="0" w:color="auto"/>
              <w:left w:val="single" w:sz="4" w:space="0" w:color="auto"/>
              <w:bottom w:val="single" w:sz="4" w:space="0" w:color="auto"/>
              <w:right w:val="single" w:sz="4" w:space="0" w:color="auto"/>
            </w:tcBorders>
            <w:vAlign w:val="center"/>
          </w:tcPr>
          <w:p w14:paraId="23E4A6CC" w14:textId="615D9ADE" w:rsidR="00BC313B" w:rsidRPr="000C66EC"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Measure Description</w:t>
            </w:r>
          </w:p>
        </w:tc>
        <w:tc>
          <w:tcPr>
            <w:tcW w:w="2350" w:type="dxa"/>
            <w:tcBorders>
              <w:top w:val="single" w:sz="4" w:space="0" w:color="auto"/>
              <w:left w:val="single" w:sz="4" w:space="0" w:color="auto"/>
              <w:bottom w:val="single" w:sz="4" w:space="0" w:color="auto"/>
              <w:right w:val="single" w:sz="4" w:space="0" w:color="auto"/>
            </w:tcBorders>
            <w:vAlign w:val="center"/>
          </w:tcPr>
          <w:p w14:paraId="15DF93D0" w14:textId="62A3627B" w:rsidR="00BC313B" w:rsidRDefault="00BC313B" w:rsidP="00BC313B">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Measure Description</w:t>
            </w:r>
          </w:p>
        </w:tc>
      </w:tr>
      <w:tr w:rsidR="00BC313B" w14:paraId="5B82595B"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01F3B3E" w14:textId="77777777" w:rsidR="00BC313B" w:rsidRPr="008405D0" w:rsidRDefault="00BC313B" w:rsidP="00BC313B">
            <w:pPr>
              <w:spacing w:after="0" w:line="240" w:lineRule="auto"/>
              <w:jc w:val="center"/>
              <w:rPr>
                <w:rFonts w:eastAsia="Times New Roman" w:cs="Arial"/>
                <w:b/>
                <w:bCs/>
                <w:color w:val="000000"/>
                <w:sz w:val="20"/>
                <w:szCs w:val="20"/>
              </w:rPr>
            </w:pPr>
            <w:proofErr w:type="spellStart"/>
            <w:r w:rsidRPr="008405D0">
              <w:rPr>
                <w:rFonts w:eastAsia="Times New Roman" w:cs="Arial"/>
                <w:b/>
                <w:bCs/>
                <w:color w:val="000000"/>
                <w:sz w:val="20"/>
                <w:szCs w:val="20"/>
              </w:rPr>
              <w:t>UnitRefrigCosts</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9306BCC" w14:textId="77777777"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H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c>
          <w:tcPr>
            <w:tcW w:w="2568" w:type="dxa"/>
            <w:tcBorders>
              <w:top w:val="single" w:sz="4" w:space="0" w:color="auto"/>
              <w:left w:val="single" w:sz="4" w:space="0" w:color="auto"/>
              <w:bottom w:val="single" w:sz="4" w:space="0" w:color="auto"/>
              <w:right w:val="single" w:sz="4" w:space="0" w:color="auto"/>
            </w:tcBorders>
          </w:tcPr>
          <w:p w14:paraId="01A46CBF" w14:textId="77777777"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H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c>
          <w:tcPr>
            <w:tcW w:w="2350" w:type="dxa"/>
            <w:tcBorders>
              <w:top w:val="single" w:sz="4" w:space="0" w:color="auto"/>
              <w:left w:val="single" w:sz="4" w:space="0" w:color="auto"/>
              <w:bottom w:val="single" w:sz="4" w:space="0" w:color="auto"/>
              <w:right w:val="single" w:sz="4" w:space="0" w:color="auto"/>
            </w:tcBorders>
          </w:tcPr>
          <w:p w14:paraId="1BEC83A0" w14:textId="49CF552B"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H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r>
      <w:tr w:rsidR="00BC313B" w14:paraId="0BC03FE8"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AAE14C" w14:textId="77777777" w:rsidR="00BC313B" w:rsidRPr="008405D0" w:rsidRDefault="00BC313B" w:rsidP="00BC313B">
            <w:pPr>
              <w:spacing w:after="0" w:line="240" w:lineRule="auto"/>
              <w:jc w:val="center"/>
              <w:rPr>
                <w:rFonts w:eastAsia="Times New Roman" w:cs="Arial"/>
                <w:b/>
                <w:bCs/>
                <w:color w:val="000000"/>
                <w:sz w:val="20"/>
                <w:szCs w:val="20"/>
              </w:rPr>
            </w:pPr>
            <w:proofErr w:type="spellStart"/>
            <w:r w:rsidRPr="008405D0">
              <w:rPr>
                <w:rFonts w:eastAsia="Times New Roman" w:cs="Arial"/>
                <w:b/>
                <w:bCs/>
                <w:color w:val="000000"/>
                <w:sz w:val="20"/>
                <w:szCs w:val="20"/>
              </w:rPr>
              <w:t>UnitRefrigBens</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091EBB0" w14:textId="77777777"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I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c>
          <w:tcPr>
            <w:tcW w:w="2568" w:type="dxa"/>
            <w:tcBorders>
              <w:top w:val="single" w:sz="4" w:space="0" w:color="auto"/>
              <w:left w:val="single" w:sz="4" w:space="0" w:color="auto"/>
              <w:bottom w:val="single" w:sz="4" w:space="0" w:color="auto"/>
              <w:right w:val="single" w:sz="4" w:space="0" w:color="auto"/>
            </w:tcBorders>
          </w:tcPr>
          <w:p w14:paraId="590B98ED" w14:textId="77777777"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I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c>
          <w:tcPr>
            <w:tcW w:w="2350" w:type="dxa"/>
            <w:tcBorders>
              <w:top w:val="single" w:sz="4" w:space="0" w:color="auto"/>
              <w:left w:val="single" w:sz="4" w:space="0" w:color="auto"/>
              <w:bottom w:val="single" w:sz="4" w:space="0" w:color="auto"/>
              <w:right w:val="single" w:sz="4" w:space="0" w:color="auto"/>
            </w:tcBorders>
          </w:tcPr>
          <w:p w14:paraId="2CF69BB5" w14:textId="32032412" w:rsidR="00BC313B" w:rsidRPr="00D77632" w:rsidRDefault="00BC313B" w:rsidP="00BC313B">
            <w:pPr>
              <w:spacing w:after="0" w:line="240" w:lineRule="auto"/>
              <w:jc w:val="center"/>
              <w:rPr>
                <w:rFonts w:eastAsia="Times New Roman" w:cs="Times New Roman"/>
                <w:color w:val="000000"/>
                <w:sz w:val="20"/>
                <w:szCs w:val="20"/>
                <w:highlight w:val="lightGray"/>
              </w:rPr>
            </w:pPr>
            <w:r w:rsidRPr="002366AA">
              <w:rPr>
                <w:color w:val="000000"/>
                <w:highlight w:val="lightGray"/>
              </w:rPr>
              <w:t>Column I in “</w:t>
            </w:r>
            <w:proofErr w:type="spellStart"/>
            <w:r w:rsidRPr="002366AA">
              <w:rPr>
                <w:color w:val="000000"/>
                <w:highlight w:val="lightGray"/>
              </w:rPr>
              <w:t>eTRM</w:t>
            </w:r>
            <w:proofErr w:type="spellEnd"/>
            <w:r w:rsidRPr="002366AA">
              <w:rPr>
                <w:color w:val="000000"/>
                <w:highlight w:val="lightGray"/>
              </w:rPr>
              <w:t xml:space="preserve"> Export” tab (per EEM basis) of RACC v1.3 Rev4 found on CEDARS</w:t>
            </w:r>
          </w:p>
        </w:tc>
      </w:tr>
      <w:tr w:rsidR="00557EA6" w14:paraId="74FA0283"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69D6419" w14:textId="18FF169B" w:rsidR="00557EA6" w:rsidRPr="008405D0" w:rsidRDefault="00557EA6" w:rsidP="00BC313B">
            <w:pPr>
              <w:spacing w:after="0" w:line="240" w:lineRule="auto"/>
              <w:jc w:val="center"/>
              <w:rPr>
                <w:rFonts w:eastAsia="Times New Roman" w:cs="Arial"/>
                <w:b/>
                <w:bCs/>
                <w:color w:val="000000"/>
                <w:sz w:val="20"/>
                <w:szCs w:val="20"/>
              </w:rPr>
            </w:pPr>
            <w:r>
              <w:rPr>
                <w:rFonts w:eastAsia="Times New Roman" w:cs="Arial"/>
                <w:b/>
                <w:bCs/>
                <w:color w:val="000000"/>
                <w:sz w:val="20"/>
                <w:szCs w:val="20"/>
              </w:rPr>
              <w:t>Water Use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6232CFD" w14:textId="7C9FC831" w:rsidR="00557EA6" w:rsidRPr="002366AA" w:rsidRDefault="00557EA6" w:rsidP="00557EA6">
            <w:pPr>
              <w:spacing w:after="0" w:line="240" w:lineRule="auto"/>
              <w:jc w:val="center"/>
              <w:rPr>
                <w:color w:val="000000"/>
                <w:highlight w:val="lightGray"/>
              </w:rPr>
            </w:pPr>
            <w:r w:rsidRPr="002366AA">
              <w:rPr>
                <w:color w:val="000000"/>
                <w:highlight w:val="lightGray"/>
              </w:rPr>
              <w:t>Either “Indoor” or “Outdoor,” needs to be populated if the water savings</w:t>
            </w:r>
          </w:p>
          <w:p w14:paraId="6F1606FE" w14:textId="0E8194BE" w:rsidR="00557EA6" w:rsidRPr="002366AA" w:rsidRDefault="00557EA6" w:rsidP="00557EA6">
            <w:pPr>
              <w:spacing w:after="0" w:line="240" w:lineRule="auto"/>
              <w:jc w:val="center"/>
              <w:rPr>
                <w:color w:val="000000"/>
                <w:highlight w:val="lightGray"/>
              </w:rPr>
            </w:pPr>
            <w:r w:rsidRPr="002366AA">
              <w:rPr>
                <w:color w:val="000000"/>
                <w:highlight w:val="lightGray"/>
              </w:rPr>
              <w:t>fields are populated</w:t>
            </w:r>
          </w:p>
        </w:tc>
        <w:tc>
          <w:tcPr>
            <w:tcW w:w="2568" w:type="dxa"/>
            <w:tcBorders>
              <w:top w:val="single" w:sz="4" w:space="0" w:color="auto"/>
              <w:left w:val="single" w:sz="4" w:space="0" w:color="auto"/>
              <w:bottom w:val="single" w:sz="4" w:space="0" w:color="auto"/>
              <w:right w:val="single" w:sz="4" w:space="0" w:color="auto"/>
            </w:tcBorders>
          </w:tcPr>
          <w:p w14:paraId="33BE7C8B" w14:textId="7F6ECE97" w:rsidR="00557EA6" w:rsidRPr="002366AA" w:rsidRDefault="00557EA6" w:rsidP="00557EA6">
            <w:pPr>
              <w:spacing w:after="0" w:line="240" w:lineRule="auto"/>
              <w:jc w:val="center"/>
              <w:rPr>
                <w:color w:val="000000"/>
                <w:highlight w:val="lightGray"/>
              </w:rPr>
            </w:pPr>
            <w:r w:rsidRPr="002366AA">
              <w:rPr>
                <w:color w:val="000000"/>
                <w:highlight w:val="lightGray"/>
              </w:rPr>
              <w:t>Either “Indoor” or “Outdoor,” needs to be populated if the water savings</w:t>
            </w:r>
          </w:p>
          <w:p w14:paraId="151ED76D" w14:textId="77777777" w:rsidR="00557EA6" w:rsidRPr="002366AA" w:rsidRDefault="00557EA6" w:rsidP="00557EA6">
            <w:pPr>
              <w:spacing w:after="0" w:line="240" w:lineRule="auto"/>
              <w:jc w:val="center"/>
              <w:rPr>
                <w:color w:val="000000"/>
                <w:highlight w:val="lightGray"/>
              </w:rPr>
            </w:pPr>
            <w:r w:rsidRPr="002366AA">
              <w:rPr>
                <w:color w:val="000000"/>
                <w:highlight w:val="lightGray"/>
              </w:rPr>
              <w:t>fields are populated</w:t>
            </w:r>
          </w:p>
          <w:p w14:paraId="0905E602" w14:textId="77777777" w:rsidR="001C23F9" w:rsidRPr="002366AA" w:rsidRDefault="001C23F9" w:rsidP="00E324E0">
            <w:pPr>
              <w:jc w:val="center"/>
              <w:rPr>
                <w:highlight w:val="lightGray"/>
              </w:rPr>
            </w:pPr>
          </w:p>
          <w:p w14:paraId="3B173E67" w14:textId="5B3B324F" w:rsidR="001C23F9" w:rsidRPr="002366AA" w:rsidRDefault="001C23F9" w:rsidP="00E324E0">
            <w:pPr>
              <w:rPr>
                <w:highlight w:val="lightGray"/>
              </w:rPr>
            </w:pPr>
          </w:p>
        </w:tc>
        <w:tc>
          <w:tcPr>
            <w:tcW w:w="2350" w:type="dxa"/>
            <w:tcBorders>
              <w:top w:val="single" w:sz="4" w:space="0" w:color="auto"/>
              <w:left w:val="single" w:sz="4" w:space="0" w:color="auto"/>
              <w:bottom w:val="single" w:sz="4" w:space="0" w:color="auto"/>
              <w:right w:val="single" w:sz="4" w:space="0" w:color="auto"/>
            </w:tcBorders>
          </w:tcPr>
          <w:p w14:paraId="27003E65" w14:textId="77777777" w:rsidR="00557EA6" w:rsidRPr="002366AA" w:rsidRDefault="00557EA6" w:rsidP="00557EA6">
            <w:pPr>
              <w:spacing w:after="0" w:line="240" w:lineRule="auto"/>
              <w:jc w:val="center"/>
              <w:rPr>
                <w:color w:val="000000"/>
                <w:highlight w:val="lightGray"/>
              </w:rPr>
            </w:pPr>
            <w:r w:rsidRPr="002366AA">
              <w:rPr>
                <w:color w:val="000000"/>
                <w:highlight w:val="lightGray"/>
              </w:rPr>
              <w:t>Either “Indoor” or “Outdoor,” needs to be populated if the water savings</w:t>
            </w:r>
          </w:p>
          <w:p w14:paraId="64D04E7F" w14:textId="77777777" w:rsidR="00557EA6" w:rsidRPr="002366AA" w:rsidRDefault="00557EA6" w:rsidP="00557EA6">
            <w:pPr>
              <w:spacing w:after="0" w:line="240" w:lineRule="auto"/>
              <w:jc w:val="center"/>
              <w:rPr>
                <w:color w:val="000000"/>
                <w:highlight w:val="lightGray"/>
              </w:rPr>
            </w:pPr>
            <w:r w:rsidRPr="002366AA">
              <w:rPr>
                <w:color w:val="000000"/>
                <w:highlight w:val="lightGray"/>
              </w:rPr>
              <w:t>fields are populated</w:t>
            </w:r>
          </w:p>
          <w:p w14:paraId="5569F6D1" w14:textId="77777777" w:rsidR="001C23F9" w:rsidRPr="002366AA" w:rsidRDefault="001C23F9" w:rsidP="00E324E0">
            <w:pPr>
              <w:rPr>
                <w:highlight w:val="lightGray"/>
              </w:rPr>
            </w:pPr>
          </w:p>
          <w:p w14:paraId="05C1C046" w14:textId="26603F52" w:rsidR="001C23F9" w:rsidRPr="002366AA" w:rsidRDefault="001C23F9" w:rsidP="00E324E0">
            <w:pPr>
              <w:rPr>
                <w:highlight w:val="lightGray"/>
              </w:rPr>
            </w:pPr>
          </w:p>
        </w:tc>
      </w:tr>
      <w:tr w:rsidR="00557EA6" w14:paraId="754FF98A"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42C4407" w14:textId="5013AAA5" w:rsidR="00557EA6" w:rsidRDefault="00557EA6" w:rsidP="00BC313B">
            <w:pPr>
              <w:spacing w:after="0" w:line="240" w:lineRule="auto"/>
              <w:jc w:val="center"/>
              <w:rPr>
                <w:rFonts w:eastAsia="Times New Roman" w:cs="Arial"/>
                <w:b/>
                <w:bCs/>
                <w:color w:val="000000"/>
                <w:sz w:val="20"/>
                <w:szCs w:val="20"/>
              </w:rPr>
            </w:pPr>
            <w:r w:rsidRPr="00557EA6">
              <w:rPr>
                <w:rFonts w:eastAsia="Times New Roman" w:cs="Arial"/>
                <w:b/>
                <w:bCs/>
                <w:color w:val="000000"/>
                <w:sz w:val="20"/>
                <w:szCs w:val="20"/>
              </w:rPr>
              <w:t>UnitkWhIOUWater1stBaseline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13A7A9D" w14:textId="53DEF189" w:rsidR="00557EA6" w:rsidRPr="002366AA" w:rsidRDefault="00557EA6" w:rsidP="00557EA6">
            <w:pPr>
              <w:spacing w:after="0" w:line="240" w:lineRule="auto"/>
              <w:jc w:val="center"/>
              <w:rPr>
                <w:color w:val="000000"/>
                <w:highlight w:val="lightGray"/>
              </w:rPr>
            </w:pPr>
            <w:r w:rsidRPr="002366AA">
              <w:rPr>
                <w:color w:val="000000"/>
                <w:highlight w:val="lightGray"/>
              </w:rPr>
              <w:t>Column J in “Output Table” tab (per EEM basis) of W-E Calculator 2.0 v2.0.4</w:t>
            </w:r>
          </w:p>
        </w:tc>
        <w:tc>
          <w:tcPr>
            <w:tcW w:w="2568" w:type="dxa"/>
            <w:tcBorders>
              <w:top w:val="single" w:sz="4" w:space="0" w:color="auto"/>
              <w:left w:val="single" w:sz="4" w:space="0" w:color="auto"/>
              <w:bottom w:val="single" w:sz="4" w:space="0" w:color="auto"/>
              <w:right w:val="single" w:sz="4" w:space="0" w:color="auto"/>
            </w:tcBorders>
          </w:tcPr>
          <w:p w14:paraId="2B7EAA1C" w14:textId="2AE501CB" w:rsidR="00557EA6" w:rsidRPr="002366AA" w:rsidRDefault="00557EA6" w:rsidP="00557EA6">
            <w:pPr>
              <w:spacing w:after="0" w:line="240" w:lineRule="auto"/>
              <w:jc w:val="center"/>
              <w:rPr>
                <w:color w:val="000000"/>
                <w:highlight w:val="lightGray"/>
              </w:rPr>
            </w:pPr>
            <w:r w:rsidRPr="002366AA">
              <w:rPr>
                <w:color w:val="000000"/>
                <w:highlight w:val="lightGray"/>
              </w:rPr>
              <w:t>Column J in “Output Table” tab (per EEM basis) of W-E Calculator 2.0 v2.0.4</w:t>
            </w:r>
          </w:p>
        </w:tc>
        <w:tc>
          <w:tcPr>
            <w:tcW w:w="2350" w:type="dxa"/>
            <w:tcBorders>
              <w:top w:val="single" w:sz="4" w:space="0" w:color="auto"/>
              <w:left w:val="single" w:sz="4" w:space="0" w:color="auto"/>
              <w:bottom w:val="single" w:sz="4" w:space="0" w:color="auto"/>
              <w:right w:val="single" w:sz="4" w:space="0" w:color="auto"/>
            </w:tcBorders>
          </w:tcPr>
          <w:p w14:paraId="3550BC2E" w14:textId="62D25379" w:rsidR="00557EA6" w:rsidRPr="002366AA" w:rsidRDefault="00557EA6" w:rsidP="00BC313B">
            <w:pPr>
              <w:spacing w:after="0" w:line="240" w:lineRule="auto"/>
              <w:jc w:val="center"/>
              <w:rPr>
                <w:color w:val="000000"/>
                <w:highlight w:val="lightGray"/>
              </w:rPr>
            </w:pPr>
            <w:r w:rsidRPr="002366AA">
              <w:rPr>
                <w:color w:val="000000"/>
                <w:highlight w:val="lightGray"/>
              </w:rPr>
              <w:t>Column J in “Output Table” tab (per EEM basis) of W-E Calculator 2.0 v2.0.4</w:t>
            </w:r>
          </w:p>
        </w:tc>
      </w:tr>
      <w:tr w:rsidR="00557EA6" w14:paraId="3E6F9087" w14:textId="77777777" w:rsidTr="005F3E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9AA41FC" w14:textId="3549B50D" w:rsidR="00557EA6" w:rsidRDefault="00557EA6" w:rsidP="00BC313B">
            <w:pPr>
              <w:spacing w:after="0" w:line="240" w:lineRule="auto"/>
              <w:jc w:val="center"/>
              <w:rPr>
                <w:rFonts w:eastAsia="Times New Roman" w:cs="Arial"/>
                <w:b/>
                <w:bCs/>
                <w:color w:val="000000"/>
                <w:sz w:val="20"/>
                <w:szCs w:val="20"/>
              </w:rPr>
            </w:pPr>
            <w:r w:rsidRPr="00557EA6">
              <w:rPr>
                <w:rFonts w:eastAsia="Times New Roman" w:cs="Arial"/>
                <w:b/>
                <w:bCs/>
                <w:color w:val="000000"/>
                <w:sz w:val="20"/>
                <w:szCs w:val="20"/>
              </w:rPr>
              <w:t>UnitkWhIOUWater2ndBaseline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3B21452" w14:textId="2E82873D" w:rsidR="00557EA6" w:rsidRPr="002366AA" w:rsidRDefault="00557EA6" w:rsidP="00557EA6">
            <w:pPr>
              <w:spacing w:after="0" w:line="240" w:lineRule="auto"/>
              <w:jc w:val="center"/>
              <w:rPr>
                <w:color w:val="000000"/>
                <w:highlight w:val="lightGray"/>
              </w:rPr>
            </w:pPr>
            <w:r w:rsidRPr="002366AA">
              <w:rPr>
                <w:color w:val="000000"/>
                <w:highlight w:val="lightGray"/>
              </w:rPr>
              <w:t>Column J in “Output Table” tab (per EEM basis) of W-E Calculator 2.0 v2.0.4</w:t>
            </w:r>
          </w:p>
        </w:tc>
        <w:tc>
          <w:tcPr>
            <w:tcW w:w="2568" w:type="dxa"/>
            <w:tcBorders>
              <w:top w:val="single" w:sz="4" w:space="0" w:color="auto"/>
              <w:left w:val="single" w:sz="4" w:space="0" w:color="auto"/>
              <w:bottom w:val="single" w:sz="4" w:space="0" w:color="auto"/>
              <w:right w:val="single" w:sz="4" w:space="0" w:color="auto"/>
            </w:tcBorders>
          </w:tcPr>
          <w:p w14:paraId="41C27B56" w14:textId="608AF55E" w:rsidR="00557EA6" w:rsidRPr="002366AA" w:rsidRDefault="00557EA6" w:rsidP="00557EA6">
            <w:pPr>
              <w:spacing w:after="0" w:line="240" w:lineRule="auto"/>
              <w:jc w:val="center"/>
              <w:rPr>
                <w:color w:val="000000"/>
                <w:highlight w:val="lightGray"/>
              </w:rPr>
            </w:pPr>
            <w:r w:rsidRPr="002366AA">
              <w:rPr>
                <w:color w:val="000000"/>
                <w:highlight w:val="lightGray"/>
              </w:rPr>
              <w:t>Column J in “Output Table” tab (per EEM basis) of W-E Calculator 2.0 v2.0.4</w:t>
            </w:r>
          </w:p>
        </w:tc>
        <w:tc>
          <w:tcPr>
            <w:tcW w:w="2350" w:type="dxa"/>
            <w:tcBorders>
              <w:top w:val="single" w:sz="4" w:space="0" w:color="auto"/>
              <w:left w:val="single" w:sz="4" w:space="0" w:color="auto"/>
              <w:bottom w:val="single" w:sz="4" w:space="0" w:color="auto"/>
              <w:right w:val="single" w:sz="4" w:space="0" w:color="auto"/>
            </w:tcBorders>
          </w:tcPr>
          <w:p w14:paraId="5D025B25" w14:textId="39D93D06" w:rsidR="00557EA6" w:rsidRPr="002366AA" w:rsidRDefault="00557EA6" w:rsidP="00BC313B">
            <w:pPr>
              <w:spacing w:after="0" w:line="240" w:lineRule="auto"/>
              <w:jc w:val="center"/>
              <w:rPr>
                <w:color w:val="000000"/>
                <w:highlight w:val="lightGray"/>
              </w:rPr>
            </w:pPr>
            <w:r w:rsidRPr="002366AA">
              <w:rPr>
                <w:color w:val="000000"/>
                <w:highlight w:val="lightGray"/>
              </w:rPr>
              <w:t>Column J in “Output Table” tab (per EEM basis) of W-E Calculator 2.0 v2.0.4</w:t>
            </w:r>
          </w:p>
        </w:tc>
      </w:tr>
    </w:tbl>
    <w:p w14:paraId="69B3B86E" w14:textId="41558E98" w:rsidR="00902DF5" w:rsidRDefault="009268DD" w:rsidP="00B71E84">
      <w:r>
        <w:t xml:space="preserve"> </w:t>
      </w:r>
      <w:r w:rsidR="0033072D">
        <w:br w:type="page"/>
      </w:r>
    </w:p>
    <w:p w14:paraId="3195C77B" w14:textId="716B9418" w:rsidR="00010A3F" w:rsidRPr="007D6163" w:rsidRDefault="00010A3F" w:rsidP="00010A3F">
      <w:pPr>
        <w:pStyle w:val="Heading1"/>
        <w:numPr>
          <w:ilvl w:val="0"/>
          <w:numId w:val="9"/>
        </w:numPr>
        <w:rPr>
          <w:b/>
          <w:bCs/>
          <w:color w:val="1F4E79" w:themeColor="accent1" w:themeShade="80"/>
        </w:rPr>
      </w:pPr>
      <w:bookmarkStart w:id="38" w:name="_Toc132201067"/>
      <w:bookmarkStart w:id="39" w:name="_Hlk132202185"/>
      <w:proofErr w:type="gramStart"/>
      <w:r w:rsidRPr="307F6571">
        <w:rPr>
          <w:b/>
          <w:bCs/>
          <w:color w:val="1F4E79" w:themeColor="accent1" w:themeShade="80"/>
        </w:rPr>
        <w:lastRenderedPageBreak/>
        <w:t>Pre Installation</w:t>
      </w:r>
      <w:proofErr w:type="gramEnd"/>
      <w:r w:rsidRPr="307F6571">
        <w:rPr>
          <w:b/>
          <w:bCs/>
          <w:color w:val="1F4E79" w:themeColor="accent1" w:themeShade="80"/>
        </w:rPr>
        <w:t xml:space="preserve"> Inspection Report</w:t>
      </w:r>
      <w:bookmarkEnd w:id="38"/>
    </w:p>
    <w:p w14:paraId="77A1A439" w14:textId="498609A1" w:rsidR="00EB69CE" w:rsidRPr="008B78A9" w:rsidRDefault="007C042A" w:rsidP="307F6571">
      <w:pPr>
        <w:pStyle w:val="Heading2"/>
        <w:ind w:left="360"/>
        <w:rPr>
          <w:b/>
          <w:bCs/>
          <w:color w:val="1F4E79" w:themeColor="accent1" w:themeShade="80"/>
        </w:rPr>
      </w:pPr>
      <w:bookmarkStart w:id="40" w:name="_Toc132201068"/>
      <w:r w:rsidRPr="307F6571">
        <w:rPr>
          <w:b/>
          <w:bCs/>
          <w:color w:val="1F4E79" w:themeColor="accent1" w:themeShade="80"/>
        </w:rPr>
        <w:t>10</w:t>
      </w:r>
      <w:r w:rsidR="00EB69CE" w:rsidRPr="307F6571">
        <w:rPr>
          <w:b/>
          <w:bCs/>
          <w:color w:val="1F4E79" w:themeColor="accent1" w:themeShade="80"/>
        </w:rPr>
        <w:t>.1 Site Inspection Meeting Details</w:t>
      </w:r>
      <w:bookmarkEnd w:id="40"/>
    </w:p>
    <w:p w14:paraId="607ECAE6" w14:textId="77777777" w:rsidR="00891CFD" w:rsidRPr="00FB483F" w:rsidRDefault="00891CFD" w:rsidP="00891CFD">
      <w:pPr>
        <w:spacing w:after="0" w:line="240" w:lineRule="auto"/>
        <w:ind w:left="360"/>
        <w:rPr>
          <w:rFonts w:eastAsia="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0"/>
        <w:gridCol w:w="1530"/>
        <w:gridCol w:w="1350"/>
        <w:gridCol w:w="180"/>
        <w:gridCol w:w="3235"/>
      </w:tblGrid>
      <w:tr w:rsidR="00891CFD" w:rsidRPr="00FB483F" w14:paraId="76927038" w14:textId="77777777" w:rsidTr="0048412A">
        <w:trPr>
          <w:jc w:val="center"/>
        </w:trPr>
        <w:tc>
          <w:tcPr>
            <w:tcW w:w="9895" w:type="dxa"/>
            <w:gridSpan w:val="6"/>
            <w:shd w:val="clear" w:color="auto" w:fill="A8D08D" w:themeFill="accent6" w:themeFillTint="99"/>
          </w:tcPr>
          <w:p w14:paraId="7B3ABDA8" w14:textId="77777777" w:rsidR="00891CFD" w:rsidRPr="00FB483F" w:rsidRDefault="00891CFD" w:rsidP="00EC54A3">
            <w:pPr>
              <w:spacing w:after="0" w:line="240" w:lineRule="auto"/>
              <w:jc w:val="center"/>
              <w:rPr>
                <w:rFonts w:eastAsia="Times New Roman" w:cs="Arial"/>
                <w:color w:val="000000"/>
                <w:sz w:val="18"/>
                <w:szCs w:val="18"/>
              </w:rPr>
            </w:pPr>
          </w:p>
          <w:p w14:paraId="178AC9A6" w14:textId="25AF34A7" w:rsidR="00891CFD" w:rsidRPr="00FB483F" w:rsidRDefault="00191A32" w:rsidP="00EC54A3">
            <w:pPr>
              <w:spacing w:after="0" w:line="240" w:lineRule="auto"/>
              <w:jc w:val="center"/>
              <w:rPr>
                <w:rFonts w:eastAsia="Times New Roman" w:cs="Arial"/>
                <w:b/>
                <w:color w:val="000000"/>
                <w:sz w:val="18"/>
                <w:szCs w:val="18"/>
              </w:rPr>
            </w:pPr>
            <w:r>
              <w:rPr>
                <w:rFonts w:eastAsia="Times New Roman" w:cs="Arial"/>
                <w:b/>
                <w:color w:val="000000"/>
                <w:sz w:val="18"/>
                <w:szCs w:val="18"/>
              </w:rPr>
              <w:t>SITE INSPECTION DETAILS</w:t>
            </w:r>
          </w:p>
          <w:p w14:paraId="4266A345" w14:textId="77777777" w:rsidR="00891CFD" w:rsidRPr="00FB483F" w:rsidRDefault="00891CFD" w:rsidP="00EC54A3">
            <w:pPr>
              <w:spacing w:after="0" w:line="240" w:lineRule="auto"/>
              <w:jc w:val="center"/>
              <w:rPr>
                <w:rFonts w:eastAsia="Times New Roman" w:cs="Arial"/>
                <w:color w:val="000000"/>
                <w:sz w:val="18"/>
                <w:szCs w:val="18"/>
              </w:rPr>
            </w:pPr>
          </w:p>
        </w:tc>
      </w:tr>
      <w:tr w:rsidR="00891CFD" w:rsidRPr="00FB483F" w14:paraId="38D6602E" w14:textId="77777777" w:rsidTr="0048412A">
        <w:trPr>
          <w:trHeight w:val="432"/>
          <w:jc w:val="center"/>
        </w:trPr>
        <w:tc>
          <w:tcPr>
            <w:tcW w:w="3600" w:type="dxa"/>
            <w:gridSpan w:val="2"/>
            <w:vAlign w:val="center"/>
          </w:tcPr>
          <w:p w14:paraId="6AE81298" w14:textId="483367AB" w:rsidR="00891CFD" w:rsidRPr="00FB483F" w:rsidRDefault="008B3ADE" w:rsidP="00EC54A3">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641E53F7" w14:textId="483ECA93" w:rsidR="00891CFD" w:rsidRPr="00FB483F" w:rsidRDefault="008B3ADE" w:rsidP="00EC54A3">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John Doe, Engineer, ABC Co.</w:t>
            </w:r>
          </w:p>
        </w:tc>
        <w:tc>
          <w:tcPr>
            <w:tcW w:w="3060" w:type="dxa"/>
            <w:gridSpan w:val="3"/>
            <w:vAlign w:val="center"/>
          </w:tcPr>
          <w:p w14:paraId="1CE2CC51" w14:textId="77777777" w:rsidR="008B3ADE" w:rsidRPr="00FB483F" w:rsidRDefault="008B3ADE" w:rsidP="008B3ADE">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54B026D3" w14:textId="3649A6B2" w:rsidR="00891CFD" w:rsidRPr="00FB483F" w:rsidRDefault="008B3ADE" w:rsidP="00EC54A3">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 xml:space="preserve">John Doe, Engineer, </w:t>
            </w:r>
            <w:r w:rsidR="007C3136">
              <w:rPr>
                <w:rFonts w:eastAsia="Times New Roman" w:cs="Arial"/>
                <w:color w:val="000000"/>
                <w:sz w:val="18"/>
                <w:szCs w:val="18"/>
                <w:highlight w:val="lightGray"/>
              </w:rPr>
              <w:t>Consultant</w:t>
            </w:r>
            <w:r>
              <w:rPr>
                <w:rFonts w:eastAsia="Times New Roman" w:cs="Arial"/>
                <w:color w:val="000000"/>
                <w:sz w:val="18"/>
                <w:szCs w:val="18"/>
                <w:highlight w:val="lightGray"/>
              </w:rPr>
              <w:t xml:space="preserve"> Co.</w:t>
            </w:r>
          </w:p>
        </w:tc>
        <w:tc>
          <w:tcPr>
            <w:tcW w:w="3235" w:type="dxa"/>
            <w:vAlign w:val="center"/>
          </w:tcPr>
          <w:p w14:paraId="7D3BF2A0" w14:textId="77777777" w:rsidR="008B3ADE" w:rsidRPr="00FB483F" w:rsidRDefault="008B3ADE" w:rsidP="008B3ADE">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7800269D" w14:textId="30C157B0" w:rsidR="00891CFD" w:rsidRPr="00FB483F" w:rsidRDefault="008B3ADE" w:rsidP="00EC54A3">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Jane Doe, Engineer, Customer Co.</w:t>
            </w:r>
          </w:p>
        </w:tc>
      </w:tr>
      <w:tr w:rsidR="00891CFD" w:rsidRPr="00FB483F" w14:paraId="55585D56" w14:textId="77777777" w:rsidTr="0048412A">
        <w:trPr>
          <w:trHeight w:val="432"/>
          <w:jc w:val="center"/>
        </w:trPr>
        <w:tc>
          <w:tcPr>
            <w:tcW w:w="3600" w:type="dxa"/>
            <w:gridSpan w:val="2"/>
            <w:vAlign w:val="center"/>
          </w:tcPr>
          <w:p w14:paraId="13348407" w14:textId="77777777" w:rsidR="00891CFD" w:rsidRPr="00FB483F" w:rsidRDefault="00891CFD" w:rsidP="00EC54A3">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60B9C6AD" w14:textId="77777777" w:rsidR="00891CFD" w:rsidRPr="00FB483F" w:rsidRDefault="00891CFD" w:rsidP="00EC54A3">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555-202-5555</w:t>
            </w:r>
          </w:p>
        </w:tc>
        <w:tc>
          <w:tcPr>
            <w:tcW w:w="3060" w:type="dxa"/>
            <w:gridSpan w:val="3"/>
            <w:vAlign w:val="center"/>
          </w:tcPr>
          <w:p w14:paraId="5207B549" w14:textId="77777777" w:rsidR="00891CFD" w:rsidRPr="00FB483F" w:rsidRDefault="00891CFD" w:rsidP="00EC54A3">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CC29494" w14:textId="77777777" w:rsidR="00891CFD" w:rsidRPr="00FB483F" w:rsidRDefault="00891CFD" w:rsidP="00EC54A3">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626-101-5555</w:t>
            </w:r>
          </w:p>
        </w:tc>
        <w:tc>
          <w:tcPr>
            <w:tcW w:w="3235" w:type="dxa"/>
            <w:vAlign w:val="center"/>
          </w:tcPr>
          <w:p w14:paraId="1FCAAA30" w14:textId="77777777" w:rsidR="00891CFD" w:rsidRPr="00FB483F" w:rsidRDefault="00891CFD" w:rsidP="00EC54A3">
            <w:pPr>
              <w:tabs>
                <w:tab w:val="left" w:pos="1470"/>
              </w:tabs>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3CEFC4A9" w14:textId="77777777" w:rsidR="00891CFD" w:rsidRPr="00FB483F" w:rsidRDefault="00891CFD" w:rsidP="00EC54A3">
            <w:pPr>
              <w:tabs>
                <w:tab w:val="left" w:pos="1470"/>
              </w:tabs>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555-303-5555</w:t>
            </w:r>
          </w:p>
        </w:tc>
      </w:tr>
      <w:tr w:rsidR="00891CFD" w:rsidRPr="00FB483F" w14:paraId="696F157E" w14:textId="77777777" w:rsidTr="0048412A">
        <w:trPr>
          <w:trHeight w:val="432"/>
          <w:jc w:val="center"/>
        </w:trPr>
        <w:tc>
          <w:tcPr>
            <w:tcW w:w="3600" w:type="dxa"/>
            <w:gridSpan w:val="2"/>
            <w:vAlign w:val="center"/>
          </w:tcPr>
          <w:p w14:paraId="3A019332" w14:textId="77777777" w:rsidR="00891CFD" w:rsidRPr="00FB483F" w:rsidRDefault="00891CFD" w:rsidP="00EC54A3">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johndoe@Implementer.com</w:t>
            </w:r>
          </w:p>
        </w:tc>
        <w:tc>
          <w:tcPr>
            <w:tcW w:w="3060" w:type="dxa"/>
            <w:gridSpan w:val="3"/>
            <w:vAlign w:val="center"/>
          </w:tcPr>
          <w:p w14:paraId="6978AEAB" w14:textId="2D1A234E" w:rsidR="007C3136" w:rsidRPr="00EB69CE" w:rsidRDefault="0048412A" w:rsidP="007C3136">
            <w:pPr>
              <w:spacing w:after="0" w:line="240" w:lineRule="auto"/>
              <w:jc w:val="center"/>
              <w:rPr>
                <w:color w:val="000000"/>
                <w:sz w:val="18"/>
                <w:szCs w:val="18"/>
                <w:highlight w:val="lightGray"/>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w:t>
            </w:r>
            <w:r>
              <w:rPr>
                <w:color w:val="000000"/>
                <w:sz w:val="18"/>
                <w:szCs w:val="18"/>
                <w:highlight w:val="lightGray"/>
              </w:rPr>
              <w:t>consultant</w:t>
            </w:r>
            <w:r w:rsidRPr="007A0E4F">
              <w:rPr>
                <w:color w:val="000000"/>
                <w:sz w:val="18"/>
                <w:szCs w:val="18"/>
                <w:highlight w:val="lightGray"/>
              </w:rPr>
              <w:t>.com</w:t>
            </w:r>
          </w:p>
        </w:tc>
        <w:tc>
          <w:tcPr>
            <w:tcW w:w="3235" w:type="dxa"/>
            <w:vAlign w:val="center"/>
          </w:tcPr>
          <w:p w14:paraId="55D1B73A" w14:textId="5913F90F" w:rsidR="00891CFD" w:rsidRPr="00FB483F" w:rsidRDefault="00891CFD" w:rsidP="00EC54A3">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00191A32" w:rsidRPr="0048412A">
              <w:rPr>
                <w:color w:val="000000"/>
                <w:sz w:val="18"/>
                <w:szCs w:val="18"/>
                <w:highlight w:val="lightGray"/>
              </w:rPr>
              <w:t>jane.doe@customer.com</w:t>
            </w:r>
          </w:p>
        </w:tc>
      </w:tr>
      <w:tr w:rsidR="0033072D" w:rsidRPr="00FB483F" w14:paraId="7DE9E2E5" w14:textId="77777777" w:rsidTr="0048412A">
        <w:trPr>
          <w:trHeight w:val="432"/>
          <w:jc w:val="center"/>
        </w:trPr>
        <w:tc>
          <w:tcPr>
            <w:tcW w:w="5130" w:type="dxa"/>
            <w:gridSpan w:val="3"/>
            <w:vAlign w:val="bottom"/>
          </w:tcPr>
          <w:p w14:paraId="49E83467" w14:textId="77777777" w:rsidR="0033072D" w:rsidRDefault="0033072D" w:rsidP="00191A32">
            <w:pPr>
              <w:spacing w:after="0" w:line="240" w:lineRule="auto"/>
              <w:jc w:val="center"/>
              <w:rPr>
                <w:rFonts w:eastAsia="Times New Roman" w:cs="Arial"/>
                <w:b/>
                <w:color w:val="000000"/>
                <w:sz w:val="18"/>
                <w:szCs w:val="18"/>
              </w:rPr>
            </w:pPr>
            <w:r>
              <w:rPr>
                <w:rFonts w:eastAsia="Times New Roman" w:cs="Arial"/>
                <w:b/>
                <w:color w:val="000000"/>
                <w:sz w:val="18"/>
                <w:szCs w:val="18"/>
              </w:rPr>
              <w:t>Meeting Date</w:t>
            </w:r>
          </w:p>
          <w:p w14:paraId="3802B061" w14:textId="6C2F2C0E" w:rsidR="0033072D" w:rsidRPr="00FB483F" w:rsidRDefault="0033072D" w:rsidP="00191A32">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September 21, 2022</w:t>
            </w:r>
          </w:p>
        </w:tc>
        <w:tc>
          <w:tcPr>
            <w:tcW w:w="4765" w:type="dxa"/>
            <w:gridSpan w:val="3"/>
            <w:vAlign w:val="bottom"/>
          </w:tcPr>
          <w:p w14:paraId="68BA10B7" w14:textId="77777777" w:rsidR="0033072D" w:rsidRPr="007D6163" w:rsidRDefault="0033072D" w:rsidP="0033072D">
            <w:pPr>
              <w:spacing w:after="0" w:line="240" w:lineRule="auto"/>
              <w:jc w:val="center"/>
              <w:rPr>
                <w:rFonts w:eastAsia="Times New Roman" w:cs="Arial"/>
                <w:b/>
                <w:bCs/>
                <w:color w:val="000000"/>
                <w:sz w:val="18"/>
                <w:szCs w:val="18"/>
              </w:rPr>
            </w:pPr>
            <w:r>
              <w:rPr>
                <w:rFonts w:eastAsia="Times New Roman" w:cs="Arial"/>
                <w:b/>
                <w:bCs/>
                <w:color w:val="000000"/>
                <w:sz w:val="18"/>
                <w:szCs w:val="18"/>
              </w:rPr>
              <w:t>Meeting Time</w:t>
            </w:r>
          </w:p>
          <w:p w14:paraId="256DBC9F" w14:textId="45203198" w:rsidR="0033072D" w:rsidRPr="00FB483F" w:rsidRDefault="0033072D" w:rsidP="0033072D">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11:00 am</w:t>
            </w:r>
          </w:p>
        </w:tc>
      </w:tr>
      <w:tr w:rsidR="00191A32" w:rsidRPr="00FB483F" w14:paraId="7FA23CAA" w14:textId="77777777" w:rsidTr="0048412A">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42FDBDF0" w14:textId="77777777" w:rsidR="0033072D" w:rsidRPr="00FB483F" w:rsidRDefault="0033072D" w:rsidP="00EC54A3">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Name</w:t>
            </w:r>
          </w:p>
          <w:p w14:paraId="1B6C886A" w14:textId="77777777" w:rsidR="0033072D" w:rsidRPr="0033072D" w:rsidRDefault="0033072D" w:rsidP="00EC54A3">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Customer’s Business Name</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2DBA1763" w14:textId="77777777" w:rsidR="0033072D" w:rsidRPr="0033072D" w:rsidRDefault="0033072D" w:rsidP="00EC54A3">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Project Name</w:t>
            </w:r>
          </w:p>
          <w:p w14:paraId="571FF260" w14:textId="77777777" w:rsidR="0033072D" w:rsidRPr="0033072D" w:rsidRDefault="0033072D" w:rsidP="00EC54A3">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 </w:t>
            </w:r>
            <w:r w:rsidRPr="0048412A">
              <w:rPr>
                <w:rFonts w:eastAsia="Times New Roman" w:cs="Arial"/>
                <w:color w:val="000000"/>
                <w:sz w:val="18"/>
                <w:szCs w:val="18"/>
                <w:highlight w:val="lightGray"/>
              </w:rPr>
              <w:t>Enter Project Name</w:t>
            </w:r>
            <w:r w:rsidRPr="0033072D">
              <w:rPr>
                <w:rFonts w:eastAsia="Times New Roman" w:cs="Arial"/>
                <w:b/>
                <w:bCs/>
                <w:color w:val="000000"/>
                <w:sz w:val="18"/>
                <w:szCs w:val="18"/>
              </w:rPr>
              <w:t xml:space="preserve"> </w:t>
            </w:r>
          </w:p>
        </w:tc>
      </w:tr>
      <w:tr w:rsidR="00191A32" w:rsidRPr="00FB483F" w14:paraId="42A6D3F4" w14:textId="77777777" w:rsidTr="0048412A">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0DFE4643" w14:textId="77777777" w:rsidR="0033072D" w:rsidRPr="00FB483F" w:rsidRDefault="0033072D" w:rsidP="00EC54A3">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Contact</w:t>
            </w:r>
          </w:p>
          <w:p w14:paraId="6EDA3F98" w14:textId="77777777" w:rsidR="0033072D" w:rsidRPr="0033072D" w:rsidRDefault="0033072D" w:rsidP="00EC54A3">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Jane Doe</w:t>
            </w:r>
            <w:r w:rsidRPr="0033072D">
              <w:rPr>
                <w:rFonts w:eastAsia="Times New Roman" w:cs="Arial"/>
                <w:b/>
                <w:color w:val="000000"/>
                <w:sz w:val="18"/>
                <w:szCs w:val="18"/>
              </w:rPr>
              <w:t xml:space="preserve"> </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45C6A075" w14:textId="77777777" w:rsidR="0033072D" w:rsidRPr="0033072D" w:rsidRDefault="0033072D" w:rsidP="00EC54A3">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Stage</w:t>
            </w:r>
          </w:p>
          <w:p w14:paraId="70067441" w14:textId="77777777" w:rsidR="0033072D" w:rsidRPr="0033072D" w:rsidRDefault="0033072D" w:rsidP="00EC54A3">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 xml:space="preserve">Project Application </w:t>
            </w:r>
            <w:r w:rsidRPr="00842C67">
              <w:rPr>
                <w:rFonts w:eastAsia="Times New Roman" w:cs="Arial"/>
                <w:color w:val="000000"/>
                <w:sz w:val="18"/>
                <w:szCs w:val="18"/>
                <w:highlight w:val="black"/>
              </w:rPr>
              <w:t>or Installation Report</w:t>
            </w:r>
          </w:p>
        </w:tc>
      </w:tr>
      <w:tr w:rsidR="00191A32" w:rsidRPr="00FB483F" w14:paraId="6819D48A" w14:textId="77777777" w:rsidTr="0048412A">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151E18AD" w14:textId="77777777" w:rsidR="0033072D" w:rsidRPr="00FB483F" w:rsidRDefault="0033072D" w:rsidP="00EC54A3">
            <w:pPr>
              <w:spacing w:after="0" w:line="240" w:lineRule="auto"/>
              <w:jc w:val="center"/>
              <w:rPr>
                <w:rFonts w:eastAsia="Times New Roman" w:cs="Arial"/>
                <w:b/>
                <w:color w:val="000000"/>
                <w:sz w:val="18"/>
                <w:szCs w:val="18"/>
              </w:rPr>
            </w:pPr>
            <w:r>
              <w:rPr>
                <w:rFonts w:eastAsia="Times New Roman" w:cs="Arial"/>
                <w:b/>
                <w:color w:val="000000"/>
                <w:sz w:val="18"/>
                <w:szCs w:val="18"/>
              </w:rPr>
              <w:t>Site</w:t>
            </w:r>
            <w:r w:rsidRPr="00FB483F">
              <w:rPr>
                <w:rFonts w:eastAsia="Times New Roman" w:cs="Arial"/>
                <w:b/>
                <w:color w:val="000000"/>
                <w:sz w:val="18"/>
                <w:szCs w:val="18"/>
              </w:rPr>
              <w:t xml:space="preserve"> Address</w:t>
            </w:r>
          </w:p>
          <w:p w14:paraId="3EA560F1" w14:textId="77777777" w:rsidR="0033072D" w:rsidRPr="0033072D" w:rsidRDefault="0033072D" w:rsidP="00EC54A3">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555 Seal Beach Blvd</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6984CAF3" w14:textId="77777777" w:rsidR="0033072D" w:rsidRPr="0033072D" w:rsidRDefault="0033072D" w:rsidP="00EC54A3">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City</w:t>
            </w:r>
          </w:p>
          <w:p w14:paraId="266ABE78" w14:textId="77777777" w:rsidR="0033072D" w:rsidRPr="0033072D" w:rsidRDefault="0033072D" w:rsidP="00EC54A3">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Seal Beach</w:t>
            </w:r>
            <w:r w:rsidRPr="0033072D">
              <w:rPr>
                <w:rFonts w:eastAsia="Times New Roman" w:cs="Arial"/>
                <w:b/>
                <w:bCs/>
                <w:color w:val="000000"/>
                <w:sz w:val="18"/>
                <w:szCs w:val="18"/>
              </w:rPr>
              <w:t xml:space="preserve"> </w:t>
            </w:r>
          </w:p>
        </w:tc>
      </w:tr>
      <w:tr w:rsidR="00191A32" w:rsidRPr="00FB483F" w14:paraId="51EAB37A" w14:textId="77777777" w:rsidTr="0048412A">
        <w:trPr>
          <w:trHeight w:val="432"/>
          <w:jc w:val="center"/>
        </w:trPr>
        <w:tc>
          <w:tcPr>
            <w:tcW w:w="3510" w:type="dxa"/>
            <w:vAlign w:val="center"/>
          </w:tcPr>
          <w:p w14:paraId="41FB8EE5" w14:textId="77777777" w:rsidR="0033072D" w:rsidRPr="00FB483F" w:rsidRDefault="0033072D" w:rsidP="00EC54A3">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CA Climate Zone</w:t>
            </w:r>
          </w:p>
          <w:p w14:paraId="6AA5BC15" w14:textId="77777777" w:rsidR="0033072D" w:rsidRPr="00FB483F" w:rsidRDefault="0033072D" w:rsidP="00EC54A3">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13</w:t>
            </w:r>
          </w:p>
        </w:tc>
        <w:tc>
          <w:tcPr>
            <w:tcW w:w="2970" w:type="dxa"/>
            <w:gridSpan w:val="3"/>
            <w:vAlign w:val="center"/>
          </w:tcPr>
          <w:p w14:paraId="732D6A1C" w14:textId="77777777" w:rsidR="0033072D" w:rsidRPr="00FB483F" w:rsidRDefault="0033072D" w:rsidP="00EC54A3">
            <w:pPr>
              <w:spacing w:after="0" w:line="240" w:lineRule="auto"/>
              <w:jc w:val="center"/>
              <w:rPr>
                <w:rFonts w:eastAsia="Times New Roman" w:cs="Arial"/>
                <w:color w:val="000000"/>
                <w:sz w:val="18"/>
                <w:szCs w:val="18"/>
              </w:rPr>
            </w:pPr>
            <w:r>
              <w:rPr>
                <w:rFonts w:eastAsia="Times New Roman" w:cs="Arial"/>
                <w:b/>
                <w:color w:val="000000"/>
                <w:sz w:val="18"/>
                <w:szCs w:val="18"/>
              </w:rPr>
              <w:t>B</w:t>
            </w:r>
            <w:r>
              <w:rPr>
                <w:rFonts w:eastAsia="Times New Roman" w:cs="Arial"/>
                <w:b/>
                <w:color w:val="000000"/>
              </w:rPr>
              <w:t>uilding type</w:t>
            </w:r>
          </w:p>
          <w:p w14:paraId="304CB75F" w14:textId="77777777" w:rsidR="0033072D" w:rsidRPr="00FB483F" w:rsidRDefault="0033072D" w:rsidP="00EC54A3">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Commercial</w:t>
            </w:r>
          </w:p>
        </w:tc>
        <w:tc>
          <w:tcPr>
            <w:tcW w:w="3415" w:type="dxa"/>
            <w:gridSpan w:val="2"/>
            <w:vAlign w:val="center"/>
          </w:tcPr>
          <w:p w14:paraId="0A239374" w14:textId="77777777" w:rsidR="0033072D" w:rsidRPr="00FB483F" w:rsidRDefault="0033072D" w:rsidP="00EC54A3">
            <w:pPr>
              <w:spacing w:after="0" w:line="240" w:lineRule="auto"/>
              <w:jc w:val="center"/>
              <w:rPr>
                <w:rFonts w:eastAsia="Times New Roman" w:cs="Arial"/>
                <w:b/>
                <w:color w:val="000000"/>
                <w:sz w:val="18"/>
                <w:szCs w:val="18"/>
              </w:rPr>
            </w:pPr>
            <w:r>
              <w:rPr>
                <w:rFonts w:eastAsia="Times New Roman" w:cs="Arial"/>
                <w:b/>
                <w:color w:val="000000"/>
                <w:sz w:val="18"/>
                <w:szCs w:val="18"/>
              </w:rPr>
              <w:t>Market Segment</w:t>
            </w:r>
          </w:p>
          <w:p w14:paraId="11DC77C0" w14:textId="77777777" w:rsidR="0033072D" w:rsidRPr="00FB483F" w:rsidRDefault="002366AA" w:rsidP="00EC54A3">
            <w:pPr>
              <w:spacing w:after="0" w:line="240" w:lineRule="auto"/>
              <w:jc w:val="center"/>
              <w:rPr>
                <w:rFonts w:eastAsia="Times New Roman" w:cs="Arial"/>
                <w:color w:val="000000"/>
                <w:sz w:val="18"/>
                <w:szCs w:val="18"/>
              </w:rPr>
            </w:pPr>
            <w:hyperlink r:id="rId17" w:history="1">
              <w:r w:rsidR="0033072D">
                <w:rPr>
                  <w:rFonts w:cs="Arial"/>
                  <w:color w:val="000000"/>
                  <w:sz w:val="18"/>
                  <w:szCs w:val="18"/>
                  <w:highlight w:val="lightGray"/>
                </w:rPr>
                <w:t>Large - Office</w:t>
              </w:r>
            </w:hyperlink>
          </w:p>
        </w:tc>
      </w:tr>
    </w:tbl>
    <w:p w14:paraId="742F7DC7" w14:textId="77777777" w:rsidR="00891CFD" w:rsidRDefault="00891CFD" w:rsidP="00010A3F">
      <w:pPr>
        <w:ind w:left="360"/>
        <w:rPr>
          <w:color w:val="000000" w:themeColor="text1"/>
          <w:highlight w:val="lightGray"/>
        </w:rPr>
      </w:pPr>
    </w:p>
    <w:p w14:paraId="6840106F" w14:textId="7D103615" w:rsidR="008B78A9" w:rsidRPr="008B78A9" w:rsidRDefault="007C042A" w:rsidP="307F6571">
      <w:pPr>
        <w:pStyle w:val="Heading2"/>
        <w:ind w:left="360"/>
        <w:rPr>
          <w:b/>
          <w:bCs/>
          <w:color w:val="1F4E79" w:themeColor="accent1" w:themeShade="80"/>
        </w:rPr>
      </w:pPr>
      <w:bookmarkStart w:id="41" w:name="_Toc132201069"/>
      <w:r w:rsidRPr="307F6571">
        <w:rPr>
          <w:b/>
          <w:bCs/>
          <w:color w:val="1F4E79" w:themeColor="accent1" w:themeShade="80"/>
        </w:rPr>
        <w:t>10</w:t>
      </w:r>
      <w:r w:rsidR="008B78A9" w:rsidRPr="307F6571">
        <w:rPr>
          <w:b/>
          <w:bCs/>
          <w:color w:val="1F4E79" w:themeColor="accent1" w:themeShade="80"/>
        </w:rPr>
        <w:t>.</w:t>
      </w:r>
      <w:r w:rsidR="00EB69CE" w:rsidRPr="307F6571">
        <w:rPr>
          <w:b/>
          <w:bCs/>
          <w:color w:val="1F4E79" w:themeColor="accent1" w:themeShade="80"/>
        </w:rPr>
        <w:t>2</w:t>
      </w:r>
      <w:r w:rsidR="008B78A9" w:rsidRPr="307F6571">
        <w:rPr>
          <w:b/>
          <w:bCs/>
          <w:color w:val="1F4E79" w:themeColor="accent1" w:themeShade="80"/>
        </w:rPr>
        <w:t xml:space="preserve"> Project Scope and Site Description</w:t>
      </w:r>
      <w:bookmarkEnd w:id="41"/>
    </w:p>
    <w:p w14:paraId="6061466D" w14:textId="49D7625C" w:rsidR="008B78A9" w:rsidRPr="00EB69CE" w:rsidRDefault="0033072D" w:rsidP="00EC0BE0">
      <w:pPr>
        <w:shd w:val="clear" w:color="auto" w:fill="C9C9C9" w:themeFill="accent3" w:themeFillTint="99"/>
        <w:ind w:left="360"/>
        <w:rPr>
          <w:rFonts w:ascii="Calibri" w:hAnsi="Calibri" w:cs="Calibri"/>
          <w:color w:val="000000" w:themeColor="text1"/>
        </w:rPr>
      </w:pPr>
      <w:r w:rsidRPr="008B78A9">
        <w:rPr>
          <w:rFonts w:ascii="Calibri" w:hAnsi="Calibri" w:cs="Calibri"/>
          <w:color w:val="000000" w:themeColor="text1"/>
        </w:rPr>
        <w:t xml:space="preserve">The </w:t>
      </w:r>
      <w:r w:rsidR="008B78A9">
        <w:rPr>
          <w:rFonts w:ascii="Calibri" w:hAnsi="Calibri" w:cs="Calibri"/>
          <w:color w:val="000000" w:themeColor="text1"/>
        </w:rPr>
        <w:t>inspector</w:t>
      </w:r>
      <w:r w:rsidRPr="00EB69CE">
        <w:rPr>
          <w:rFonts w:ascii="Calibri" w:hAnsi="Calibri" w:cs="Calibri"/>
          <w:color w:val="000000" w:themeColor="text1"/>
        </w:rPr>
        <w:t xml:space="preserve"> will use this section to provide readers a high-level summary of the </w:t>
      </w:r>
      <w:r w:rsidR="00EE4111">
        <w:rPr>
          <w:rFonts w:ascii="Calibri" w:hAnsi="Calibri" w:cs="Calibri"/>
          <w:color w:val="000000" w:themeColor="text1"/>
        </w:rPr>
        <w:t xml:space="preserve">project scope and </w:t>
      </w:r>
      <w:r w:rsidRPr="00EB69CE">
        <w:rPr>
          <w:rFonts w:ascii="Calibri" w:hAnsi="Calibri" w:cs="Calibri"/>
          <w:color w:val="000000" w:themeColor="text1"/>
        </w:rPr>
        <w:t>site description (</w:t>
      </w:r>
      <w:proofErr w:type="gramStart"/>
      <w:r w:rsidRPr="00EB69CE">
        <w:rPr>
          <w:rFonts w:ascii="Calibri" w:hAnsi="Calibri" w:cs="Calibri"/>
          <w:color w:val="000000" w:themeColor="text1"/>
        </w:rPr>
        <w:t>i.e.</w:t>
      </w:r>
      <w:proofErr w:type="gramEnd"/>
      <w:r w:rsidRPr="00EB69CE">
        <w:rPr>
          <w:rFonts w:ascii="Calibri" w:hAnsi="Calibri" w:cs="Calibri"/>
          <w:color w:val="000000" w:themeColor="text1"/>
        </w:rPr>
        <w:t xml:space="preserve"> office, retail, rental, process, manufacturing, etc.), site area square footage, site function/operation, existing equipment and recommended energy efficient equipment planned for the project, load served by existing equipment, etc.</w:t>
      </w:r>
    </w:p>
    <w:p w14:paraId="2154E3F8" w14:textId="27398058" w:rsidR="008B78A9" w:rsidRPr="00EB69CE" w:rsidRDefault="007C042A" w:rsidP="307F6571">
      <w:pPr>
        <w:pStyle w:val="Heading2"/>
        <w:ind w:left="360"/>
        <w:rPr>
          <w:b/>
          <w:bCs/>
          <w:color w:val="1F4E79" w:themeColor="accent1" w:themeShade="80"/>
        </w:rPr>
      </w:pPr>
      <w:bookmarkStart w:id="42" w:name="_Toc132201070"/>
      <w:r w:rsidRPr="307F6571">
        <w:rPr>
          <w:b/>
          <w:bCs/>
          <w:color w:val="1F4E79" w:themeColor="accent1" w:themeShade="80"/>
        </w:rPr>
        <w:t>10</w:t>
      </w:r>
      <w:r w:rsidR="008B78A9" w:rsidRPr="307F6571">
        <w:rPr>
          <w:b/>
          <w:bCs/>
          <w:color w:val="1F4E79" w:themeColor="accent1" w:themeShade="80"/>
        </w:rPr>
        <w:t>.</w:t>
      </w:r>
      <w:r w:rsidR="00EB69CE" w:rsidRPr="307F6571">
        <w:rPr>
          <w:b/>
          <w:bCs/>
          <w:color w:val="1F4E79" w:themeColor="accent1" w:themeShade="80"/>
        </w:rPr>
        <w:t>3</w:t>
      </w:r>
      <w:r w:rsidR="008B78A9" w:rsidRPr="307F6571">
        <w:rPr>
          <w:b/>
          <w:bCs/>
          <w:color w:val="1F4E79" w:themeColor="accent1" w:themeShade="80"/>
        </w:rPr>
        <w:t xml:space="preserve"> Inspection Findings</w:t>
      </w:r>
      <w:bookmarkEnd w:id="42"/>
    </w:p>
    <w:p w14:paraId="7A17C0DE" w14:textId="778289E2" w:rsidR="00010A3F" w:rsidRDefault="00010A3F" w:rsidP="00EC0BE0">
      <w:pPr>
        <w:shd w:val="clear" w:color="auto" w:fill="C9C9C9" w:themeFill="accent3" w:themeFillTint="99"/>
        <w:ind w:left="360"/>
        <w:rPr>
          <w:rFonts w:ascii="Calibri" w:hAnsi="Calibri" w:cs="Calibri"/>
          <w:color w:val="000000" w:themeColor="text1"/>
        </w:rPr>
      </w:pPr>
      <w:r w:rsidRPr="00191A32">
        <w:rPr>
          <w:rFonts w:ascii="Calibri" w:hAnsi="Calibri" w:cs="Calibri"/>
          <w:color w:val="000000" w:themeColor="text1"/>
        </w:rPr>
        <w:t xml:space="preserve">Include information on site inspection </w:t>
      </w:r>
      <w:r w:rsidR="006C78AB">
        <w:rPr>
          <w:rFonts w:ascii="Calibri" w:hAnsi="Calibri" w:cs="Calibri"/>
          <w:color w:val="000000" w:themeColor="text1"/>
        </w:rPr>
        <w:t>notes below:</w:t>
      </w:r>
    </w:p>
    <w:p w14:paraId="65F0A7CC" w14:textId="70522449" w:rsidR="00646AD7" w:rsidRPr="00EB69CE" w:rsidRDefault="00646AD7" w:rsidP="00EC0BE0">
      <w:pPr>
        <w:shd w:val="clear" w:color="auto" w:fill="C9C9C9" w:themeFill="accent3" w:themeFillTint="99"/>
        <w:spacing w:line="240" w:lineRule="auto"/>
        <w:ind w:left="360"/>
        <w:textAlignment w:val="baseline"/>
        <w:rPr>
          <w:rFonts w:eastAsia="Times New Roman" w:cs="Segoe UI"/>
        </w:rPr>
      </w:pPr>
      <w:r>
        <w:rPr>
          <w:rFonts w:eastAsia="Times New Roman" w:cs="Segoe UI"/>
          <w:b/>
          <w:bCs/>
          <w:color w:val="404040"/>
          <w:u w:val="single"/>
        </w:rPr>
        <w:t>Pre-Installation Inspection Requirements:</w:t>
      </w:r>
    </w:p>
    <w:p w14:paraId="604E8236" w14:textId="07CFDA8B" w:rsidR="00024160" w:rsidRDefault="00832DDB" w:rsidP="00EC0BE0">
      <w:pPr>
        <w:pStyle w:val="ListParagraph"/>
        <w:numPr>
          <w:ilvl w:val="0"/>
          <w:numId w:val="8"/>
        </w:numPr>
        <w:shd w:val="clear" w:color="auto" w:fill="C9C9C9" w:themeFill="accent3" w:themeFillTint="99"/>
        <w:rPr>
          <w:color w:val="000000" w:themeColor="text1"/>
        </w:rPr>
      </w:pPr>
      <w:r>
        <w:rPr>
          <w:color w:val="000000" w:themeColor="text1"/>
        </w:rPr>
        <w:t>Inspector</w:t>
      </w:r>
      <w:r w:rsidR="00024160" w:rsidRPr="00024160">
        <w:rPr>
          <w:color w:val="000000" w:themeColor="text1"/>
        </w:rPr>
        <w:t xml:space="preserve"> to confirm that demolition nor installation have not been initiated</w:t>
      </w:r>
      <w:r>
        <w:rPr>
          <w:color w:val="000000" w:themeColor="text1"/>
        </w:rPr>
        <w:t xml:space="preserve"> and equipment has not been ordered. </w:t>
      </w:r>
    </w:p>
    <w:p w14:paraId="23C403A3" w14:textId="12B1EAC1"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 xml:space="preserve">Does the equipment have a dedicated utility or non-utility energy </w:t>
      </w:r>
      <w:proofErr w:type="gramStart"/>
      <w:r w:rsidRPr="00024160">
        <w:rPr>
          <w:color w:val="000000" w:themeColor="text1"/>
        </w:rPr>
        <w:t>meter.</w:t>
      </w:r>
      <w:proofErr w:type="gramEnd"/>
      <w:r w:rsidRPr="00024160">
        <w:rPr>
          <w:color w:val="000000" w:themeColor="text1"/>
        </w:rPr>
        <w:t xml:space="preserve"> If yes, describe.</w:t>
      </w:r>
    </w:p>
    <w:p w14:paraId="057830D6" w14:textId="63DE0224"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 xml:space="preserve">Identify any site monitoring capabilities, </w:t>
      </w:r>
      <w:proofErr w:type="gramStart"/>
      <w:r w:rsidRPr="00024160">
        <w:rPr>
          <w:color w:val="000000" w:themeColor="text1"/>
        </w:rPr>
        <w:t>i.e.</w:t>
      </w:r>
      <w:proofErr w:type="gramEnd"/>
      <w:r w:rsidRPr="00024160">
        <w:rPr>
          <w:color w:val="000000" w:themeColor="text1"/>
        </w:rPr>
        <w:t xml:space="preserve"> existing meters, sub-meters, SCADA, BMS, etc.:</w:t>
      </w:r>
    </w:p>
    <w:p w14:paraId="74424F96" w14:textId="4BFFCA75"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Inspector to confirm that the existing equipment was verified to be operational. Photos and nameplate data taken.</w:t>
      </w:r>
    </w:p>
    <w:p w14:paraId="65147F3E" w14:textId="6BBF6937"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 xml:space="preserve">Accuracy/any data uncertainty of measurement equipment: (Example Brand X model 3 data logging equipment was </w:t>
      </w:r>
      <w:proofErr w:type="gramStart"/>
      <w:r w:rsidRPr="00024160">
        <w:rPr>
          <w:color w:val="000000" w:themeColor="text1"/>
        </w:rPr>
        <w:t>used</w:t>
      </w:r>
      <w:proofErr w:type="gramEnd"/>
      <w:r w:rsidRPr="00024160">
        <w:rPr>
          <w:color w:val="000000" w:themeColor="text1"/>
        </w:rPr>
        <w:t xml:space="preserve"> and meter was calibrated beforehand.)</w:t>
      </w:r>
    </w:p>
    <w:p w14:paraId="7CD11B83" w14:textId="01B81EAA"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Indicate any similar proposed measure equipment already existing at the site (Customer Standard Practice):</w:t>
      </w:r>
    </w:p>
    <w:p w14:paraId="538D52FA" w14:textId="25B8E3A2" w:rsidR="00024160" w:rsidRDefault="00024160" w:rsidP="00EC0BE0">
      <w:pPr>
        <w:pStyle w:val="ListParagraph"/>
        <w:numPr>
          <w:ilvl w:val="0"/>
          <w:numId w:val="8"/>
        </w:numPr>
        <w:shd w:val="clear" w:color="auto" w:fill="C9C9C9" w:themeFill="accent3" w:themeFillTint="99"/>
        <w:rPr>
          <w:color w:val="000000" w:themeColor="text1"/>
        </w:rPr>
      </w:pPr>
      <w:r w:rsidRPr="00024160">
        <w:rPr>
          <w:color w:val="000000" w:themeColor="text1"/>
        </w:rPr>
        <w:t>Site Photos and Videos: Inspe</w:t>
      </w:r>
      <w:r>
        <w:rPr>
          <w:color w:val="000000" w:themeColor="text1"/>
        </w:rPr>
        <w:t>c</w:t>
      </w:r>
      <w:r w:rsidRPr="00024160">
        <w:rPr>
          <w:color w:val="000000" w:themeColor="text1"/>
        </w:rPr>
        <w:t>tor to confirm it has Located/Pasted all related site equipment/site condition photos or videos in the Photos and Videos</w:t>
      </w:r>
      <w:r>
        <w:rPr>
          <w:color w:val="000000" w:themeColor="text1"/>
        </w:rPr>
        <w:t xml:space="preserve"> in the Project Package. </w:t>
      </w:r>
    </w:p>
    <w:p w14:paraId="40A99386" w14:textId="7D196D91" w:rsidR="000E2AF6" w:rsidRDefault="000E2AF6" w:rsidP="00EC0BE0">
      <w:pPr>
        <w:pStyle w:val="ListParagraph"/>
        <w:numPr>
          <w:ilvl w:val="0"/>
          <w:numId w:val="8"/>
        </w:numPr>
        <w:shd w:val="clear" w:color="auto" w:fill="C9C9C9" w:themeFill="accent3" w:themeFillTint="99"/>
        <w:rPr>
          <w:color w:val="000000" w:themeColor="text1"/>
        </w:rPr>
      </w:pPr>
      <w:r w:rsidRPr="000E2AF6">
        <w:rPr>
          <w:color w:val="000000" w:themeColor="text1"/>
        </w:rPr>
        <w:t>Does this site purchase electric power from a source other than SCE? If yes, provide details (source and qty.).</w:t>
      </w:r>
    </w:p>
    <w:p w14:paraId="33E35C8D" w14:textId="14CFB37B" w:rsidR="000E2AF6" w:rsidRDefault="000E2AF6" w:rsidP="00EC0BE0">
      <w:pPr>
        <w:pStyle w:val="ListParagraph"/>
        <w:numPr>
          <w:ilvl w:val="0"/>
          <w:numId w:val="8"/>
        </w:numPr>
        <w:shd w:val="clear" w:color="auto" w:fill="C9C9C9" w:themeFill="accent3" w:themeFillTint="99"/>
        <w:rPr>
          <w:color w:val="000000" w:themeColor="text1"/>
        </w:rPr>
      </w:pPr>
      <w:r w:rsidRPr="000E2AF6">
        <w:rPr>
          <w:color w:val="000000" w:themeColor="text1"/>
        </w:rPr>
        <w:t xml:space="preserve">Is Onsite Generation present at this Customer site or planned to be installed in the near </w:t>
      </w:r>
      <w:proofErr w:type="gramStart"/>
      <w:r w:rsidRPr="000E2AF6">
        <w:rPr>
          <w:color w:val="000000" w:themeColor="text1"/>
        </w:rPr>
        <w:t>future ?</w:t>
      </w:r>
      <w:proofErr w:type="gramEnd"/>
      <w:r w:rsidRPr="000E2AF6">
        <w:rPr>
          <w:color w:val="000000" w:themeColor="text1"/>
        </w:rPr>
        <w:t xml:space="preserve"> If yes, provide </w:t>
      </w:r>
      <w:proofErr w:type="gramStart"/>
      <w:r w:rsidRPr="000E2AF6">
        <w:rPr>
          <w:color w:val="000000" w:themeColor="text1"/>
        </w:rPr>
        <w:t>details;</w:t>
      </w:r>
      <w:proofErr w:type="gramEnd"/>
      <w:r w:rsidRPr="000E2AF6">
        <w:rPr>
          <w:color w:val="000000" w:themeColor="text1"/>
        </w:rPr>
        <w:t xml:space="preserve"> i.e. type, size, location, installation date)</w:t>
      </w:r>
    </w:p>
    <w:p w14:paraId="7F252E7A" w14:textId="7BD10293" w:rsidR="000E2AF6" w:rsidRDefault="000E2AF6" w:rsidP="00EC0BE0">
      <w:pPr>
        <w:pStyle w:val="ListParagraph"/>
        <w:numPr>
          <w:ilvl w:val="0"/>
          <w:numId w:val="8"/>
        </w:numPr>
        <w:shd w:val="clear" w:color="auto" w:fill="C9C9C9" w:themeFill="accent3" w:themeFillTint="99"/>
        <w:rPr>
          <w:color w:val="000000" w:themeColor="text1"/>
        </w:rPr>
      </w:pPr>
      <w:r w:rsidRPr="000E2AF6">
        <w:rPr>
          <w:color w:val="000000" w:themeColor="text1"/>
        </w:rPr>
        <w:t xml:space="preserve">Are Load Shifting Strategies Implemented at this Customer </w:t>
      </w:r>
      <w:proofErr w:type="gramStart"/>
      <w:r w:rsidRPr="000E2AF6">
        <w:rPr>
          <w:color w:val="000000" w:themeColor="text1"/>
        </w:rPr>
        <w:t>site ?</w:t>
      </w:r>
      <w:proofErr w:type="gramEnd"/>
      <w:r w:rsidRPr="000E2AF6">
        <w:rPr>
          <w:color w:val="000000" w:themeColor="text1"/>
        </w:rPr>
        <w:t xml:space="preserve"> If yes, provide details of the Peak Load Shifting Strategies (battery storage, thermal storage, etc.)</w:t>
      </w:r>
    </w:p>
    <w:p w14:paraId="1C5CB937" w14:textId="14AD4188" w:rsidR="000E2AF6" w:rsidRDefault="000E2AF6" w:rsidP="00EC0BE0">
      <w:pPr>
        <w:pStyle w:val="ListParagraph"/>
        <w:numPr>
          <w:ilvl w:val="0"/>
          <w:numId w:val="8"/>
        </w:numPr>
        <w:shd w:val="clear" w:color="auto" w:fill="C9C9C9" w:themeFill="accent3" w:themeFillTint="99"/>
        <w:rPr>
          <w:color w:val="000000" w:themeColor="text1"/>
        </w:rPr>
      </w:pPr>
      <w:r w:rsidRPr="000E2AF6">
        <w:rPr>
          <w:color w:val="000000" w:themeColor="text1"/>
        </w:rPr>
        <w:t xml:space="preserve">Is the Customer enrolled in Demand Response </w:t>
      </w:r>
      <w:proofErr w:type="gramStart"/>
      <w:r w:rsidRPr="000E2AF6">
        <w:rPr>
          <w:color w:val="000000" w:themeColor="text1"/>
        </w:rPr>
        <w:t>Programs ?</w:t>
      </w:r>
      <w:proofErr w:type="gramEnd"/>
      <w:r w:rsidRPr="000E2AF6">
        <w:rPr>
          <w:color w:val="000000" w:themeColor="text1"/>
        </w:rPr>
        <w:t xml:space="preserve"> If yes, provide the name of the program</w:t>
      </w:r>
    </w:p>
    <w:p w14:paraId="24F0E684" w14:textId="63B1DB72" w:rsidR="000E2AF6" w:rsidRPr="00EB69CE" w:rsidRDefault="000E2AF6" w:rsidP="00EC0BE0">
      <w:pPr>
        <w:pStyle w:val="ListParagraph"/>
        <w:numPr>
          <w:ilvl w:val="0"/>
          <w:numId w:val="8"/>
        </w:numPr>
        <w:shd w:val="clear" w:color="auto" w:fill="C9C9C9" w:themeFill="accent3" w:themeFillTint="99"/>
        <w:rPr>
          <w:color w:val="000000" w:themeColor="text1"/>
        </w:rPr>
      </w:pPr>
      <w:r w:rsidRPr="000E2AF6">
        <w:rPr>
          <w:color w:val="000000" w:themeColor="text1"/>
        </w:rPr>
        <w:t>Equipment Operates During Peak Periods?</w:t>
      </w:r>
    </w:p>
    <w:p w14:paraId="785D2EE6" w14:textId="696E5CAC" w:rsidR="000E2AF6" w:rsidRPr="00EB69CE" w:rsidRDefault="00EE4111" w:rsidP="00EC0BE0">
      <w:pPr>
        <w:pStyle w:val="ListParagraph"/>
        <w:numPr>
          <w:ilvl w:val="0"/>
          <w:numId w:val="8"/>
        </w:numPr>
        <w:shd w:val="clear" w:color="auto" w:fill="C9C9C9" w:themeFill="accent3" w:themeFillTint="99"/>
        <w:rPr>
          <w:color w:val="000000" w:themeColor="text1"/>
        </w:rPr>
      </w:pPr>
      <w:r>
        <w:rPr>
          <w:color w:val="000000" w:themeColor="text1"/>
        </w:rPr>
        <w:lastRenderedPageBreak/>
        <w:t>List the</w:t>
      </w:r>
      <w:r w:rsidR="000E2AF6">
        <w:rPr>
          <w:color w:val="000000" w:themeColor="text1"/>
        </w:rPr>
        <w:t xml:space="preserve"> supporting documentation included in the application </w:t>
      </w:r>
      <w:r>
        <w:rPr>
          <w:color w:val="000000" w:themeColor="text1"/>
        </w:rPr>
        <w:t xml:space="preserve">that </w:t>
      </w:r>
      <w:r w:rsidR="000E2AF6">
        <w:rPr>
          <w:color w:val="000000" w:themeColor="text1"/>
        </w:rPr>
        <w:t>was used to</w:t>
      </w:r>
      <w:r w:rsidR="00536CB1">
        <w:rPr>
          <w:color w:val="000000" w:themeColor="text1"/>
        </w:rPr>
        <w:t xml:space="preserve"> </w:t>
      </w:r>
      <w:r w:rsidR="00444E11">
        <w:rPr>
          <w:color w:val="000000" w:themeColor="text1"/>
        </w:rPr>
        <w:t>establish</w:t>
      </w:r>
      <w:r w:rsidR="00536CB1">
        <w:rPr>
          <w:color w:val="000000" w:themeColor="text1"/>
        </w:rPr>
        <w:t xml:space="preserve"> the baseline/installed equipment during the site inspection</w:t>
      </w:r>
      <w:r>
        <w:rPr>
          <w:color w:val="000000" w:themeColor="text1"/>
        </w:rPr>
        <w:t>.</w:t>
      </w:r>
    </w:p>
    <w:p w14:paraId="2BC0B693" w14:textId="2BB6C410" w:rsidR="000E2AF6"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Provide a statement, including supporting documentation, of whether the Pre</w:t>
      </w:r>
      <w:r w:rsidR="00444E11">
        <w:rPr>
          <w:color w:val="000000" w:themeColor="text1"/>
        </w:rPr>
        <w:t>/Post</w:t>
      </w:r>
      <w:r w:rsidRPr="00EB69CE">
        <w:rPr>
          <w:color w:val="000000" w:themeColor="text1"/>
        </w:rPr>
        <w:t>-Installation Description is correct and accurate.</w:t>
      </w:r>
    </w:p>
    <w:p w14:paraId="2345BE9A" w14:textId="77777777"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Provide a statement regarding any redundant, non-operational equipment for each Installation that is part of the Project. Savings from such units or any other equipment that does not contribute to each of the Expected Energy Savings, Expected Demand Savings, or Expected TRC Ratio shall not be included in the savings estimate.</w:t>
      </w:r>
    </w:p>
    <w:p w14:paraId="45ADDC42" w14:textId="77777777"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Provide a statement on any adjacent or related equipment/phased projects (predecessor or future) that could impact the project</w:t>
      </w:r>
    </w:p>
    <w:p w14:paraId="14C60AEF" w14:textId="39748E26" w:rsidR="00010A3F"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 xml:space="preserve">Enumerate every equipment inventory (present at the site and/or inspected), including nameplate data, </w:t>
      </w:r>
      <w:proofErr w:type="gramStart"/>
      <w:r w:rsidRPr="00EB69CE">
        <w:rPr>
          <w:color w:val="000000" w:themeColor="text1"/>
        </w:rPr>
        <w:t>age</w:t>
      </w:r>
      <w:proofErr w:type="gramEnd"/>
      <w:r w:rsidRPr="00EB69CE">
        <w:rPr>
          <w:color w:val="000000" w:themeColor="text1"/>
        </w:rPr>
        <w:t xml:space="preserve"> and Remaining Useful Life (RUL), quantity, location, condition (including photographs), load served, and equipment operating procedures (e.g., schedules and set points, pressures, temperatures, etc.) that are associated with each Measure and with any Non-IOU Fuel Source(s)</w:t>
      </w:r>
      <w:r w:rsidR="00832DDB">
        <w:rPr>
          <w:color w:val="000000" w:themeColor="text1"/>
        </w:rPr>
        <w:t>.</w:t>
      </w:r>
    </w:p>
    <w:p w14:paraId="477E0A44" w14:textId="79831E85" w:rsidR="00832DDB" w:rsidRPr="00EB69CE" w:rsidRDefault="00832DDB" w:rsidP="00EC0BE0">
      <w:pPr>
        <w:pStyle w:val="ListParagraph"/>
        <w:numPr>
          <w:ilvl w:val="0"/>
          <w:numId w:val="8"/>
        </w:numPr>
        <w:shd w:val="clear" w:color="auto" w:fill="C9C9C9" w:themeFill="accent3" w:themeFillTint="99"/>
        <w:rPr>
          <w:color w:val="000000" w:themeColor="text1"/>
        </w:rPr>
      </w:pPr>
      <w:r>
        <w:rPr>
          <w:color w:val="000000" w:themeColor="text1"/>
        </w:rPr>
        <w:t xml:space="preserve">Clearly state the operating hours for the facility and the operating hours for the equipment. </w:t>
      </w:r>
    </w:p>
    <w:p w14:paraId="0C9E3178" w14:textId="51348998"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 xml:space="preserve">Provide a record of any unusual or abnormal conditions or events that occurred during the </w:t>
      </w:r>
      <w:r w:rsidR="00444E11">
        <w:rPr>
          <w:color w:val="000000" w:themeColor="text1"/>
        </w:rPr>
        <w:t>Site</w:t>
      </w:r>
      <w:r w:rsidRPr="00EB69CE">
        <w:rPr>
          <w:color w:val="000000" w:themeColor="text1"/>
        </w:rPr>
        <w:t xml:space="preserve"> Inspection and any actions taken in response thereto.</w:t>
      </w:r>
    </w:p>
    <w:p w14:paraId="1297E88B" w14:textId="0FA864EC"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Provide a statement that will cover the equipment viability definition items including its physical operations and its ability to remain in service and meet customer requirements (maintain required Level of Service) for its Remaining Useful Life (RUL).</w:t>
      </w:r>
    </w:p>
    <w:p w14:paraId="4176E555" w14:textId="5F7EAC4C"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Provide a statement on availability of spare parts for the existing equipment and spare parts currently in stock</w:t>
      </w:r>
    </w:p>
    <w:p w14:paraId="25A4E50C" w14:textId="77777777"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Identify all non-energy efficiency drivers that the Customer will benefit from in implementing the proposed measures</w:t>
      </w:r>
    </w:p>
    <w:p w14:paraId="7FCA1866" w14:textId="77777777" w:rsidR="00010A3F" w:rsidRPr="00EB69CE"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Identify any Code and/or regulation impact to this project (</w:t>
      </w:r>
      <w:proofErr w:type="spellStart"/>
      <w:r w:rsidRPr="00EB69CE">
        <w:rPr>
          <w:color w:val="000000" w:themeColor="text1"/>
        </w:rPr>
        <w:t>i.e</w:t>
      </w:r>
      <w:proofErr w:type="spellEnd"/>
      <w:r w:rsidRPr="00EB69CE">
        <w:rPr>
          <w:color w:val="000000" w:themeColor="text1"/>
        </w:rPr>
        <w:t xml:space="preserve"> Title 24, Title 20, AQMD, OSHA, fire-life safety, etc.)</w:t>
      </w:r>
    </w:p>
    <w:p w14:paraId="5BE54F04" w14:textId="6CA8EF5F" w:rsidR="00B71E84" w:rsidRPr="007C042A" w:rsidRDefault="00010A3F" w:rsidP="00EC0BE0">
      <w:pPr>
        <w:pStyle w:val="ListParagraph"/>
        <w:numPr>
          <w:ilvl w:val="0"/>
          <w:numId w:val="8"/>
        </w:numPr>
        <w:shd w:val="clear" w:color="auto" w:fill="C9C9C9" w:themeFill="accent3" w:themeFillTint="99"/>
        <w:rPr>
          <w:color w:val="000000" w:themeColor="text1"/>
        </w:rPr>
      </w:pPr>
      <w:r w:rsidRPr="00EB69CE">
        <w:rPr>
          <w:color w:val="000000" w:themeColor="text1"/>
        </w:rPr>
        <w:t>Identify any fuel-switching implications of the project</w:t>
      </w:r>
      <w:bookmarkEnd w:id="39"/>
      <w:r w:rsidR="00B71E84">
        <w:br w:type="page"/>
      </w:r>
    </w:p>
    <w:p w14:paraId="07154697" w14:textId="77777777" w:rsidR="00B71E84" w:rsidRPr="001A1FD7" w:rsidRDefault="00B71E84" w:rsidP="007D6163">
      <w:pPr>
        <w:pStyle w:val="Heading1"/>
        <w:numPr>
          <w:ilvl w:val="0"/>
          <w:numId w:val="9"/>
        </w:numPr>
        <w:rPr>
          <w:b/>
          <w:bCs/>
          <w:color w:val="1F4E79" w:themeColor="accent1" w:themeShade="80"/>
        </w:rPr>
      </w:pPr>
      <w:bookmarkStart w:id="43" w:name="_Toc132201071"/>
      <w:r w:rsidRPr="307F6571">
        <w:rPr>
          <w:b/>
          <w:bCs/>
          <w:color w:val="1F4E79" w:themeColor="accent1" w:themeShade="80"/>
        </w:rPr>
        <w:lastRenderedPageBreak/>
        <w:t>Appendix</w:t>
      </w:r>
      <w:bookmarkEnd w:id="43"/>
    </w:p>
    <w:p w14:paraId="5B1431BC" w14:textId="77777777" w:rsidR="006D26F8" w:rsidRDefault="006D26F8" w:rsidP="00B71E84">
      <w:pPr>
        <w:pStyle w:val="ListParagraph"/>
        <w:ind w:left="360"/>
        <w:rPr>
          <w:color w:val="FF0000"/>
        </w:rPr>
      </w:pPr>
    </w:p>
    <w:p w14:paraId="5641C52D" w14:textId="3EED41BD" w:rsidR="00B71E84" w:rsidRPr="00FB2457" w:rsidRDefault="00B71E84" w:rsidP="00B71E84">
      <w:pPr>
        <w:pStyle w:val="ListParagraph"/>
        <w:ind w:left="360"/>
        <w:rPr>
          <w:color w:val="000000" w:themeColor="text1"/>
        </w:rPr>
      </w:pPr>
      <w:r w:rsidRPr="00FB2457">
        <w:rPr>
          <w:color w:val="000000" w:themeColor="text1"/>
        </w:rPr>
        <w:t xml:space="preserve">Implementer shall include as an attachment any of the following </w:t>
      </w:r>
      <w:r w:rsidR="001A1FD7">
        <w:rPr>
          <w:color w:val="000000" w:themeColor="text1"/>
        </w:rPr>
        <w:t xml:space="preserve">required and </w:t>
      </w:r>
      <w:r w:rsidRPr="00FB2457">
        <w:rPr>
          <w:color w:val="000000" w:themeColor="text1"/>
        </w:rPr>
        <w:t>applicable files (check appropriate box(es)):</w:t>
      </w:r>
    </w:p>
    <w:p w14:paraId="37E67E75" w14:textId="324E1D2C" w:rsidR="00E54BE6" w:rsidRPr="00FB2457" w:rsidRDefault="002366AA" w:rsidP="00E54BE6">
      <w:pPr>
        <w:ind w:left="720"/>
        <w:rPr>
          <w:color w:val="000000" w:themeColor="text1"/>
        </w:rPr>
      </w:pPr>
      <w:sdt>
        <w:sdtPr>
          <w:rPr>
            <w:rFonts w:ascii="MS Gothic" w:eastAsia="MS Gothic" w:hAnsi="MS Gothic"/>
            <w:color w:val="000000" w:themeColor="text1"/>
            <w:shd w:val="clear" w:color="auto" w:fill="E6E6E6"/>
          </w:rPr>
          <w:id w:val="1731650079"/>
          <w14:checkbox>
            <w14:checked w14:val="0"/>
            <w14:checkedState w14:val="2612" w14:font="MS Gothic"/>
            <w14:uncheckedState w14:val="2610" w14:font="MS Gothic"/>
          </w14:checkbox>
        </w:sdtPr>
        <w:sdtEndPr/>
        <w:sdtContent>
          <w:r w:rsidR="00E54BE6" w:rsidRPr="00FB2457">
            <w:rPr>
              <w:rFonts w:ascii="MS Gothic" w:eastAsia="MS Gothic" w:hAnsi="MS Gothic" w:hint="eastAsia"/>
              <w:color w:val="000000" w:themeColor="text1"/>
            </w:rPr>
            <w:t>☐</w:t>
          </w:r>
        </w:sdtContent>
      </w:sdt>
      <w:r w:rsidR="00E54BE6" w:rsidRPr="00FB2457">
        <w:rPr>
          <w:color w:val="000000" w:themeColor="text1"/>
        </w:rPr>
        <w:t xml:space="preserve"> Comprehensive Existing System/Equipment Performance Data and operating conditions</w:t>
      </w:r>
    </w:p>
    <w:bookmarkStart w:id="44" w:name="_Hlk81991962"/>
    <w:p w14:paraId="7C3DB81C" w14:textId="77777777" w:rsidR="004F4E6B" w:rsidRPr="00FB2457" w:rsidRDefault="002366AA" w:rsidP="004F4E6B">
      <w:pPr>
        <w:ind w:left="720"/>
        <w:rPr>
          <w:color w:val="000000" w:themeColor="text1"/>
        </w:rPr>
      </w:pPr>
      <w:sdt>
        <w:sdtPr>
          <w:rPr>
            <w:rFonts w:ascii="MS Gothic" w:eastAsia="MS Gothic" w:hAnsi="MS Gothic"/>
            <w:color w:val="000000" w:themeColor="text1"/>
            <w:shd w:val="clear" w:color="auto" w:fill="E6E6E6"/>
          </w:rPr>
          <w:id w:val="-834684954"/>
          <w14:checkbox>
            <w14:checked w14:val="0"/>
            <w14:checkedState w14:val="2612" w14:font="MS Gothic"/>
            <w14:uncheckedState w14:val="2610" w14:font="MS Gothic"/>
          </w14:checkbox>
        </w:sdtPr>
        <w:sdtEndPr/>
        <w:sdtContent>
          <w:r w:rsidR="004F4E6B" w:rsidRPr="00FB2457">
            <w:rPr>
              <w:rFonts w:ascii="MS Gothic" w:eastAsia="MS Gothic" w:hAnsi="MS Gothic" w:hint="eastAsia"/>
              <w:color w:val="000000" w:themeColor="text1"/>
            </w:rPr>
            <w:t>☐</w:t>
          </w:r>
        </w:sdtContent>
      </w:sdt>
      <w:r w:rsidR="004F4E6B" w:rsidRPr="00FB2457">
        <w:rPr>
          <w:color w:val="000000" w:themeColor="text1"/>
        </w:rPr>
        <w:t xml:space="preserve"> M&amp;V data collection procedures/plan (Pre and Proposed Post Installation)</w:t>
      </w:r>
    </w:p>
    <w:p w14:paraId="66CD1516" w14:textId="77777777" w:rsidR="004F4E6B" w:rsidRPr="00FB2457" w:rsidRDefault="002366AA" w:rsidP="004F4E6B">
      <w:pPr>
        <w:ind w:left="990" w:hanging="270"/>
        <w:rPr>
          <w:color w:val="000000" w:themeColor="text1"/>
        </w:rPr>
      </w:pPr>
      <w:sdt>
        <w:sdtPr>
          <w:rPr>
            <w:rFonts w:ascii="MS Gothic" w:eastAsia="MS Gothic" w:hAnsi="MS Gothic"/>
            <w:color w:val="000000" w:themeColor="text1"/>
            <w:shd w:val="clear" w:color="auto" w:fill="E6E6E6"/>
          </w:rPr>
          <w:id w:val="952819604"/>
          <w14:checkbox>
            <w14:checked w14:val="0"/>
            <w14:checkedState w14:val="2612" w14:font="MS Gothic"/>
            <w14:uncheckedState w14:val="2610" w14:font="MS Gothic"/>
          </w14:checkbox>
        </w:sdtPr>
        <w:sdtEndPr/>
        <w:sdtContent>
          <w:r w:rsidR="004F4E6B" w:rsidRPr="00FB2457">
            <w:rPr>
              <w:rFonts w:ascii="MS Gothic" w:eastAsia="MS Gothic" w:hAnsi="MS Gothic" w:hint="eastAsia"/>
              <w:color w:val="000000" w:themeColor="text1"/>
            </w:rPr>
            <w:t>☐</w:t>
          </w:r>
        </w:sdtContent>
      </w:sdt>
      <w:r w:rsidR="004F4E6B" w:rsidRPr="00FB2457">
        <w:rPr>
          <w:color w:val="000000" w:themeColor="text1"/>
        </w:rPr>
        <w:t xml:space="preserve"> M&amp;V monitoring equipment used, interval data/frequency of M&amp;V data, duration of M&amp;V data (Pre and Proposed Post Installation)</w:t>
      </w:r>
    </w:p>
    <w:p w14:paraId="79C1E65D" w14:textId="1DFC140B" w:rsidR="004F4E6B" w:rsidRPr="00FB2457" w:rsidRDefault="002366AA" w:rsidP="004F4E6B">
      <w:pPr>
        <w:ind w:left="720"/>
        <w:rPr>
          <w:color w:val="000000" w:themeColor="text1"/>
        </w:rPr>
      </w:pPr>
      <w:sdt>
        <w:sdtPr>
          <w:rPr>
            <w:rFonts w:ascii="MS Gothic" w:eastAsia="MS Gothic" w:hAnsi="MS Gothic"/>
            <w:color w:val="000000" w:themeColor="text1"/>
            <w:shd w:val="clear" w:color="auto" w:fill="E6E6E6"/>
          </w:rPr>
          <w:id w:val="-1558323078"/>
          <w14:checkbox>
            <w14:checked w14:val="0"/>
            <w14:checkedState w14:val="2612" w14:font="MS Gothic"/>
            <w14:uncheckedState w14:val="2610" w14:font="MS Gothic"/>
          </w14:checkbox>
        </w:sdtPr>
        <w:sdtEndPr/>
        <w:sdtContent>
          <w:r w:rsidR="004F4E6B" w:rsidRPr="00FB2457">
            <w:rPr>
              <w:rFonts w:ascii="MS Gothic" w:eastAsia="MS Gothic" w:hAnsi="MS Gothic" w:hint="eastAsia"/>
              <w:color w:val="000000" w:themeColor="text1"/>
            </w:rPr>
            <w:t>☐</w:t>
          </w:r>
        </w:sdtContent>
      </w:sdt>
      <w:r w:rsidR="004F4E6B" w:rsidRPr="00FB2457">
        <w:rPr>
          <w:color w:val="000000" w:themeColor="text1"/>
        </w:rPr>
        <w:t xml:space="preserve"> M&amp;V Data (</w:t>
      </w:r>
      <w:proofErr w:type="gramStart"/>
      <w:r w:rsidR="004F4E6B" w:rsidRPr="00FB2457">
        <w:rPr>
          <w:color w:val="000000" w:themeColor="text1"/>
        </w:rPr>
        <w:t>Pre Installation</w:t>
      </w:r>
      <w:proofErr w:type="gramEnd"/>
      <w:r w:rsidR="004F4E6B" w:rsidRPr="00FB2457">
        <w:rPr>
          <w:color w:val="000000" w:themeColor="text1"/>
        </w:rPr>
        <w:t>)</w:t>
      </w:r>
      <w:bookmarkEnd w:id="44"/>
    </w:p>
    <w:p w14:paraId="20CD9A76" w14:textId="4B24ECA1"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1149168656"/>
          <w14:checkbox>
            <w14:checked w14:val="0"/>
            <w14:checkedState w14:val="2612" w14:font="MS Gothic"/>
            <w14:uncheckedState w14:val="2610" w14:font="MS Gothic"/>
          </w14:checkbox>
        </w:sdtPr>
        <w:sdtEndPr/>
        <w:sdtContent>
          <w:r w:rsidR="0030614A" w:rsidRPr="00FB2457">
            <w:rPr>
              <w:rFonts w:ascii="MS Gothic" w:eastAsia="MS Gothic" w:hAnsi="MS Gothic" w:hint="eastAsia"/>
              <w:color w:val="000000" w:themeColor="text1"/>
            </w:rPr>
            <w:t>☐</w:t>
          </w:r>
        </w:sdtContent>
      </w:sdt>
      <w:r w:rsidR="00B71E84" w:rsidRPr="00FB2457">
        <w:rPr>
          <w:color w:val="000000" w:themeColor="text1"/>
        </w:rPr>
        <w:t xml:space="preserve"> Photos of system/existing equipment</w:t>
      </w:r>
    </w:p>
    <w:p w14:paraId="0AAB56F8" w14:textId="7F96D8CA"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532090228"/>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Schematic/Diagram </w:t>
      </w:r>
      <w:r w:rsidR="002279A8" w:rsidRPr="00FB2457">
        <w:rPr>
          <w:color w:val="000000" w:themeColor="text1"/>
        </w:rPr>
        <w:t>of</w:t>
      </w:r>
      <w:r w:rsidR="00B71E84" w:rsidRPr="00FB2457">
        <w:rPr>
          <w:color w:val="000000" w:themeColor="text1"/>
        </w:rPr>
        <w:t xml:space="preserve"> existing system</w:t>
      </w:r>
    </w:p>
    <w:p w14:paraId="5BB290D7" w14:textId="182257F5" w:rsidR="004F4E6B" w:rsidRPr="00FB2457" w:rsidRDefault="002366AA" w:rsidP="004F4E6B">
      <w:pPr>
        <w:ind w:left="720"/>
        <w:rPr>
          <w:color w:val="000000" w:themeColor="text1"/>
        </w:rPr>
      </w:pPr>
      <w:sdt>
        <w:sdtPr>
          <w:rPr>
            <w:rFonts w:ascii="MS Gothic" w:eastAsia="MS Gothic" w:hAnsi="MS Gothic"/>
            <w:color w:val="000000" w:themeColor="text1"/>
            <w:shd w:val="clear" w:color="auto" w:fill="E6E6E6"/>
          </w:rPr>
          <w:id w:val="-1500574406"/>
          <w14:checkbox>
            <w14:checked w14:val="0"/>
            <w14:checkedState w14:val="2612" w14:font="MS Gothic"/>
            <w14:uncheckedState w14:val="2610" w14:font="MS Gothic"/>
          </w14:checkbox>
        </w:sdtPr>
        <w:sdtEndPr/>
        <w:sdtContent>
          <w:r w:rsidR="004F4E6B" w:rsidRPr="00FB2457">
            <w:rPr>
              <w:rFonts w:ascii="MS Gothic" w:eastAsia="MS Gothic" w:hAnsi="MS Gothic" w:hint="eastAsia"/>
              <w:color w:val="000000" w:themeColor="text1"/>
            </w:rPr>
            <w:t>☐</w:t>
          </w:r>
        </w:sdtContent>
      </w:sdt>
      <w:r w:rsidR="004F4E6B" w:rsidRPr="00FB2457">
        <w:rPr>
          <w:color w:val="000000" w:themeColor="text1"/>
        </w:rPr>
        <w:t xml:space="preserve"> Equipment Spec Cut sheets and performance data of existing equipment/system</w:t>
      </w:r>
    </w:p>
    <w:p w14:paraId="6A34211D" w14:textId="77777777"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983225526"/>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Proposed Equipment Spec Sheet (if applicable)</w:t>
      </w:r>
    </w:p>
    <w:p w14:paraId="6CE73823" w14:textId="26F5F8C2" w:rsidR="00B71E84" w:rsidRDefault="002366AA" w:rsidP="00B71E84">
      <w:pPr>
        <w:ind w:left="720"/>
        <w:rPr>
          <w:color w:val="000000" w:themeColor="text1"/>
        </w:rPr>
      </w:pPr>
      <w:sdt>
        <w:sdtPr>
          <w:rPr>
            <w:rFonts w:ascii="MS Gothic" w:eastAsia="MS Gothic" w:hAnsi="MS Gothic"/>
            <w:color w:val="000000" w:themeColor="text1"/>
            <w:shd w:val="clear" w:color="auto" w:fill="E6E6E6"/>
          </w:rPr>
          <w:id w:val="-1770003600"/>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Schematic/Diagram for proposed system</w:t>
      </w:r>
    </w:p>
    <w:p w14:paraId="67B63E90" w14:textId="77777777" w:rsidR="001A1FD7" w:rsidRPr="00FB2457" w:rsidRDefault="002366AA" w:rsidP="001A1FD7">
      <w:pPr>
        <w:ind w:left="720"/>
        <w:rPr>
          <w:color w:val="000000" w:themeColor="text1"/>
        </w:rPr>
      </w:pPr>
      <w:sdt>
        <w:sdtPr>
          <w:rPr>
            <w:rFonts w:ascii="MS Gothic" w:eastAsia="MS Gothic" w:hAnsi="MS Gothic"/>
            <w:color w:val="000000" w:themeColor="text1"/>
            <w:shd w:val="clear" w:color="auto" w:fill="E6E6E6"/>
          </w:rPr>
          <w:id w:val="1204517630"/>
          <w14:checkbox>
            <w14:checked w14:val="0"/>
            <w14:checkedState w14:val="2612" w14:font="MS Gothic"/>
            <w14:uncheckedState w14:val="2610" w14:font="MS Gothic"/>
          </w14:checkbox>
        </w:sdtPr>
        <w:sdtEndPr/>
        <w:sdtContent>
          <w:r w:rsidR="001A1FD7" w:rsidRPr="00FB2457">
            <w:rPr>
              <w:rFonts w:ascii="MS Gothic" w:eastAsia="MS Gothic" w:hAnsi="MS Gothic" w:hint="eastAsia"/>
              <w:color w:val="000000" w:themeColor="text1"/>
            </w:rPr>
            <w:t>☐</w:t>
          </w:r>
        </w:sdtContent>
      </w:sdt>
      <w:r w:rsidR="001A1FD7" w:rsidRPr="00FB2457">
        <w:rPr>
          <w:color w:val="000000" w:themeColor="text1"/>
        </w:rPr>
        <w:t xml:space="preserve"> </w:t>
      </w:r>
      <w:r w:rsidR="001A1FD7" w:rsidRPr="4D5490FD">
        <w:rPr>
          <w:rFonts w:ascii="Arial" w:eastAsia="Arial" w:hAnsi="Arial" w:cs="Arial"/>
          <w:b/>
          <w:bCs/>
          <w:sz w:val="18"/>
          <w:szCs w:val="18"/>
        </w:rPr>
        <w:t>Calculated Incentives EUL-Simple Payback Tool</w:t>
      </w:r>
      <w:r w:rsidR="001A1FD7">
        <w:rPr>
          <w:rFonts w:ascii="Arial" w:eastAsia="Arial" w:hAnsi="Arial" w:cs="Arial"/>
          <w:b/>
          <w:bCs/>
          <w:sz w:val="18"/>
          <w:szCs w:val="18"/>
        </w:rPr>
        <w:t xml:space="preserve"> (excel format)</w:t>
      </w:r>
    </w:p>
    <w:p w14:paraId="7D61986A" w14:textId="04F6728D"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81260840"/>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Equipment schedule of proposed system/equipment</w:t>
      </w:r>
      <w:r w:rsidR="0076797E" w:rsidRPr="00FB2457">
        <w:rPr>
          <w:color w:val="000000" w:themeColor="text1"/>
        </w:rPr>
        <w:t xml:space="preserve"> and/or load balance</w:t>
      </w:r>
    </w:p>
    <w:p w14:paraId="7D9538C7" w14:textId="03B827C2" w:rsidR="0076797E" w:rsidRPr="00FB2457" w:rsidRDefault="002366AA" w:rsidP="004F4E6B">
      <w:pPr>
        <w:ind w:left="990" w:hanging="270"/>
        <w:rPr>
          <w:color w:val="000000" w:themeColor="text1"/>
        </w:rPr>
      </w:pPr>
      <w:sdt>
        <w:sdtPr>
          <w:rPr>
            <w:rFonts w:ascii="MS Gothic" w:eastAsia="MS Gothic" w:hAnsi="MS Gothic"/>
            <w:color w:val="000000" w:themeColor="text1"/>
            <w:shd w:val="clear" w:color="auto" w:fill="E6E6E6"/>
          </w:rPr>
          <w:id w:val="-1602327287"/>
          <w14:checkbox>
            <w14:checked w14:val="0"/>
            <w14:checkedState w14:val="2612" w14:font="MS Gothic"/>
            <w14:uncheckedState w14:val="2610" w14:font="MS Gothic"/>
          </w14:checkbox>
        </w:sdtPr>
        <w:sdtEndPr/>
        <w:sdtContent>
          <w:r w:rsidR="0076797E" w:rsidRPr="00FB2457">
            <w:rPr>
              <w:rFonts w:ascii="MS Gothic" w:eastAsia="MS Gothic" w:hAnsi="MS Gothic" w:hint="eastAsia"/>
              <w:color w:val="000000" w:themeColor="text1"/>
            </w:rPr>
            <w:t>☐</w:t>
          </w:r>
        </w:sdtContent>
      </w:sdt>
      <w:r w:rsidR="0076797E" w:rsidRPr="00FB2457">
        <w:rPr>
          <w:color w:val="000000" w:themeColor="text1"/>
        </w:rPr>
        <w:t xml:space="preserve"> </w:t>
      </w:r>
      <w:r w:rsidR="004F4E6B" w:rsidRPr="00FB2457">
        <w:rPr>
          <w:color w:val="000000" w:themeColor="text1"/>
        </w:rPr>
        <w:t xml:space="preserve">Cost proposal for proposed equipment and installation (from Bid Proposals, Formal Quotes, </w:t>
      </w:r>
      <w:r w:rsidR="00AD603B" w:rsidRPr="00FB2457">
        <w:rPr>
          <w:color w:val="000000" w:themeColor="text1"/>
        </w:rPr>
        <w:t xml:space="preserve">from </w:t>
      </w:r>
      <w:r w:rsidR="004F4E6B" w:rsidRPr="00FB2457">
        <w:rPr>
          <w:color w:val="000000" w:themeColor="text1"/>
        </w:rPr>
        <w:t>Professional Cost Estimating Firm</w:t>
      </w:r>
      <w:r w:rsidR="00AD603B" w:rsidRPr="00FB2457">
        <w:rPr>
          <w:color w:val="000000" w:themeColor="text1"/>
        </w:rPr>
        <w:t>s</w:t>
      </w:r>
      <w:r w:rsidR="004F4E6B" w:rsidRPr="00FB2457">
        <w:rPr>
          <w:color w:val="000000" w:themeColor="text1"/>
        </w:rPr>
        <w:t xml:space="preserve">, Industry Standard </w:t>
      </w:r>
      <w:r w:rsidR="00AD603B" w:rsidRPr="00FB2457">
        <w:rPr>
          <w:color w:val="000000" w:themeColor="text1"/>
        </w:rPr>
        <w:t xml:space="preserve">Cost Estimating </w:t>
      </w:r>
      <w:r w:rsidR="004F4E6B" w:rsidRPr="00FB2457">
        <w:rPr>
          <w:color w:val="000000" w:themeColor="text1"/>
        </w:rPr>
        <w:t>References, recent Industry White Paper)</w:t>
      </w:r>
    </w:p>
    <w:p w14:paraId="24210489" w14:textId="77777777"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1377589072"/>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Energy models</w:t>
      </w:r>
    </w:p>
    <w:p w14:paraId="21B7B026" w14:textId="77777777" w:rsidR="00B71E84" w:rsidRPr="00FB2457" w:rsidRDefault="00B71E84" w:rsidP="00A51123">
      <w:pPr>
        <w:pStyle w:val="ListParagraph"/>
        <w:numPr>
          <w:ilvl w:val="1"/>
          <w:numId w:val="3"/>
        </w:numPr>
        <w:shd w:val="clear" w:color="auto" w:fill="C9C9C9" w:themeFill="accent3" w:themeFillTint="99"/>
        <w:ind w:left="2160"/>
        <w:rPr>
          <w:color w:val="000000" w:themeColor="text1"/>
        </w:rPr>
      </w:pPr>
      <w:r w:rsidRPr="00FB2457">
        <w:rPr>
          <w:color w:val="000000" w:themeColor="text1"/>
        </w:rPr>
        <w:t xml:space="preserve">All whole building energy models </w:t>
      </w:r>
      <w:r w:rsidRPr="00FB2457">
        <w:rPr>
          <w:b/>
          <w:color w:val="000000" w:themeColor="text1"/>
        </w:rPr>
        <w:t xml:space="preserve">must </w:t>
      </w:r>
      <w:r w:rsidRPr="00FB2457">
        <w:rPr>
          <w:color w:val="000000" w:themeColor="text1"/>
        </w:rPr>
        <w:t>be calibrated to utility bills</w:t>
      </w:r>
    </w:p>
    <w:p w14:paraId="1EED5402" w14:textId="77777777" w:rsidR="00B71E84" w:rsidRPr="00FB2457" w:rsidRDefault="00B71E84" w:rsidP="00A51123">
      <w:pPr>
        <w:pStyle w:val="ListParagraph"/>
        <w:numPr>
          <w:ilvl w:val="1"/>
          <w:numId w:val="3"/>
        </w:numPr>
        <w:shd w:val="clear" w:color="auto" w:fill="C9C9C9" w:themeFill="accent3" w:themeFillTint="99"/>
        <w:ind w:left="2160"/>
        <w:rPr>
          <w:color w:val="000000" w:themeColor="text1"/>
        </w:rPr>
      </w:pPr>
      <w:r w:rsidRPr="00FB2457">
        <w:rPr>
          <w:color w:val="000000" w:themeColor="text1"/>
        </w:rPr>
        <w:t xml:space="preserve">Provide paper and electronic copy of input files, output files, and reference to weather files </w:t>
      </w:r>
    </w:p>
    <w:p w14:paraId="11BC9F08" w14:textId="7C024FF1" w:rsidR="00B71E84" w:rsidRPr="00FB2457" w:rsidRDefault="00B71E84" w:rsidP="00A51123">
      <w:pPr>
        <w:pStyle w:val="ListParagraph"/>
        <w:numPr>
          <w:ilvl w:val="1"/>
          <w:numId w:val="3"/>
        </w:numPr>
        <w:shd w:val="clear" w:color="auto" w:fill="C9C9C9" w:themeFill="accent3" w:themeFillTint="99"/>
        <w:ind w:left="2160"/>
        <w:rPr>
          <w:color w:val="000000" w:themeColor="text1"/>
        </w:rPr>
      </w:pPr>
      <w:r w:rsidRPr="00FB2457">
        <w:rPr>
          <w:color w:val="000000" w:themeColor="text1"/>
        </w:rPr>
        <w:t>Note what input parameters were measured and which were assumed</w:t>
      </w:r>
      <w:r w:rsidR="00D47E25" w:rsidRPr="00FB2457">
        <w:rPr>
          <w:color w:val="000000" w:themeColor="text1"/>
        </w:rPr>
        <w:t xml:space="preserve"> by providing sources</w:t>
      </w:r>
    </w:p>
    <w:p w14:paraId="0C2DA244" w14:textId="77777777" w:rsidR="00B71E84" w:rsidRPr="00FB2457" w:rsidRDefault="00B71E84" w:rsidP="00A51123">
      <w:pPr>
        <w:pStyle w:val="ListParagraph"/>
        <w:numPr>
          <w:ilvl w:val="1"/>
          <w:numId w:val="3"/>
        </w:numPr>
        <w:shd w:val="clear" w:color="auto" w:fill="C9C9C9" w:themeFill="accent3" w:themeFillTint="99"/>
        <w:ind w:left="2160"/>
        <w:rPr>
          <w:color w:val="000000" w:themeColor="text1"/>
        </w:rPr>
      </w:pPr>
      <w:r w:rsidRPr="00FB2457">
        <w:rPr>
          <w:color w:val="000000" w:themeColor="text1"/>
        </w:rPr>
        <w:t>Report the accuracy with which the simulation results match the energy data used for calibration</w:t>
      </w:r>
    </w:p>
    <w:p w14:paraId="4DB6D28F" w14:textId="77777777" w:rsidR="00B71E84" w:rsidRPr="00FB2457" w:rsidRDefault="002366AA" w:rsidP="00B71E84">
      <w:pPr>
        <w:ind w:left="720"/>
        <w:rPr>
          <w:color w:val="000000" w:themeColor="text1"/>
        </w:rPr>
      </w:pPr>
      <w:sdt>
        <w:sdtPr>
          <w:rPr>
            <w:rFonts w:ascii="MS Gothic" w:eastAsia="MS Gothic" w:hAnsi="MS Gothic"/>
            <w:color w:val="000000" w:themeColor="text1"/>
            <w:shd w:val="clear" w:color="auto" w:fill="E6E6E6"/>
          </w:rPr>
          <w:id w:val="-2023234179"/>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rPr>
            <w:t>☐</w:t>
          </w:r>
        </w:sdtContent>
      </w:sdt>
      <w:r w:rsidR="00B71E84" w:rsidRPr="00FB2457">
        <w:rPr>
          <w:color w:val="000000" w:themeColor="text1"/>
        </w:rPr>
        <w:t xml:space="preserve"> Production Data (if applicable)</w:t>
      </w:r>
    </w:p>
    <w:p w14:paraId="79B89934" w14:textId="77777777" w:rsidR="00B71E84" w:rsidRPr="00FB2457" w:rsidRDefault="00B71E84" w:rsidP="00B71E84">
      <w:pPr>
        <w:ind w:left="360"/>
        <w:rPr>
          <w:color w:val="000000" w:themeColor="text1"/>
        </w:rPr>
      </w:pPr>
      <w:r w:rsidRPr="00FB2457">
        <w:rPr>
          <w:color w:val="000000" w:themeColor="text1"/>
        </w:rPr>
        <w:t>Additional attachment(s), describe in full</w:t>
      </w:r>
    </w:p>
    <w:p w14:paraId="39DA5741"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1321344807"/>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816024439"/>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085219BB" w14:textId="0A472AB8"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1062759954"/>
          <w14:checkbox>
            <w14:checked w14:val="0"/>
            <w14:checkedState w14:val="2612" w14:font="MS Gothic"/>
            <w14:uncheckedState w14:val="2610" w14:font="MS Gothic"/>
          </w14:checkbox>
        </w:sdtPr>
        <w:sdtEndPr/>
        <w:sdtContent>
          <w:r w:rsidR="00574C99"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1352637875"/>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50B1C87D"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38517109"/>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560981130"/>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4F654E08"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2085667069"/>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1385941184"/>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7C6F74F3"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1417553309"/>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1814475966"/>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5AE68BA2"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699853302"/>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1847123990"/>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59879B58" w14:textId="77777777" w:rsidR="00B71E84" w:rsidRPr="00FB2457" w:rsidRDefault="002366AA" w:rsidP="00B71E84">
      <w:pPr>
        <w:ind w:left="720"/>
        <w:rPr>
          <w:color w:val="000000" w:themeColor="text1"/>
          <w:highlight w:val="lightGray"/>
        </w:rPr>
      </w:pPr>
      <w:sdt>
        <w:sdtPr>
          <w:rPr>
            <w:rFonts w:ascii="MS Gothic" w:eastAsia="MS Gothic" w:hAnsi="MS Gothic"/>
            <w:color w:val="000000" w:themeColor="text1"/>
            <w:highlight w:val="lightGray"/>
            <w:shd w:val="clear" w:color="auto" w:fill="E6E6E6"/>
          </w:rPr>
          <w:id w:val="-834984593"/>
          <w14:checkbox>
            <w14:checked w14:val="0"/>
            <w14:checkedState w14:val="2612" w14:font="MS Gothic"/>
            <w14:uncheckedState w14:val="2610" w14:font="MS Gothic"/>
          </w14:checkbox>
        </w:sdtPr>
        <w:sdtEndPr/>
        <w:sdtContent>
          <w:r w:rsidR="00B71E84" w:rsidRPr="00FB2457">
            <w:rPr>
              <w:rFonts w:ascii="MS Gothic" w:eastAsia="MS Gothic" w:hAnsi="MS Gothic" w:hint="eastAsia"/>
              <w:color w:val="000000" w:themeColor="text1"/>
              <w:highlight w:val="lightGray"/>
            </w:rPr>
            <w:t>☐</w:t>
          </w:r>
        </w:sdtContent>
      </w:sdt>
      <w:r w:rsidR="00B71E84" w:rsidRPr="00FB2457">
        <w:rPr>
          <w:color w:val="000000" w:themeColor="text1"/>
          <w:highlight w:val="lightGray"/>
        </w:rPr>
        <w:t xml:space="preserve"> </w:t>
      </w:r>
      <w:sdt>
        <w:sdtPr>
          <w:rPr>
            <w:color w:val="000000" w:themeColor="text1"/>
            <w:highlight w:val="lightGray"/>
            <w:shd w:val="clear" w:color="auto" w:fill="E6E6E6"/>
          </w:rPr>
          <w:id w:val="-106196640"/>
          <w:placeholder>
            <w:docPart w:val="63A70E82BEFD49939C3EF298FFCF7765"/>
          </w:placeholder>
          <w:showingPlcHdr/>
          <w:text/>
        </w:sdtPr>
        <w:sdtEndPr/>
        <w:sdtContent>
          <w:r w:rsidR="00B71E84" w:rsidRPr="00FB2457">
            <w:rPr>
              <w:rStyle w:val="PlaceholderText"/>
              <w:color w:val="000000" w:themeColor="text1"/>
              <w:highlight w:val="lightGray"/>
            </w:rPr>
            <w:t>Click here to enter text.</w:t>
          </w:r>
        </w:sdtContent>
      </w:sdt>
    </w:p>
    <w:p w14:paraId="42238A3B" w14:textId="07B58165" w:rsidR="005B0FC7" w:rsidRPr="00FB2457" w:rsidRDefault="005B0FC7" w:rsidP="00A640FE">
      <w:pPr>
        <w:ind w:left="720"/>
        <w:rPr>
          <w:color w:val="000000" w:themeColor="text1"/>
        </w:rPr>
      </w:pPr>
    </w:p>
    <w:sectPr w:rsidR="005B0FC7" w:rsidRPr="00FB2457" w:rsidSect="003321E2">
      <w:headerReference w:type="default" r:id="rId18"/>
      <w:footerReference w:type="default" r:id="rId19"/>
      <w:headerReference w:type="first" r:id="rId20"/>
      <w:pgSz w:w="12240" w:h="15840"/>
      <w:pgMar w:top="720" w:right="99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59CB" w14:textId="77777777" w:rsidR="00903A5A" w:rsidRDefault="00903A5A" w:rsidP="000D7576">
      <w:pPr>
        <w:spacing w:after="0" w:line="240" w:lineRule="auto"/>
      </w:pPr>
      <w:r>
        <w:separator/>
      </w:r>
    </w:p>
  </w:endnote>
  <w:endnote w:type="continuationSeparator" w:id="0">
    <w:p w14:paraId="2B28A7DD" w14:textId="77777777" w:rsidR="00903A5A" w:rsidRDefault="00903A5A" w:rsidP="000D7576">
      <w:pPr>
        <w:spacing w:after="0" w:line="240" w:lineRule="auto"/>
      </w:pPr>
      <w:r>
        <w:continuationSeparator/>
      </w:r>
    </w:p>
  </w:endnote>
  <w:endnote w:type="continuationNotice" w:id="1">
    <w:p w14:paraId="4D0CF152" w14:textId="77777777" w:rsidR="00903A5A" w:rsidRDefault="00903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50" w14:textId="1403472F" w:rsidR="00670BD0" w:rsidRPr="004D56FB" w:rsidRDefault="00670BD0" w:rsidP="00F72CAE">
    <w:pPr>
      <w:tabs>
        <w:tab w:val="center" w:pos="4550"/>
        <w:tab w:val="left" w:pos="5818"/>
      </w:tabs>
      <w:ind w:right="260"/>
      <w:rPr>
        <w:color w:val="8496B0" w:themeColor="text2" w:themeTint="99"/>
        <w:spacing w:val="60"/>
        <w:sz w:val="18"/>
        <w:szCs w:val="24"/>
      </w:rPr>
    </w:pPr>
    <w:r>
      <w:rPr>
        <w:color w:val="8496B0" w:themeColor="text2" w:themeTint="99"/>
        <w:spacing w:val="60"/>
        <w:sz w:val="18"/>
        <w:szCs w:val="24"/>
      </w:rPr>
      <w:t>SW Project Feasibility Study v4.</w:t>
    </w:r>
    <w:r w:rsidR="00784FE1">
      <w:rPr>
        <w:color w:val="8496B0" w:themeColor="text2" w:themeTint="99"/>
        <w:spacing w:val="60"/>
        <w:sz w:val="18"/>
        <w:szCs w:val="24"/>
      </w:rPr>
      <w:t>2</w:t>
    </w:r>
    <w:r>
      <w:rPr>
        <w:color w:val="8496B0" w:themeColor="text2" w:themeTint="99"/>
        <w:spacing w:val="60"/>
        <w:sz w:val="18"/>
        <w:szCs w:val="24"/>
      </w:rPr>
      <w:tab/>
    </w:r>
    <w:r>
      <w:rPr>
        <w:color w:val="8496B0" w:themeColor="text2" w:themeTint="99"/>
        <w:spacing w:val="60"/>
        <w:sz w:val="18"/>
        <w:szCs w:val="24"/>
      </w:rPr>
      <w:tab/>
    </w:r>
    <w:r w:rsidR="00784FE1">
      <w:rPr>
        <w:color w:val="8496B0" w:themeColor="text2" w:themeTint="99"/>
        <w:spacing w:val="60"/>
        <w:sz w:val="18"/>
        <w:szCs w:val="24"/>
      </w:rPr>
      <w:t xml:space="preserve">July </w:t>
    </w:r>
    <w:r w:rsidR="003B6ABE">
      <w:rPr>
        <w:color w:val="8496B0" w:themeColor="text2" w:themeTint="99"/>
        <w:spacing w:val="60"/>
        <w:sz w:val="18"/>
        <w:szCs w:val="24"/>
      </w:rPr>
      <w:t>25</w:t>
    </w:r>
    <w:r>
      <w:rPr>
        <w:color w:val="8496B0" w:themeColor="text2" w:themeTint="99"/>
        <w:spacing w:val="60"/>
        <w:sz w:val="18"/>
        <w:szCs w:val="24"/>
      </w:rPr>
      <w:t xml:space="preserve">, </w:t>
    </w:r>
    <w:proofErr w:type="gramStart"/>
    <w:r>
      <w:rPr>
        <w:color w:val="8496B0" w:themeColor="text2" w:themeTint="99"/>
        <w:spacing w:val="60"/>
        <w:sz w:val="18"/>
        <w:szCs w:val="24"/>
      </w:rPr>
      <w:t>202</w:t>
    </w:r>
    <w:r w:rsidR="007C042A">
      <w:rPr>
        <w:color w:val="8496B0" w:themeColor="text2" w:themeTint="99"/>
        <w:spacing w:val="60"/>
        <w:sz w:val="18"/>
        <w:szCs w:val="24"/>
      </w:rPr>
      <w:t>3</w:t>
    </w:r>
    <w:proofErr w:type="gramEnd"/>
    <w:r>
      <w:rPr>
        <w:color w:val="8496B0" w:themeColor="text2" w:themeTint="99"/>
        <w:spacing w:val="60"/>
        <w:sz w:val="18"/>
        <w:szCs w:val="24"/>
      </w:rPr>
      <w:tab/>
    </w:r>
    <w:r>
      <w:rPr>
        <w:color w:val="8496B0" w:themeColor="text2" w:themeTint="99"/>
        <w:spacing w:val="60"/>
        <w:sz w:val="18"/>
        <w:szCs w:val="24"/>
      </w:rPr>
      <w:tab/>
    </w:r>
    <w:r w:rsidRPr="0090639B">
      <w:rPr>
        <w:color w:val="8496B0" w:themeColor="text2" w:themeTint="99"/>
        <w:spacing w:val="60"/>
        <w:sz w:val="18"/>
        <w:szCs w:val="24"/>
      </w:rPr>
      <w:t>Page</w:t>
    </w:r>
    <w:r w:rsidRPr="0090639B">
      <w:rPr>
        <w:color w:val="8496B0" w:themeColor="text2" w:themeTint="99"/>
        <w:sz w:val="18"/>
        <w:szCs w:val="24"/>
      </w:rPr>
      <w:t xml:space="preserve"> </w:t>
    </w:r>
    <w:r w:rsidRPr="0090639B">
      <w:rPr>
        <w:color w:val="323E4F" w:themeColor="text2" w:themeShade="BF"/>
        <w:sz w:val="18"/>
        <w:szCs w:val="24"/>
        <w:shd w:val="clear" w:color="auto" w:fill="E6E6E6"/>
      </w:rPr>
      <w:fldChar w:fldCharType="begin"/>
    </w:r>
    <w:r w:rsidRPr="0090639B">
      <w:rPr>
        <w:color w:val="323E4F" w:themeColor="text2" w:themeShade="BF"/>
        <w:sz w:val="18"/>
        <w:szCs w:val="24"/>
      </w:rPr>
      <w:instrText xml:space="preserve"> PAGE   \* MERGEFORMAT </w:instrText>
    </w:r>
    <w:r w:rsidRPr="0090639B">
      <w:rPr>
        <w:color w:val="323E4F" w:themeColor="text2" w:themeShade="BF"/>
        <w:sz w:val="18"/>
        <w:szCs w:val="24"/>
        <w:shd w:val="clear" w:color="auto" w:fill="E6E6E6"/>
      </w:rPr>
      <w:fldChar w:fldCharType="separate"/>
    </w:r>
    <w:r>
      <w:rPr>
        <w:noProof/>
        <w:color w:val="323E4F" w:themeColor="text2" w:themeShade="BF"/>
        <w:sz w:val="18"/>
        <w:szCs w:val="24"/>
      </w:rPr>
      <w:t>17</w:t>
    </w:r>
    <w:r w:rsidRPr="0090639B">
      <w:rPr>
        <w:color w:val="323E4F" w:themeColor="text2" w:themeShade="BF"/>
        <w:sz w:val="18"/>
        <w:szCs w:val="24"/>
        <w:shd w:val="clear" w:color="auto" w:fill="E6E6E6"/>
      </w:rPr>
      <w:fldChar w:fldCharType="end"/>
    </w:r>
    <w:r w:rsidRPr="0090639B">
      <w:rPr>
        <w:color w:val="323E4F" w:themeColor="text2" w:themeShade="BF"/>
        <w:sz w:val="18"/>
        <w:szCs w:val="24"/>
      </w:rPr>
      <w:t xml:space="preserve"> | </w:t>
    </w:r>
    <w:r w:rsidRPr="0090639B">
      <w:rPr>
        <w:color w:val="323E4F" w:themeColor="text2" w:themeShade="BF"/>
        <w:sz w:val="18"/>
        <w:szCs w:val="24"/>
        <w:shd w:val="clear" w:color="auto" w:fill="E6E6E6"/>
      </w:rPr>
      <w:fldChar w:fldCharType="begin"/>
    </w:r>
    <w:r w:rsidRPr="0090639B">
      <w:rPr>
        <w:color w:val="323E4F" w:themeColor="text2" w:themeShade="BF"/>
        <w:sz w:val="18"/>
        <w:szCs w:val="24"/>
      </w:rPr>
      <w:instrText xml:space="preserve"> NUMPAGES  \* Arabic  \* MERGEFORMAT </w:instrText>
    </w:r>
    <w:r w:rsidRPr="0090639B">
      <w:rPr>
        <w:color w:val="323E4F" w:themeColor="text2" w:themeShade="BF"/>
        <w:sz w:val="18"/>
        <w:szCs w:val="24"/>
        <w:shd w:val="clear" w:color="auto" w:fill="E6E6E6"/>
      </w:rPr>
      <w:fldChar w:fldCharType="separate"/>
    </w:r>
    <w:r>
      <w:rPr>
        <w:noProof/>
        <w:color w:val="323E4F" w:themeColor="text2" w:themeShade="BF"/>
        <w:sz w:val="18"/>
        <w:szCs w:val="24"/>
      </w:rPr>
      <w:t>17</w:t>
    </w:r>
    <w:r w:rsidRPr="0090639B">
      <w:rPr>
        <w:color w:val="323E4F" w:themeColor="text2" w:themeShade="BF"/>
        <w:sz w:val="18"/>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D653" w14:textId="77777777" w:rsidR="00903A5A" w:rsidRDefault="00903A5A" w:rsidP="000D7576">
      <w:pPr>
        <w:spacing w:after="0" w:line="240" w:lineRule="auto"/>
      </w:pPr>
      <w:r>
        <w:separator/>
      </w:r>
    </w:p>
  </w:footnote>
  <w:footnote w:type="continuationSeparator" w:id="0">
    <w:p w14:paraId="49BC6E09" w14:textId="77777777" w:rsidR="00903A5A" w:rsidRDefault="00903A5A" w:rsidP="000D7576">
      <w:pPr>
        <w:spacing w:after="0" w:line="240" w:lineRule="auto"/>
      </w:pPr>
      <w:r>
        <w:continuationSeparator/>
      </w:r>
    </w:p>
  </w:footnote>
  <w:footnote w:type="continuationNotice" w:id="1">
    <w:p w14:paraId="20C2B406" w14:textId="77777777" w:rsidR="00903A5A" w:rsidRDefault="00903A5A">
      <w:pPr>
        <w:spacing w:after="0" w:line="240" w:lineRule="auto"/>
      </w:pPr>
    </w:p>
  </w:footnote>
  <w:footnote w:id="2">
    <w:p w14:paraId="2953BEB1" w14:textId="05772C0C" w:rsidR="00670BD0" w:rsidRDefault="00670BD0">
      <w:pPr>
        <w:pStyle w:val="FootnoteText"/>
      </w:pPr>
      <w:r>
        <w:rPr>
          <w:rStyle w:val="FootnoteReference"/>
        </w:rPr>
        <w:footnoteRef/>
      </w:r>
      <w:r>
        <w:t xml:space="preserve"> RACC Workbook for Deemed/Custom Measures found on </w:t>
      </w:r>
      <w:hyperlink r:id="rId1" w:history="1">
        <w:r>
          <w:rPr>
            <w:rStyle w:val="Hyperlink"/>
          </w:rPr>
          <w:t>Supporting Files - CEDARS (sound-data.com)</w:t>
        </w:r>
      </w:hyperlink>
    </w:p>
  </w:footnote>
  <w:footnote w:id="3">
    <w:p w14:paraId="76EB044F" w14:textId="6F1EE003" w:rsidR="00CF32F4" w:rsidRPr="00CF32F4" w:rsidRDefault="00670BD0">
      <w:pPr>
        <w:pStyle w:val="FootnoteText"/>
      </w:pPr>
      <w:r>
        <w:rPr>
          <w:rStyle w:val="FootnoteReference"/>
        </w:rPr>
        <w:footnoteRef/>
      </w:r>
      <w:r>
        <w:t xml:space="preserve"> </w:t>
      </w:r>
      <w:hyperlink r:id="rId2" w:history="1">
        <w:r>
          <w:rPr>
            <w:rStyle w:val="Hyperlink"/>
          </w:rPr>
          <w:t>Fuel Substitution in Energy Efficiency (ca.gov)</w:t>
        </w:r>
      </w:hyperlink>
    </w:p>
  </w:footnote>
  <w:footnote w:id="4">
    <w:p w14:paraId="0D424AF5" w14:textId="2C3902EB" w:rsidR="00670BD0" w:rsidRDefault="00670BD0">
      <w:pPr>
        <w:pStyle w:val="FootnoteText"/>
      </w:pPr>
      <w:r>
        <w:rPr>
          <w:rStyle w:val="FootnoteReference"/>
        </w:rPr>
        <w:footnoteRef/>
      </w:r>
      <w:r>
        <w:t xml:space="preserve"> </w:t>
      </w:r>
      <w:hyperlink r:id="rId3" w:history="1">
        <w:r>
          <w:rPr>
            <w:rStyle w:val="Hyperlink"/>
          </w:rPr>
          <w:t>Weighted Average Expected Useful Life/Net to Gross Method (ca.gov)</w:t>
        </w:r>
      </w:hyperlink>
    </w:p>
  </w:footnote>
  <w:footnote w:id="5">
    <w:p w14:paraId="485739B2" w14:textId="77777777" w:rsidR="007152F2" w:rsidRDefault="007152F2" w:rsidP="007152F2">
      <w:pPr>
        <w:pStyle w:val="FootnoteText"/>
      </w:pPr>
      <w:r>
        <w:rPr>
          <w:rStyle w:val="FootnoteReference"/>
        </w:rPr>
        <w:footnoteRef/>
      </w:r>
      <w:r>
        <w:t xml:space="preserve"> RACC Workbook for Deemed/Custom Measures found on </w:t>
      </w:r>
      <w:hyperlink r:id="rId4" w:history="1">
        <w:r>
          <w:rPr>
            <w:rStyle w:val="Hyperlink"/>
          </w:rPr>
          <w:t>Supporting Files - CEDARS (sound-data.com)</w:t>
        </w:r>
      </w:hyperlink>
    </w:p>
  </w:footnote>
  <w:footnote w:id="6">
    <w:p w14:paraId="554D35A8" w14:textId="77777777" w:rsidR="007152F2" w:rsidRPr="00CF32F4" w:rsidRDefault="007152F2" w:rsidP="007152F2">
      <w:pPr>
        <w:pStyle w:val="FootnoteText"/>
      </w:pPr>
      <w:r>
        <w:rPr>
          <w:rStyle w:val="FootnoteReference"/>
        </w:rPr>
        <w:footnoteRef/>
      </w:r>
      <w:r>
        <w:t xml:space="preserve"> </w:t>
      </w:r>
      <w:hyperlink r:id="rId5" w:history="1">
        <w:r>
          <w:rPr>
            <w:rStyle w:val="Hyperlink"/>
          </w:rPr>
          <w:t>Fuel Substitution in Energy Efficiency (ca.gov)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4F1" w14:textId="37E855F0" w:rsidR="00670BD0" w:rsidRPr="005E6707" w:rsidRDefault="00670BD0" w:rsidP="00A002E5">
    <w:pPr>
      <w:pStyle w:val="NoSpacing"/>
      <w:rPr>
        <w:b/>
        <w:color w:val="FF0000"/>
      </w:rPr>
    </w:pPr>
    <w:r w:rsidRPr="005E6707">
      <w:rPr>
        <w:b/>
        <w:color w:val="FF0000"/>
      </w:rPr>
      <w:t>The instructions in each section have been provided as a guide. Please remove these instructions and any other non-pertinent information as each section is completed.</w:t>
    </w:r>
    <w:r>
      <w:rPr>
        <w:b/>
        <w:color w:val="FF0000"/>
      </w:rPr>
      <w:t xml:space="preserve"> </w:t>
    </w:r>
    <w:r w:rsidRPr="00CB494B">
      <w:rPr>
        <w:b/>
        <w:color w:val="FF0000"/>
        <w:highlight w:val="lightGray"/>
      </w:rPr>
      <w:t>[Shaded text]</w:t>
    </w:r>
    <w:r>
      <w:rPr>
        <w:b/>
        <w:color w:val="FF0000"/>
      </w:rPr>
      <w:t xml:space="preserve"> denotes an instruction or suggestion or cue to the developer.</w:t>
    </w:r>
  </w:p>
  <w:p w14:paraId="59EC271C" w14:textId="77777777" w:rsidR="00670BD0" w:rsidRDefault="0067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270E" w14:textId="77777777" w:rsidR="00670BD0" w:rsidRDefault="00670BD0" w:rsidP="002A1328">
    <w:pPr>
      <w:ind w:left="144" w:right="144"/>
      <w:rPr>
        <w:rFonts w:cs="Helv"/>
        <w:color w:val="FF0000"/>
        <w:sz w:val="20"/>
        <w:szCs w:val="20"/>
      </w:rPr>
    </w:pPr>
    <w:r>
      <w:rPr>
        <w:rFonts w:cs="Helv"/>
        <w:color w:val="FF0000"/>
        <w:sz w:val="20"/>
        <w:szCs w:val="20"/>
      </w:rPr>
      <w:t>CONFIDENTIAL AND/OR PROPRIETARY INFORMATION OF SOUTHERN CALIFORNIA EDISON COMPANY AND/OR ITS CUSTOMERS – SUBMITTED PURSUANT TO P.U. CODE SECTION 583 AND GENERAL ORDER 66-C – PUBLIC DISCLOSURE IS RESTRICTED</w:t>
    </w:r>
  </w:p>
  <w:p w14:paraId="3EFB0859" w14:textId="77777777" w:rsidR="00670BD0" w:rsidRDefault="00670BD0" w:rsidP="002A1328">
    <w:pPr>
      <w:pStyle w:val="Header"/>
      <w:jc w:val="center"/>
    </w:pPr>
  </w:p>
  <w:p w14:paraId="3F7C0404" w14:textId="77777777" w:rsidR="00670BD0" w:rsidRDefault="00670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993"/>
    <w:multiLevelType w:val="multilevel"/>
    <w:tmpl w:val="2C2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2168"/>
    <w:multiLevelType w:val="multilevel"/>
    <w:tmpl w:val="703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7315"/>
    <w:multiLevelType w:val="hybridMultilevel"/>
    <w:tmpl w:val="9864DD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753E4"/>
    <w:multiLevelType w:val="multilevel"/>
    <w:tmpl w:val="0EFE9CC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1031636A"/>
    <w:multiLevelType w:val="multilevel"/>
    <w:tmpl w:val="5A68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34BA4"/>
    <w:multiLevelType w:val="hybridMultilevel"/>
    <w:tmpl w:val="0B9EF940"/>
    <w:lvl w:ilvl="0" w:tplc="99E693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E4D04"/>
    <w:multiLevelType w:val="hybridMultilevel"/>
    <w:tmpl w:val="97F0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92469"/>
    <w:multiLevelType w:val="multilevel"/>
    <w:tmpl w:val="EDA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A5BB3"/>
    <w:multiLevelType w:val="hybridMultilevel"/>
    <w:tmpl w:val="9760C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0698E"/>
    <w:multiLevelType w:val="hybridMultilevel"/>
    <w:tmpl w:val="8564C296"/>
    <w:lvl w:ilvl="0" w:tplc="BB16C9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272A1"/>
    <w:multiLevelType w:val="hybridMultilevel"/>
    <w:tmpl w:val="31A4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DB0675"/>
    <w:multiLevelType w:val="multilevel"/>
    <w:tmpl w:val="DFD8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60950"/>
    <w:multiLevelType w:val="hybridMultilevel"/>
    <w:tmpl w:val="45043EBA"/>
    <w:lvl w:ilvl="0" w:tplc="04090003">
      <w:start w:val="1"/>
      <w:numFmt w:val="bullet"/>
      <w:lvlText w:val="o"/>
      <w:lvlJc w:val="left"/>
      <w:pPr>
        <w:tabs>
          <w:tab w:val="num" w:pos="1440"/>
        </w:tabs>
        <w:ind w:left="1440" w:hanging="360"/>
      </w:pPr>
      <w:rPr>
        <w:rFonts w:ascii="Courier New" w:hAnsi="Courier New" w:cs="Courier New" w:hint="default"/>
        <w:u w:color="FF0000"/>
      </w:rPr>
    </w:lvl>
    <w:lvl w:ilvl="1" w:tplc="38B86822">
      <w:start w:val="94"/>
      <w:numFmt w:val="bullet"/>
      <w:lvlText w:val="o"/>
      <w:lvlJc w:val="left"/>
      <w:pPr>
        <w:tabs>
          <w:tab w:val="num" w:pos="2160"/>
        </w:tabs>
        <w:ind w:left="2160" w:hanging="360"/>
      </w:pPr>
      <w:rPr>
        <w:rFonts w:ascii="Courier New" w:hAnsi="Courier New" w:hint="default"/>
        <w:u w:color="FF0000"/>
      </w:rPr>
    </w:lvl>
    <w:lvl w:ilvl="2" w:tplc="0409000D">
      <w:start w:val="1"/>
      <w:numFmt w:val="bullet"/>
      <w:lvlText w:val=""/>
      <w:lvlJc w:val="left"/>
      <w:pPr>
        <w:tabs>
          <w:tab w:val="num" w:pos="2880"/>
        </w:tabs>
        <w:ind w:left="2880" w:hanging="360"/>
      </w:pPr>
      <w:rPr>
        <w:rFonts w:ascii="Wingdings" w:hAnsi="Wingdings" w:hint="default"/>
      </w:rPr>
    </w:lvl>
    <w:lvl w:ilvl="3" w:tplc="6A88752E" w:tentative="1">
      <w:start w:val="1"/>
      <w:numFmt w:val="bullet"/>
      <w:lvlText w:val="•"/>
      <w:lvlJc w:val="left"/>
      <w:pPr>
        <w:tabs>
          <w:tab w:val="num" w:pos="3600"/>
        </w:tabs>
        <w:ind w:left="3600" w:hanging="360"/>
      </w:pPr>
      <w:rPr>
        <w:rFonts w:ascii="Arial" w:hAnsi="Arial" w:hint="default"/>
      </w:rPr>
    </w:lvl>
    <w:lvl w:ilvl="4" w:tplc="C93CB67A" w:tentative="1">
      <w:start w:val="1"/>
      <w:numFmt w:val="bullet"/>
      <w:lvlText w:val="•"/>
      <w:lvlJc w:val="left"/>
      <w:pPr>
        <w:tabs>
          <w:tab w:val="num" w:pos="4320"/>
        </w:tabs>
        <w:ind w:left="4320" w:hanging="360"/>
      </w:pPr>
      <w:rPr>
        <w:rFonts w:ascii="Arial" w:hAnsi="Arial" w:hint="default"/>
      </w:rPr>
    </w:lvl>
    <w:lvl w:ilvl="5" w:tplc="DDB61B2C" w:tentative="1">
      <w:start w:val="1"/>
      <w:numFmt w:val="bullet"/>
      <w:lvlText w:val="•"/>
      <w:lvlJc w:val="left"/>
      <w:pPr>
        <w:tabs>
          <w:tab w:val="num" w:pos="5040"/>
        </w:tabs>
        <w:ind w:left="5040" w:hanging="360"/>
      </w:pPr>
      <w:rPr>
        <w:rFonts w:ascii="Arial" w:hAnsi="Arial" w:hint="default"/>
      </w:rPr>
    </w:lvl>
    <w:lvl w:ilvl="6" w:tplc="B30EAA0C" w:tentative="1">
      <w:start w:val="1"/>
      <w:numFmt w:val="bullet"/>
      <w:lvlText w:val="•"/>
      <w:lvlJc w:val="left"/>
      <w:pPr>
        <w:tabs>
          <w:tab w:val="num" w:pos="5760"/>
        </w:tabs>
        <w:ind w:left="5760" w:hanging="360"/>
      </w:pPr>
      <w:rPr>
        <w:rFonts w:ascii="Arial" w:hAnsi="Arial" w:hint="default"/>
      </w:rPr>
    </w:lvl>
    <w:lvl w:ilvl="7" w:tplc="FC447148" w:tentative="1">
      <w:start w:val="1"/>
      <w:numFmt w:val="bullet"/>
      <w:lvlText w:val="•"/>
      <w:lvlJc w:val="left"/>
      <w:pPr>
        <w:tabs>
          <w:tab w:val="num" w:pos="6480"/>
        </w:tabs>
        <w:ind w:left="6480" w:hanging="360"/>
      </w:pPr>
      <w:rPr>
        <w:rFonts w:ascii="Arial" w:hAnsi="Arial" w:hint="default"/>
      </w:rPr>
    </w:lvl>
    <w:lvl w:ilvl="8" w:tplc="6BDA1E06"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4C94129"/>
    <w:multiLevelType w:val="hybridMultilevel"/>
    <w:tmpl w:val="00FAF1CA"/>
    <w:lvl w:ilvl="0" w:tplc="DD885126">
      <w:start w:val="1"/>
      <w:numFmt w:val="bullet"/>
      <w:lvlText w:val=""/>
      <w:lvlJc w:val="left"/>
      <w:pPr>
        <w:ind w:left="360" w:hanging="360"/>
      </w:pPr>
      <w:rPr>
        <w:rFonts w:ascii="Symbol" w:hAnsi="Symbol"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C51B51"/>
    <w:multiLevelType w:val="multilevel"/>
    <w:tmpl w:val="B768C182"/>
    <w:lvl w:ilvl="0">
      <w:start w:val="2"/>
      <w:numFmt w:val="decimal"/>
      <w:lvlText w:val="%1."/>
      <w:lvlJc w:val="left"/>
      <w:pPr>
        <w:ind w:left="720" w:hanging="360"/>
      </w:pPr>
      <w:rPr>
        <w:rFonts w:hint="default"/>
      </w:rPr>
    </w:lvl>
    <w:lvl w:ilvl="1">
      <w:start w:val="1"/>
      <w:numFmt w:val="decimal"/>
      <w:isLgl/>
      <w:lvlText w:val="3.%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12674B"/>
    <w:multiLevelType w:val="hybridMultilevel"/>
    <w:tmpl w:val="CB5280F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B5B64EA"/>
    <w:multiLevelType w:val="hybridMultilevel"/>
    <w:tmpl w:val="3F6691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F25B0"/>
    <w:multiLevelType w:val="multilevel"/>
    <w:tmpl w:val="F9F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26A21"/>
    <w:multiLevelType w:val="multilevel"/>
    <w:tmpl w:val="6E505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3C6132"/>
    <w:multiLevelType w:val="multilevel"/>
    <w:tmpl w:val="321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295117"/>
    <w:multiLevelType w:val="multilevel"/>
    <w:tmpl w:val="3AF6670C"/>
    <w:lvl w:ilvl="0">
      <w:start w:val="5"/>
      <w:numFmt w:val="decimal"/>
      <w:lvlText w:val="%1"/>
      <w:lvlJc w:val="left"/>
      <w:pPr>
        <w:ind w:left="360" w:hanging="360"/>
      </w:pPr>
      <w:rPr>
        <w:strike w:val="0"/>
        <w:dstrike w:val="0"/>
        <w:color w:val="1F4E79" w:themeColor="accent1" w:themeShade="80"/>
        <w:u w:val="none"/>
        <w:effect w:val="none"/>
      </w:rPr>
    </w:lvl>
    <w:lvl w:ilvl="1">
      <w:start w:val="1"/>
      <w:numFmt w:val="decimal"/>
      <w:lvlText w:val="%1.%2"/>
      <w:lvlJc w:val="left"/>
      <w:pPr>
        <w:ind w:left="720" w:hanging="360"/>
      </w:pPr>
      <w:rPr>
        <w:strike w:val="0"/>
        <w:dstrike w:val="0"/>
        <w:color w:val="000000"/>
        <w:u w:val="none"/>
        <w:effect w:val="none"/>
      </w:rPr>
    </w:lvl>
    <w:lvl w:ilvl="2">
      <w:start w:val="1"/>
      <w:numFmt w:val="decimal"/>
      <w:lvlText w:val="%1.%2.%3"/>
      <w:lvlJc w:val="left"/>
      <w:pPr>
        <w:ind w:left="1440" w:hanging="720"/>
      </w:pPr>
      <w:rPr>
        <w:strike w:val="0"/>
        <w:dstrike w:val="0"/>
        <w:color w:val="1F4E79" w:themeColor="accent1" w:themeShade="80"/>
        <w:u w:val="none"/>
        <w:effect w:val="none"/>
      </w:rPr>
    </w:lvl>
    <w:lvl w:ilvl="3">
      <w:start w:val="1"/>
      <w:numFmt w:val="decimal"/>
      <w:lvlText w:val="%1.%2.%3.%4"/>
      <w:lvlJc w:val="left"/>
      <w:pPr>
        <w:ind w:left="2160" w:hanging="1080"/>
      </w:pPr>
      <w:rPr>
        <w:strike w:val="0"/>
        <w:dstrike w:val="0"/>
        <w:color w:val="1F4E79" w:themeColor="accent1" w:themeShade="80"/>
        <w:u w:val="none"/>
        <w:effect w:val="none"/>
      </w:rPr>
    </w:lvl>
    <w:lvl w:ilvl="4">
      <w:start w:val="1"/>
      <w:numFmt w:val="decimal"/>
      <w:lvlText w:val="%1.%2.%3.%4.%5"/>
      <w:lvlJc w:val="left"/>
      <w:pPr>
        <w:ind w:left="2520" w:hanging="1080"/>
      </w:pPr>
      <w:rPr>
        <w:strike w:val="0"/>
        <w:dstrike w:val="0"/>
        <w:color w:val="1F4E79" w:themeColor="accent1" w:themeShade="80"/>
        <w:u w:val="none"/>
        <w:effect w:val="none"/>
      </w:rPr>
    </w:lvl>
    <w:lvl w:ilvl="5">
      <w:start w:val="1"/>
      <w:numFmt w:val="decimal"/>
      <w:lvlText w:val="%1.%2.%3.%4.%5.%6"/>
      <w:lvlJc w:val="left"/>
      <w:pPr>
        <w:ind w:left="3240" w:hanging="1440"/>
      </w:pPr>
      <w:rPr>
        <w:strike w:val="0"/>
        <w:dstrike w:val="0"/>
        <w:color w:val="1F4E79" w:themeColor="accent1" w:themeShade="80"/>
        <w:u w:val="none"/>
        <w:effect w:val="none"/>
      </w:rPr>
    </w:lvl>
    <w:lvl w:ilvl="6">
      <w:start w:val="1"/>
      <w:numFmt w:val="decimal"/>
      <w:lvlText w:val="%1.%2.%3.%4.%5.%6.%7"/>
      <w:lvlJc w:val="left"/>
      <w:pPr>
        <w:ind w:left="3600" w:hanging="1440"/>
      </w:pPr>
      <w:rPr>
        <w:strike w:val="0"/>
        <w:dstrike w:val="0"/>
        <w:color w:val="1F4E79" w:themeColor="accent1" w:themeShade="80"/>
        <w:u w:val="none"/>
        <w:effect w:val="none"/>
      </w:rPr>
    </w:lvl>
    <w:lvl w:ilvl="7">
      <w:start w:val="1"/>
      <w:numFmt w:val="decimal"/>
      <w:lvlText w:val="%1.%2.%3.%4.%5.%6.%7.%8"/>
      <w:lvlJc w:val="left"/>
      <w:pPr>
        <w:ind w:left="4320" w:hanging="1800"/>
      </w:pPr>
      <w:rPr>
        <w:strike w:val="0"/>
        <w:dstrike w:val="0"/>
        <w:color w:val="1F4E79" w:themeColor="accent1" w:themeShade="80"/>
        <w:u w:val="none"/>
        <w:effect w:val="none"/>
      </w:rPr>
    </w:lvl>
    <w:lvl w:ilvl="8">
      <w:start w:val="1"/>
      <w:numFmt w:val="decimal"/>
      <w:lvlText w:val="%1.%2.%3.%4.%5.%6.%7.%8.%9"/>
      <w:lvlJc w:val="left"/>
      <w:pPr>
        <w:ind w:left="5040" w:hanging="2160"/>
      </w:pPr>
      <w:rPr>
        <w:strike w:val="0"/>
        <w:dstrike w:val="0"/>
        <w:color w:val="1F4E79" w:themeColor="accent1" w:themeShade="80"/>
        <w:u w:val="none"/>
        <w:effect w:val="none"/>
      </w:rPr>
    </w:lvl>
  </w:abstractNum>
  <w:abstractNum w:abstractNumId="21" w15:restartNumberingAfterBreak="0">
    <w:nsid w:val="4BB82113"/>
    <w:multiLevelType w:val="multilevel"/>
    <w:tmpl w:val="3DF44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101AC"/>
    <w:multiLevelType w:val="hybridMultilevel"/>
    <w:tmpl w:val="884AE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4423FB"/>
    <w:multiLevelType w:val="hybridMultilevel"/>
    <w:tmpl w:val="36C6A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650C6A"/>
    <w:multiLevelType w:val="hybridMultilevel"/>
    <w:tmpl w:val="D8607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DE308D"/>
    <w:multiLevelType w:val="hybridMultilevel"/>
    <w:tmpl w:val="B39CE05A"/>
    <w:lvl w:ilvl="0" w:tplc="DD885126">
      <w:start w:val="1"/>
      <w:numFmt w:val="bullet"/>
      <w:lvlText w:val=""/>
      <w:lvlJc w:val="left"/>
      <w:pPr>
        <w:tabs>
          <w:tab w:val="num" w:pos="720"/>
        </w:tabs>
        <w:ind w:left="720" w:hanging="360"/>
      </w:pPr>
      <w:rPr>
        <w:rFonts w:ascii="Symbol" w:hAnsi="Symbol" w:hint="default"/>
        <w:u w:color="FF0000"/>
      </w:rPr>
    </w:lvl>
    <w:lvl w:ilvl="1" w:tplc="EF46FF7C">
      <w:start w:val="1"/>
      <w:numFmt w:val="bullet"/>
      <w:lvlText w:val="o"/>
      <w:lvlJc w:val="left"/>
      <w:pPr>
        <w:tabs>
          <w:tab w:val="num" w:pos="1440"/>
        </w:tabs>
        <w:ind w:left="1440" w:hanging="360"/>
      </w:pPr>
      <w:rPr>
        <w:rFonts w:ascii="Courier New" w:hAnsi="Courier New" w:hint="default"/>
      </w:rPr>
    </w:lvl>
    <w:lvl w:ilvl="2" w:tplc="FBB020B6" w:tentative="1">
      <w:start w:val="1"/>
      <w:numFmt w:val="bullet"/>
      <w:lvlText w:val="o"/>
      <w:lvlJc w:val="left"/>
      <w:pPr>
        <w:tabs>
          <w:tab w:val="num" w:pos="2160"/>
        </w:tabs>
        <w:ind w:left="2160" w:hanging="360"/>
      </w:pPr>
      <w:rPr>
        <w:rFonts w:ascii="Courier New" w:hAnsi="Courier New" w:hint="default"/>
      </w:rPr>
    </w:lvl>
    <w:lvl w:ilvl="3" w:tplc="2B164396" w:tentative="1">
      <w:start w:val="1"/>
      <w:numFmt w:val="bullet"/>
      <w:lvlText w:val="o"/>
      <w:lvlJc w:val="left"/>
      <w:pPr>
        <w:tabs>
          <w:tab w:val="num" w:pos="2880"/>
        </w:tabs>
        <w:ind w:left="2880" w:hanging="360"/>
      </w:pPr>
      <w:rPr>
        <w:rFonts w:ascii="Courier New" w:hAnsi="Courier New" w:hint="default"/>
      </w:rPr>
    </w:lvl>
    <w:lvl w:ilvl="4" w:tplc="427E699A" w:tentative="1">
      <w:start w:val="1"/>
      <w:numFmt w:val="bullet"/>
      <w:lvlText w:val="o"/>
      <w:lvlJc w:val="left"/>
      <w:pPr>
        <w:tabs>
          <w:tab w:val="num" w:pos="3600"/>
        </w:tabs>
        <w:ind w:left="3600" w:hanging="360"/>
      </w:pPr>
      <w:rPr>
        <w:rFonts w:ascii="Courier New" w:hAnsi="Courier New" w:hint="default"/>
      </w:rPr>
    </w:lvl>
    <w:lvl w:ilvl="5" w:tplc="9DE4C87C" w:tentative="1">
      <w:start w:val="1"/>
      <w:numFmt w:val="bullet"/>
      <w:lvlText w:val="o"/>
      <w:lvlJc w:val="left"/>
      <w:pPr>
        <w:tabs>
          <w:tab w:val="num" w:pos="4320"/>
        </w:tabs>
        <w:ind w:left="4320" w:hanging="360"/>
      </w:pPr>
      <w:rPr>
        <w:rFonts w:ascii="Courier New" w:hAnsi="Courier New" w:hint="default"/>
      </w:rPr>
    </w:lvl>
    <w:lvl w:ilvl="6" w:tplc="DFEA9C2C" w:tentative="1">
      <w:start w:val="1"/>
      <w:numFmt w:val="bullet"/>
      <w:lvlText w:val="o"/>
      <w:lvlJc w:val="left"/>
      <w:pPr>
        <w:tabs>
          <w:tab w:val="num" w:pos="5040"/>
        </w:tabs>
        <w:ind w:left="5040" w:hanging="360"/>
      </w:pPr>
      <w:rPr>
        <w:rFonts w:ascii="Courier New" w:hAnsi="Courier New" w:hint="default"/>
      </w:rPr>
    </w:lvl>
    <w:lvl w:ilvl="7" w:tplc="D6E8088C" w:tentative="1">
      <w:start w:val="1"/>
      <w:numFmt w:val="bullet"/>
      <w:lvlText w:val="o"/>
      <w:lvlJc w:val="left"/>
      <w:pPr>
        <w:tabs>
          <w:tab w:val="num" w:pos="5760"/>
        </w:tabs>
        <w:ind w:left="5760" w:hanging="360"/>
      </w:pPr>
      <w:rPr>
        <w:rFonts w:ascii="Courier New" w:hAnsi="Courier New" w:hint="default"/>
      </w:rPr>
    </w:lvl>
    <w:lvl w:ilvl="8" w:tplc="53322740"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EEF3CCC"/>
    <w:multiLevelType w:val="multilevel"/>
    <w:tmpl w:val="289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0E6116"/>
    <w:multiLevelType w:val="hybridMultilevel"/>
    <w:tmpl w:val="E19E2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F16E88"/>
    <w:multiLevelType w:val="hybridMultilevel"/>
    <w:tmpl w:val="5D3893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0962150"/>
    <w:multiLevelType w:val="hybridMultilevel"/>
    <w:tmpl w:val="8D0C7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56597"/>
    <w:multiLevelType w:val="multilevel"/>
    <w:tmpl w:val="AD1E0A02"/>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943C58"/>
    <w:multiLevelType w:val="multilevel"/>
    <w:tmpl w:val="AD1E0A02"/>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682F3F"/>
    <w:multiLevelType w:val="multilevel"/>
    <w:tmpl w:val="F6A4B2D6"/>
    <w:lvl w:ilvl="0">
      <w:start w:val="1"/>
      <w:numFmt w:val="bullet"/>
      <w:lvlText w:val=""/>
      <w:lvlJc w:val="left"/>
      <w:pPr>
        <w:ind w:left="720" w:hanging="360"/>
      </w:pPr>
      <w:rPr>
        <w:rFonts w:ascii="Symbol" w:hAnsi="Symbol" w:hint="default"/>
        <w:color w:val="1F4E79" w:themeColor="accent1" w:themeShade="80"/>
      </w:rPr>
    </w:lvl>
    <w:lvl w:ilvl="1">
      <w:start w:val="1"/>
      <w:numFmt w:val="decimal"/>
      <w:isLgl/>
      <w:lvlText w:val="4.%2"/>
      <w:lvlJc w:val="left"/>
      <w:pPr>
        <w:ind w:left="870" w:hanging="510"/>
      </w:pPr>
      <w:rPr>
        <w:rFonts w:hint="default"/>
        <w:color w:val="1F4E79" w:themeColor="accent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8047B5"/>
    <w:multiLevelType w:val="hybridMultilevel"/>
    <w:tmpl w:val="6F6E71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F6022B"/>
    <w:multiLevelType w:val="multilevel"/>
    <w:tmpl w:val="A18A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151D6"/>
    <w:multiLevelType w:val="hybridMultilevel"/>
    <w:tmpl w:val="FFFFFFFF"/>
    <w:lvl w:ilvl="0" w:tplc="79146586">
      <w:start w:val="1"/>
      <w:numFmt w:val="bullet"/>
      <w:lvlText w:val=""/>
      <w:lvlJc w:val="left"/>
      <w:pPr>
        <w:ind w:left="720" w:hanging="360"/>
      </w:pPr>
      <w:rPr>
        <w:rFonts w:ascii="Symbol" w:hAnsi="Symbol" w:hint="default"/>
      </w:rPr>
    </w:lvl>
    <w:lvl w:ilvl="1" w:tplc="4C9EB3E2">
      <w:start w:val="1"/>
      <w:numFmt w:val="bullet"/>
      <w:lvlText w:val="o"/>
      <w:lvlJc w:val="left"/>
      <w:pPr>
        <w:ind w:left="1440" w:hanging="360"/>
      </w:pPr>
      <w:rPr>
        <w:rFonts w:ascii="Courier New" w:hAnsi="Courier New" w:hint="default"/>
      </w:rPr>
    </w:lvl>
    <w:lvl w:ilvl="2" w:tplc="596883D6">
      <w:start w:val="1"/>
      <w:numFmt w:val="bullet"/>
      <w:lvlText w:val=""/>
      <w:lvlJc w:val="left"/>
      <w:pPr>
        <w:ind w:left="2160" w:hanging="360"/>
      </w:pPr>
      <w:rPr>
        <w:rFonts w:ascii="Wingdings" w:hAnsi="Wingdings" w:hint="default"/>
      </w:rPr>
    </w:lvl>
    <w:lvl w:ilvl="3" w:tplc="2C7C1684">
      <w:start w:val="1"/>
      <w:numFmt w:val="bullet"/>
      <w:lvlText w:val=""/>
      <w:lvlJc w:val="left"/>
      <w:pPr>
        <w:ind w:left="2880" w:hanging="360"/>
      </w:pPr>
      <w:rPr>
        <w:rFonts w:ascii="Symbol" w:hAnsi="Symbol" w:hint="default"/>
      </w:rPr>
    </w:lvl>
    <w:lvl w:ilvl="4" w:tplc="2CD8B738">
      <w:start w:val="1"/>
      <w:numFmt w:val="bullet"/>
      <w:lvlText w:val="o"/>
      <w:lvlJc w:val="left"/>
      <w:pPr>
        <w:ind w:left="3600" w:hanging="360"/>
      </w:pPr>
      <w:rPr>
        <w:rFonts w:ascii="Courier New" w:hAnsi="Courier New" w:hint="default"/>
      </w:rPr>
    </w:lvl>
    <w:lvl w:ilvl="5" w:tplc="810C1E40">
      <w:start w:val="1"/>
      <w:numFmt w:val="bullet"/>
      <w:lvlText w:val=""/>
      <w:lvlJc w:val="left"/>
      <w:pPr>
        <w:ind w:left="4320" w:hanging="360"/>
      </w:pPr>
      <w:rPr>
        <w:rFonts w:ascii="Wingdings" w:hAnsi="Wingdings" w:hint="default"/>
      </w:rPr>
    </w:lvl>
    <w:lvl w:ilvl="6" w:tplc="CBA877CC">
      <w:start w:val="1"/>
      <w:numFmt w:val="bullet"/>
      <w:lvlText w:val=""/>
      <w:lvlJc w:val="left"/>
      <w:pPr>
        <w:ind w:left="5040" w:hanging="360"/>
      </w:pPr>
      <w:rPr>
        <w:rFonts w:ascii="Symbol" w:hAnsi="Symbol" w:hint="default"/>
      </w:rPr>
    </w:lvl>
    <w:lvl w:ilvl="7" w:tplc="58B21650">
      <w:start w:val="1"/>
      <w:numFmt w:val="bullet"/>
      <w:lvlText w:val="o"/>
      <w:lvlJc w:val="left"/>
      <w:pPr>
        <w:ind w:left="5760" w:hanging="360"/>
      </w:pPr>
      <w:rPr>
        <w:rFonts w:ascii="Courier New" w:hAnsi="Courier New" w:hint="default"/>
      </w:rPr>
    </w:lvl>
    <w:lvl w:ilvl="8" w:tplc="3F2ABB8C">
      <w:start w:val="1"/>
      <w:numFmt w:val="bullet"/>
      <w:lvlText w:val=""/>
      <w:lvlJc w:val="left"/>
      <w:pPr>
        <w:ind w:left="6480" w:hanging="360"/>
      </w:pPr>
      <w:rPr>
        <w:rFonts w:ascii="Wingdings" w:hAnsi="Wingdings" w:hint="default"/>
      </w:rPr>
    </w:lvl>
  </w:abstractNum>
  <w:abstractNum w:abstractNumId="36" w15:restartNumberingAfterBreak="0">
    <w:nsid w:val="75AF0B56"/>
    <w:multiLevelType w:val="hybridMultilevel"/>
    <w:tmpl w:val="956E0C0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31F7A"/>
    <w:multiLevelType w:val="hybridMultilevel"/>
    <w:tmpl w:val="FFFFFFFF"/>
    <w:lvl w:ilvl="0" w:tplc="97BA4C86">
      <w:start w:val="1"/>
      <w:numFmt w:val="bullet"/>
      <w:lvlText w:val=""/>
      <w:lvlJc w:val="left"/>
      <w:pPr>
        <w:ind w:left="720" w:hanging="360"/>
      </w:pPr>
      <w:rPr>
        <w:rFonts w:ascii="Symbol" w:hAnsi="Symbol" w:hint="default"/>
      </w:rPr>
    </w:lvl>
    <w:lvl w:ilvl="1" w:tplc="42587ED8">
      <w:start w:val="1"/>
      <w:numFmt w:val="bullet"/>
      <w:lvlText w:val="o"/>
      <w:lvlJc w:val="left"/>
      <w:pPr>
        <w:ind w:left="1440" w:hanging="360"/>
      </w:pPr>
      <w:rPr>
        <w:rFonts w:ascii="Courier New" w:hAnsi="Courier New" w:hint="default"/>
      </w:rPr>
    </w:lvl>
    <w:lvl w:ilvl="2" w:tplc="94864770">
      <w:start w:val="1"/>
      <w:numFmt w:val="bullet"/>
      <w:lvlText w:val=""/>
      <w:lvlJc w:val="left"/>
      <w:pPr>
        <w:ind w:left="2160" w:hanging="360"/>
      </w:pPr>
      <w:rPr>
        <w:rFonts w:ascii="Wingdings" w:hAnsi="Wingdings" w:hint="default"/>
      </w:rPr>
    </w:lvl>
    <w:lvl w:ilvl="3" w:tplc="22660562">
      <w:start w:val="1"/>
      <w:numFmt w:val="bullet"/>
      <w:lvlText w:val=""/>
      <w:lvlJc w:val="left"/>
      <w:pPr>
        <w:ind w:left="2880" w:hanging="360"/>
      </w:pPr>
      <w:rPr>
        <w:rFonts w:ascii="Symbol" w:hAnsi="Symbol" w:hint="default"/>
      </w:rPr>
    </w:lvl>
    <w:lvl w:ilvl="4" w:tplc="D3C60D50">
      <w:start w:val="1"/>
      <w:numFmt w:val="bullet"/>
      <w:lvlText w:val="o"/>
      <w:lvlJc w:val="left"/>
      <w:pPr>
        <w:ind w:left="3600" w:hanging="360"/>
      </w:pPr>
      <w:rPr>
        <w:rFonts w:ascii="Courier New" w:hAnsi="Courier New" w:hint="default"/>
      </w:rPr>
    </w:lvl>
    <w:lvl w:ilvl="5" w:tplc="35B26692">
      <w:start w:val="1"/>
      <w:numFmt w:val="bullet"/>
      <w:lvlText w:val=""/>
      <w:lvlJc w:val="left"/>
      <w:pPr>
        <w:ind w:left="4320" w:hanging="360"/>
      </w:pPr>
      <w:rPr>
        <w:rFonts w:ascii="Wingdings" w:hAnsi="Wingdings" w:hint="default"/>
      </w:rPr>
    </w:lvl>
    <w:lvl w:ilvl="6" w:tplc="7EAC04C8">
      <w:start w:val="1"/>
      <w:numFmt w:val="bullet"/>
      <w:lvlText w:val=""/>
      <w:lvlJc w:val="left"/>
      <w:pPr>
        <w:ind w:left="5040" w:hanging="360"/>
      </w:pPr>
      <w:rPr>
        <w:rFonts w:ascii="Symbol" w:hAnsi="Symbol" w:hint="default"/>
      </w:rPr>
    </w:lvl>
    <w:lvl w:ilvl="7" w:tplc="A9D84D94">
      <w:start w:val="1"/>
      <w:numFmt w:val="bullet"/>
      <w:lvlText w:val="o"/>
      <w:lvlJc w:val="left"/>
      <w:pPr>
        <w:ind w:left="5760" w:hanging="360"/>
      </w:pPr>
      <w:rPr>
        <w:rFonts w:ascii="Courier New" w:hAnsi="Courier New" w:hint="default"/>
      </w:rPr>
    </w:lvl>
    <w:lvl w:ilvl="8" w:tplc="9FA058BE">
      <w:start w:val="1"/>
      <w:numFmt w:val="bullet"/>
      <w:lvlText w:val=""/>
      <w:lvlJc w:val="left"/>
      <w:pPr>
        <w:ind w:left="6480" w:hanging="360"/>
      </w:pPr>
      <w:rPr>
        <w:rFonts w:ascii="Wingdings" w:hAnsi="Wingdings" w:hint="default"/>
      </w:rPr>
    </w:lvl>
  </w:abstractNum>
  <w:abstractNum w:abstractNumId="38" w15:restartNumberingAfterBreak="0">
    <w:nsid w:val="79906377"/>
    <w:multiLevelType w:val="hybridMultilevel"/>
    <w:tmpl w:val="1864053A"/>
    <w:lvl w:ilvl="0" w:tplc="04090003">
      <w:start w:val="1"/>
      <w:numFmt w:val="bullet"/>
      <w:lvlText w:val="o"/>
      <w:lvlJc w:val="left"/>
      <w:pPr>
        <w:tabs>
          <w:tab w:val="num" w:pos="1440"/>
        </w:tabs>
        <w:ind w:left="1440" w:hanging="360"/>
      </w:pPr>
      <w:rPr>
        <w:rFonts w:ascii="Courier New" w:hAnsi="Courier New" w:cs="Courier New" w:hint="default"/>
        <w:u w:color="FF0000"/>
      </w:rPr>
    </w:lvl>
    <w:lvl w:ilvl="1" w:tplc="38B86822">
      <w:start w:val="94"/>
      <w:numFmt w:val="bullet"/>
      <w:lvlText w:val="o"/>
      <w:lvlJc w:val="left"/>
      <w:pPr>
        <w:tabs>
          <w:tab w:val="num" w:pos="2160"/>
        </w:tabs>
        <w:ind w:left="2160" w:hanging="360"/>
      </w:pPr>
      <w:rPr>
        <w:rFonts w:ascii="Courier New" w:hAnsi="Courier New" w:hint="default"/>
        <w:u w:color="FF0000"/>
      </w:rPr>
    </w:lvl>
    <w:lvl w:ilvl="2" w:tplc="0409000D">
      <w:start w:val="1"/>
      <w:numFmt w:val="bullet"/>
      <w:lvlText w:val=""/>
      <w:lvlJc w:val="left"/>
      <w:pPr>
        <w:tabs>
          <w:tab w:val="num" w:pos="2880"/>
        </w:tabs>
        <w:ind w:left="2880" w:hanging="360"/>
      </w:pPr>
      <w:rPr>
        <w:rFonts w:ascii="Wingdings" w:hAnsi="Wingdings" w:hint="default"/>
      </w:rPr>
    </w:lvl>
    <w:lvl w:ilvl="3" w:tplc="6A88752E" w:tentative="1">
      <w:start w:val="1"/>
      <w:numFmt w:val="bullet"/>
      <w:lvlText w:val="•"/>
      <w:lvlJc w:val="left"/>
      <w:pPr>
        <w:tabs>
          <w:tab w:val="num" w:pos="3600"/>
        </w:tabs>
        <w:ind w:left="3600" w:hanging="360"/>
      </w:pPr>
      <w:rPr>
        <w:rFonts w:ascii="Arial" w:hAnsi="Arial" w:hint="default"/>
      </w:rPr>
    </w:lvl>
    <w:lvl w:ilvl="4" w:tplc="C93CB67A" w:tentative="1">
      <w:start w:val="1"/>
      <w:numFmt w:val="bullet"/>
      <w:lvlText w:val="•"/>
      <w:lvlJc w:val="left"/>
      <w:pPr>
        <w:tabs>
          <w:tab w:val="num" w:pos="4320"/>
        </w:tabs>
        <w:ind w:left="4320" w:hanging="360"/>
      </w:pPr>
      <w:rPr>
        <w:rFonts w:ascii="Arial" w:hAnsi="Arial" w:hint="default"/>
      </w:rPr>
    </w:lvl>
    <w:lvl w:ilvl="5" w:tplc="DDB61B2C" w:tentative="1">
      <w:start w:val="1"/>
      <w:numFmt w:val="bullet"/>
      <w:lvlText w:val="•"/>
      <w:lvlJc w:val="left"/>
      <w:pPr>
        <w:tabs>
          <w:tab w:val="num" w:pos="5040"/>
        </w:tabs>
        <w:ind w:left="5040" w:hanging="360"/>
      </w:pPr>
      <w:rPr>
        <w:rFonts w:ascii="Arial" w:hAnsi="Arial" w:hint="default"/>
      </w:rPr>
    </w:lvl>
    <w:lvl w:ilvl="6" w:tplc="B30EAA0C" w:tentative="1">
      <w:start w:val="1"/>
      <w:numFmt w:val="bullet"/>
      <w:lvlText w:val="•"/>
      <w:lvlJc w:val="left"/>
      <w:pPr>
        <w:tabs>
          <w:tab w:val="num" w:pos="5760"/>
        </w:tabs>
        <w:ind w:left="5760" w:hanging="360"/>
      </w:pPr>
      <w:rPr>
        <w:rFonts w:ascii="Arial" w:hAnsi="Arial" w:hint="default"/>
      </w:rPr>
    </w:lvl>
    <w:lvl w:ilvl="7" w:tplc="FC447148" w:tentative="1">
      <w:start w:val="1"/>
      <w:numFmt w:val="bullet"/>
      <w:lvlText w:val="•"/>
      <w:lvlJc w:val="left"/>
      <w:pPr>
        <w:tabs>
          <w:tab w:val="num" w:pos="6480"/>
        </w:tabs>
        <w:ind w:left="6480" w:hanging="360"/>
      </w:pPr>
      <w:rPr>
        <w:rFonts w:ascii="Arial" w:hAnsi="Arial" w:hint="default"/>
      </w:rPr>
    </w:lvl>
    <w:lvl w:ilvl="8" w:tplc="6BDA1E06"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7CC60D25"/>
    <w:multiLevelType w:val="multilevel"/>
    <w:tmpl w:val="FC808226"/>
    <w:lvl w:ilvl="0">
      <w:start w:val="4"/>
      <w:numFmt w:val="decimal"/>
      <w:lvlText w:val="%1."/>
      <w:lvlJc w:val="left"/>
      <w:pPr>
        <w:ind w:left="720" w:hanging="360"/>
      </w:pPr>
      <w:rPr>
        <w:rFonts w:hint="default"/>
        <w:color w:val="1F4E79" w:themeColor="accent1" w:themeShade="80"/>
      </w:rPr>
    </w:lvl>
    <w:lvl w:ilvl="1">
      <w:start w:val="1"/>
      <w:numFmt w:val="decimal"/>
      <w:isLgl/>
      <w:lvlText w:val="4.%2"/>
      <w:lvlJc w:val="left"/>
      <w:pPr>
        <w:ind w:left="870" w:hanging="510"/>
      </w:pPr>
      <w:rPr>
        <w:rFonts w:hint="default"/>
        <w:color w:val="1F4E79" w:themeColor="accent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EED1CB3"/>
    <w:multiLevelType w:val="multilevel"/>
    <w:tmpl w:val="7D6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AF34EE"/>
    <w:multiLevelType w:val="hybridMultilevel"/>
    <w:tmpl w:val="3F6691BC"/>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FB0665"/>
    <w:multiLevelType w:val="multilevel"/>
    <w:tmpl w:val="DBA4A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5"/>
  </w:num>
  <w:num w:numId="3">
    <w:abstractNumId w:val="9"/>
  </w:num>
  <w:num w:numId="4">
    <w:abstractNumId w:val="22"/>
  </w:num>
  <w:num w:numId="5">
    <w:abstractNumId w:val="23"/>
  </w:num>
  <w:num w:numId="6">
    <w:abstractNumId w:val="14"/>
  </w:num>
  <w:num w:numId="7">
    <w:abstractNumId w:val="29"/>
  </w:num>
  <w:num w:numId="8">
    <w:abstractNumId w:val="6"/>
  </w:num>
  <w:num w:numId="9">
    <w:abstractNumId w:val="31"/>
  </w:num>
  <w:num w:numId="10">
    <w:abstractNumId w:val="25"/>
  </w:num>
  <w:num w:numId="11">
    <w:abstractNumId w:val="8"/>
  </w:num>
  <w:num w:numId="12">
    <w:abstractNumId w:val="39"/>
  </w:num>
  <w:num w:numId="13">
    <w:abstractNumId w:val="5"/>
  </w:num>
  <w:num w:numId="14">
    <w:abstractNumId w:val="13"/>
  </w:num>
  <w:num w:numId="15">
    <w:abstractNumId w:val="36"/>
  </w:num>
  <w:num w:numId="16">
    <w:abstractNumId w:val="12"/>
  </w:num>
  <w:num w:numId="17">
    <w:abstractNumId w:val="2"/>
  </w:num>
  <w:num w:numId="18">
    <w:abstractNumId w:val="33"/>
  </w:num>
  <w:num w:numId="19">
    <w:abstractNumId w:val="38"/>
  </w:num>
  <w:num w:numId="20">
    <w:abstractNumId w:val="29"/>
  </w:num>
  <w:num w:numId="21">
    <w:abstractNumId w:val="2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6"/>
  </w:num>
  <w:num w:numId="26">
    <w:abstractNumId w:val="0"/>
  </w:num>
  <w:num w:numId="27">
    <w:abstractNumId w:val="40"/>
  </w:num>
  <w:num w:numId="28">
    <w:abstractNumId w:val="7"/>
  </w:num>
  <w:num w:numId="29">
    <w:abstractNumId w:val="11"/>
  </w:num>
  <w:num w:numId="30">
    <w:abstractNumId w:val="1"/>
  </w:num>
  <w:num w:numId="31">
    <w:abstractNumId w:val="19"/>
  </w:num>
  <w:num w:numId="3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2"/>
  </w:num>
  <w:num w:numId="35">
    <w:abstractNumId w:val="16"/>
  </w:num>
  <w:num w:numId="36">
    <w:abstractNumId w:val="4"/>
  </w:num>
  <w:num w:numId="37">
    <w:abstractNumId w:val="42"/>
  </w:num>
  <w:num w:numId="38">
    <w:abstractNumId w:val="18"/>
  </w:num>
  <w:num w:numId="39">
    <w:abstractNumId w:val="21"/>
  </w:num>
  <w:num w:numId="40">
    <w:abstractNumId w:val="17"/>
  </w:num>
  <w:num w:numId="41">
    <w:abstractNumId w:val="34"/>
  </w:num>
  <w:num w:numId="42">
    <w:abstractNumId w:val="24"/>
  </w:num>
  <w:num w:numId="43">
    <w:abstractNumId w:val="27"/>
  </w:num>
  <w:num w:numId="44">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F6"/>
    <w:rsid w:val="00002B12"/>
    <w:rsid w:val="00003CEC"/>
    <w:rsid w:val="0001000B"/>
    <w:rsid w:val="00010A3F"/>
    <w:rsid w:val="00011268"/>
    <w:rsid w:val="00014690"/>
    <w:rsid w:val="00016090"/>
    <w:rsid w:val="00016972"/>
    <w:rsid w:val="00016A29"/>
    <w:rsid w:val="00021288"/>
    <w:rsid w:val="000221B9"/>
    <w:rsid w:val="00023142"/>
    <w:rsid w:val="00024160"/>
    <w:rsid w:val="000248FC"/>
    <w:rsid w:val="000256E7"/>
    <w:rsid w:val="00032BE9"/>
    <w:rsid w:val="00033DAD"/>
    <w:rsid w:val="00034344"/>
    <w:rsid w:val="00034380"/>
    <w:rsid w:val="0003445D"/>
    <w:rsid w:val="0003629A"/>
    <w:rsid w:val="000362B2"/>
    <w:rsid w:val="00040BF8"/>
    <w:rsid w:val="00043E64"/>
    <w:rsid w:val="00044881"/>
    <w:rsid w:val="000453BD"/>
    <w:rsid w:val="00045DD6"/>
    <w:rsid w:val="0004638F"/>
    <w:rsid w:val="000504E1"/>
    <w:rsid w:val="00060B12"/>
    <w:rsid w:val="00062310"/>
    <w:rsid w:val="000650F1"/>
    <w:rsid w:val="00065400"/>
    <w:rsid w:val="000661C2"/>
    <w:rsid w:val="000700E3"/>
    <w:rsid w:val="00074059"/>
    <w:rsid w:val="000764C5"/>
    <w:rsid w:val="00077199"/>
    <w:rsid w:val="00077D1B"/>
    <w:rsid w:val="00080285"/>
    <w:rsid w:val="00082C84"/>
    <w:rsid w:val="0008436E"/>
    <w:rsid w:val="00084C19"/>
    <w:rsid w:val="000903F3"/>
    <w:rsid w:val="00090989"/>
    <w:rsid w:val="00091857"/>
    <w:rsid w:val="000939CA"/>
    <w:rsid w:val="00094A12"/>
    <w:rsid w:val="00096188"/>
    <w:rsid w:val="000A0B5A"/>
    <w:rsid w:val="000A0D2D"/>
    <w:rsid w:val="000A357B"/>
    <w:rsid w:val="000B042B"/>
    <w:rsid w:val="000B71C0"/>
    <w:rsid w:val="000C0B7D"/>
    <w:rsid w:val="000C1489"/>
    <w:rsid w:val="000C2DAC"/>
    <w:rsid w:val="000C4A2D"/>
    <w:rsid w:val="000C649D"/>
    <w:rsid w:val="000C66EC"/>
    <w:rsid w:val="000C69BB"/>
    <w:rsid w:val="000C7C6C"/>
    <w:rsid w:val="000D1DE4"/>
    <w:rsid w:val="000D7576"/>
    <w:rsid w:val="000D7FEA"/>
    <w:rsid w:val="000E248A"/>
    <w:rsid w:val="000E2AF6"/>
    <w:rsid w:val="000E54AE"/>
    <w:rsid w:val="000E7C80"/>
    <w:rsid w:val="000F0481"/>
    <w:rsid w:val="000F1FC2"/>
    <w:rsid w:val="000F3991"/>
    <w:rsid w:val="000F46BD"/>
    <w:rsid w:val="000F58BF"/>
    <w:rsid w:val="00105D89"/>
    <w:rsid w:val="0011373E"/>
    <w:rsid w:val="00114742"/>
    <w:rsid w:val="00123F4E"/>
    <w:rsid w:val="001245DD"/>
    <w:rsid w:val="00125DF8"/>
    <w:rsid w:val="0012673B"/>
    <w:rsid w:val="00126994"/>
    <w:rsid w:val="00126BFD"/>
    <w:rsid w:val="00130A28"/>
    <w:rsid w:val="00131734"/>
    <w:rsid w:val="001354E1"/>
    <w:rsid w:val="001357C8"/>
    <w:rsid w:val="00135EF6"/>
    <w:rsid w:val="00137B8D"/>
    <w:rsid w:val="00141DD0"/>
    <w:rsid w:val="00141DEB"/>
    <w:rsid w:val="001458BD"/>
    <w:rsid w:val="001477B8"/>
    <w:rsid w:val="00156036"/>
    <w:rsid w:val="001600BD"/>
    <w:rsid w:val="00160E56"/>
    <w:rsid w:val="0016242C"/>
    <w:rsid w:val="001632E4"/>
    <w:rsid w:val="00163781"/>
    <w:rsid w:val="00164F34"/>
    <w:rsid w:val="00165933"/>
    <w:rsid w:val="0016751C"/>
    <w:rsid w:val="00167F07"/>
    <w:rsid w:val="00170FD8"/>
    <w:rsid w:val="0017525D"/>
    <w:rsid w:val="00176E8B"/>
    <w:rsid w:val="00176EF6"/>
    <w:rsid w:val="00177A71"/>
    <w:rsid w:val="00182FC1"/>
    <w:rsid w:val="001853EC"/>
    <w:rsid w:val="00191A32"/>
    <w:rsid w:val="00192358"/>
    <w:rsid w:val="0019293E"/>
    <w:rsid w:val="00196368"/>
    <w:rsid w:val="001A1FD7"/>
    <w:rsid w:val="001A36ED"/>
    <w:rsid w:val="001A7EB9"/>
    <w:rsid w:val="001B142D"/>
    <w:rsid w:val="001B4D29"/>
    <w:rsid w:val="001B6575"/>
    <w:rsid w:val="001C1A74"/>
    <w:rsid w:val="001C1FB7"/>
    <w:rsid w:val="001C23F9"/>
    <w:rsid w:val="001C35F9"/>
    <w:rsid w:val="001C58AA"/>
    <w:rsid w:val="001D3D8B"/>
    <w:rsid w:val="001D4EB6"/>
    <w:rsid w:val="001D5E62"/>
    <w:rsid w:val="001E2922"/>
    <w:rsid w:val="001E3BBA"/>
    <w:rsid w:val="001E653F"/>
    <w:rsid w:val="001E7232"/>
    <w:rsid w:val="001F3775"/>
    <w:rsid w:val="00200742"/>
    <w:rsid w:val="00201A9D"/>
    <w:rsid w:val="00201BD7"/>
    <w:rsid w:val="00203E3B"/>
    <w:rsid w:val="00204A99"/>
    <w:rsid w:val="00204E15"/>
    <w:rsid w:val="00205CA5"/>
    <w:rsid w:val="00210747"/>
    <w:rsid w:val="00213B48"/>
    <w:rsid w:val="00215FC1"/>
    <w:rsid w:val="00222800"/>
    <w:rsid w:val="002279A8"/>
    <w:rsid w:val="00232B66"/>
    <w:rsid w:val="00234235"/>
    <w:rsid w:val="002366AA"/>
    <w:rsid w:val="00242942"/>
    <w:rsid w:val="00242ABC"/>
    <w:rsid w:val="002435D2"/>
    <w:rsid w:val="00243630"/>
    <w:rsid w:val="00244691"/>
    <w:rsid w:val="002447BC"/>
    <w:rsid w:val="00251472"/>
    <w:rsid w:val="002522A2"/>
    <w:rsid w:val="00254C1D"/>
    <w:rsid w:val="00260032"/>
    <w:rsid w:val="0026054D"/>
    <w:rsid w:val="00262606"/>
    <w:rsid w:val="00266D03"/>
    <w:rsid w:val="002670B7"/>
    <w:rsid w:val="0027108E"/>
    <w:rsid w:val="00273B0B"/>
    <w:rsid w:val="00274646"/>
    <w:rsid w:val="00274987"/>
    <w:rsid w:val="00277A74"/>
    <w:rsid w:val="00277F2C"/>
    <w:rsid w:val="00287FCD"/>
    <w:rsid w:val="0029170A"/>
    <w:rsid w:val="00292601"/>
    <w:rsid w:val="00292B42"/>
    <w:rsid w:val="00293877"/>
    <w:rsid w:val="00295156"/>
    <w:rsid w:val="00297767"/>
    <w:rsid w:val="002A0808"/>
    <w:rsid w:val="002A1328"/>
    <w:rsid w:val="002A1E94"/>
    <w:rsid w:val="002A48FE"/>
    <w:rsid w:val="002A6CEB"/>
    <w:rsid w:val="002A6EFF"/>
    <w:rsid w:val="002A7D5F"/>
    <w:rsid w:val="002B175A"/>
    <w:rsid w:val="002B3931"/>
    <w:rsid w:val="002B3AAC"/>
    <w:rsid w:val="002B4CCC"/>
    <w:rsid w:val="002B5792"/>
    <w:rsid w:val="002C093C"/>
    <w:rsid w:val="002C191E"/>
    <w:rsid w:val="002C4D29"/>
    <w:rsid w:val="002C594F"/>
    <w:rsid w:val="002C6C63"/>
    <w:rsid w:val="002D3537"/>
    <w:rsid w:val="002D3EF2"/>
    <w:rsid w:val="002D709E"/>
    <w:rsid w:val="002D79C6"/>
    <w:rsid w:val="002E0976"/>
    <w:rsid w:val="002E5ABD"/>
    <w:rsid w:val="002E7FEA"/>
    <w:rsid w:val="002F09DA"/>
    <w:rsid w:val="002F2203"/>
    <w:rsid w:val="002F423B"/>
    <w:rsid w:val="002F50B6"/>
    <w:rsid w:val="002F51BF"/>
    <w:rsid w:val="002F6331"/>
    <w:rsid w:val="002F660C"/>
    <w:rsid w:val="002F7DB4"/>
    <w:rsid w:val="0030136A"/>
    <w:rsid w:val="00301B96"/>
    <w:rsid w:val="0030382D"/>
    <w:rsid w:val="00303A91"/>
    <w:rsid w:val="003046B0"/>
    <w:rsid w:val="00305274"/>
    <w:rsid w:val="0030614A"/>
    <w:rsid w:val="00307DAE"/>
    <w:rsid w:val="00312873"/>
    <w:rsid w:val="0031746C"/>
    <w:rsid w:val="00320B3B"/>
    <w:rsid w:val="0032242B"/>
    <w:rsid w:val="00322DE3"/>
    <w:rsid w:val="00323180"/>
    <w:rsid w:val="0033072D"/>
    <w:rsid w:val="003321E2"/>
    <w:rsid w:val="00333276"/>
    <w:rsid w:val="0033777A"/>
    <w:rsid w:val="00340FE6"/>
    <w:rsid w:val="003415D3"/>
    <w:rsid w:val="003415FA"/>
    <w:rsid w:val="003431F7"/>
    <w:rsid w:val="00344080"/>
    <w:rsid w:val="00345130"/>
    <w:rsid w:val="0034715D"/>
    <w:rsid w:val="00352AE7"/>
    <w:rsid w:val="00353633"/>
    <w:rsid w:val="003538C6"/>
    <w:rsid w:val="00355253"/>
    <w:rsid w:val="00356027"/>
    <w:rsid w:val="003560DE"/>
    <w:rsid w:val="00360F43"/>
    <w:rsid w:val="00361C1F"/>
    <w:rsid w:val="0036257D"/>
    <w:rsid w:val="0036348D"/>
    <w:rsid w:val="00364F81"/>
    <w:rsid w:val="0036668D"/>
    <w:rsid w:val="00366DEE"/>
    <w:rsid w:val="00367674"/>
    <w:rsid w:val="00367D33"/>
    <w:rsid w:val="003712B7"/>
    <w:rsid w:val="00371EA6"/>
    <w:rsid w:val="00375B73"/>
    <w:rsid w:val="003770E7"/>
    <w:rsid w:val="00380DC5"/>
    <w:rsid w:val="00381240"/>
    <w:rsid w:val="00383465"/>
    <w:rsid w:val="00387D7C"/>
    <w:rsid w:val="00390A81"/>
    <w:rsid w:val="00393FC6"/>
    <w:rsid w:val="00394EE6"/>
    <w:rsid w:val="003A0ACE"/>
    <w:rsid w:val="003A4255"/>
    <w:rsid w:val="003A6250"/>
    <w:rsid w:val="003A7305"/>
    <w:rsid w:val="003A78FA"/>
    <w:rsid w:val="003A7E3C"/>
    <w:rsid w:val="003B0086"/>
    <w:rsid w:val="003B39B0"/>
    <w:rsid w:val="003B6ABE"/>
    <w:rsid w:val="003C525F"/>
    <w:rsid w:val="003C66BE"/>
    <w:rsid w:val="003C77C0"/>
    <w:rsid w:val="003D033E"/>
    <w:rsid w:val="003D11BB"/>
    <w:rsid w:val="003D3D62"/>
    <w:rsid w:val="003E13A8"/>
    <w:rsid w:val="003E2E72"/>
    <w:rsid w:val="003E6166"/>
    <w:rsid w:val="003E6D85"/>
    <w:rsid w:val="003F5A2F"/>
    <w:rsid w:val="003F6863"/>
    <w:rsid w:val="00400393"/>
    <w:rsid w:val="004029A9"/>
    <w:rsid w:val="00402B67"/>
    <w:rsid w:val="00415087"/>
    <w:rsid w:val="00416FEA"/>
    <w:rsid w:val="0041706E"/>
    <w:rsid w:val="00421DC3"/>
    <w:rsid w:val="00423ADC"/>
    <w:rsid w:val="00425016"/>
    <w:rsid w:val="004252B1"/>
    <w:rsid w:val="00425729"/>
    <w:rsid w:val="00427FC5"/>
    <w:rsid w:val="00430E4D"/>
    <w:rsid w:val="004330D2"/>
    <w:rsid w:val="004334C2"/>
    <w:rsid w:val="00433848"/>
    <w:rsid w:val="0043399C"/>
    <w:rsid w:val="00441F7B"/>
    <w:rsid w:val="00442CBB"/>
    <w:rsid w:val="00443AE0"/>
    <w:rsid w:val="00444E11"/>
    <w:rsid w:val="004452C4"/>
    <w:rsid w:val="00452F69"/>
    <w:rsid w:val="00453197"/>
    <w:rsid w:val="00455800"/>
    <w:rsid w:val="0045778D"/>
    <w:rsid w:val="004605C6"/>
    <w:rsid w:val="004607C0"/>
    <w:rsid w:val="004673E4"/>
    <w:rsid w:val="00467479"/>
    <w:rsid w:val="00467AB7"/>
    <w:rsid w:val="00475003"/>
    <w:rsid w:val="00476BE2"/>
    <w:rsid w:val="004773C8"/>
    <w:rsid w:val="004809B0"/>
    <w:rsid w:val="00481945"/>
    <w:rsid w:val="0048412A"/>
    <w:rsid w:val="00486C6F"/>
    <w:rsid w:val="00490350"/>
    <w:rsid w:val="00491CC3"/>
    <w:rsid w:val="00491EA2"/>
    <w:rsid w:val="00492CFE"/>
    <w:rsid w:val="0049669F"/>
    <w:rsid w:val="00496DFF"/>
    <w:rsid w:val="00497352"/>
    <w:rsid w:val="0049773E"/>
    <w:rsid w:val="004A1514"/>
    <w:rsid w:val="004A19A0"/>
    <w:rsid w:val="004A3083"/>
    <w:rsid w:val="004A33D2"/>
    <w:rsid w:val="004A50E6"/>
    <w:rsid w:val="004B0722"/>
    <w:rsid w:val="004B4C40"/>
    <w:rsid w:val="004B50FE"/>
    <w:rsid w:val="004C0813"/>
    <w:rsid w:val="004C4281"/>
    <w:rsid w:val="004C4BEC"/>
    <w:rsid w:val="004C5A99"/>
    <w:rsid w:val="004C7B0A"/>
    <w:rsid w:val="004D1523"/>
    <w:rsid w:val="004D56FB"/>
    <w:rsid w:val="004E0DC0"/>
    <w:rsid w:val="004E17C7"/>
    <w:rsid w:val="004E4968"/>
    <w:rsid w:val="004E5BEB"/>
    <w:rsid w:val="004F09DE"/>
    <w:rsid w:val="004F13E0"/>
    <w:rsid w:val="004F31AA"/>
    <w:rsid w:val="004F33CB"/>
    <w:rsid w:val="004F38A9"/>
    <w:rsid w:val="004F3A72"/>
    <w:rsid w:val="004F4E6B"/>
    <w:rsid w:val="004F6237"/>
    <w:rsid w:val="004F6A5D"/>
    <w:rsid w:val="004F6AC2"/>
    <w:rsid w:val="00502A9E"/>
    <w:rsid w:val="005038E5"/>
    <w:rsid w:val="0052049A"/>
    <w:rsid w:val="0052211F"/>
    <w:rsid w:val="00523929"/>
    <w:rsid w:val="005271A3"/>
    <w:rsid w:val="005301B9"/>
    <w:rsid w:val="005319CC"/>
    <w:rsid w:val="00532556"/>
    <w:rsid w:val="00533860"/>
    <w:rsid w:val="00536CB1"/>
    <w:rsid w:val="00537D32"/>
    <w:rsid w:val="0054159F"/>
    <w:rsid w:val="00544AF2"/>
    <w:rsid w:val="005457F1"/>
    <w:rsid w:val="005509BB"/>
    <w:rsid w:val="005518D8"/>
    <w:rsid w:val="0055230A"/>
    <w:rsid w:val="00555253"/>
    <w:rsid w:val="00557EA6"/>
    <w:rsid w:val="00562BB6"/>
    <w:rsid w:val="00563453"/>
    <w:rsid w:val="00563D93"/>
    <w:rsid w:val="005647D0"/>
    <w:rsid w:val="005661D2"/>
    <w:rsid w:val="00566555"/>
    <w:rsid w:val="005678D0"/>
    <w:rsid w:val="0057038A"/>
    <w:rsid w:val="0057078F"/>
    <w:rsid w:val="00574926"/>
    <w:rsid w:val="00574C99"/>
    <w:rsid w:val="005764B9"/>
    <w:rsid w:val="00580BAE"/>
    <w:rsid w:val="005816EE"/>
    <w:rsid w:val="005833CA"/>
    <w:rsid w:val="0058498E"/>
    <w:rsid w:val="0058723F"/>
    <w:rsid w:val="00587A1D"/>
    <w:rsid w:val="00590436"/>
    <w:rsid w:val="00595288"/>
    <w:rsid w:val="00595700"/>
    <w:rsid w:val="00595D22"/>
    <w:rsid w:val="00596121"/>
    <w:rsid w:val="00596564"/>
    <w:rsid w:val="005965BA"/>
    <w:rsid w:val="00597BE2"/>
    <w:rsid w:val="005A0698"/>
    <w:rsid w:val="005A2DE0"/>
    <w:rsid w:val="005A4C44"/>
    <w:rsid w:val="005A581E"/>
    <w:rsid w:val="005B0FC7"/>
    <w:rsid w:val="005B3563"/>
    <w:rsid w:val="005B7AB4"/>
    <w:rsid w:val="005C116B"/>
    <w:rsid w:val="005C3898"/>
    <w:rsid w:val="005C5079"/>
    <w:rsid w:val="005C59B0"/>
    <w:rsid w:val="005C6984"/>
    <w:rsid w:val="005D105F"/>
    <w:rsid w:val="005D262E"/>
    <w:rsid w:val="005D293D"/>
    <w:rsid w:val="005D2A7A"/>
    <w:rsid w:val="005D4279"/>
    <w:rsid w:val="005D5AF9"/>
    <w:rsid w:val="005D5C04"/>
    <w:rsid w:val="005E0391"/>
    <w:rsid w:val="005E0739"/>
    <w:rsid w:val="005E132B"/>
    <w:rsid w:val="005E446C"/>
    <w:rsid w:val="005E5871"/>
    <w:rsid w:val="005E6707"/>
    <w:rsid w:val="005E7196"/>
    <w:rsid w:val="005E7718"/>
    <w:rsid w:val="005F04BB"/>
    <w:rsid w:val="005F0BB7"/>
    <w:rsid w:val="005F3EEB"/>
    <w:rsid w:val="005F4060"/>
    <w:rsid w:val="005F660B"/>
    <w:rsid w:val="005F71DD"/>
    <w:rsid w:val="006021DE"/>
    <w:rsid w:val="006047FA"/>
    <w:rsid w:val="00611F28"/>
    <w:rsid w:val="00612580"/>
    <w:rsid w:val="00613EB6"/>
    <w:rsid w:val="00615068"/>
    <w:rsid w:val="00615152"/>
    <w:rsid w:val="00615D9B"/>
    <w:rsid w:val="00615E52"/>
    <w:rsid w:val="00616B97"/>
    <w:rsid w:val="00627029"/>
    <w:rsid w:val="00631F6A"/>
    <w:rsid w:val="00632A2C"/>
    <w:rsid w:val="00632C56"/>
    <w:rsid w:val="00633059"/>
    <w:rsid w:val="006337E8"/>
    <w:rsid w:val="006433BC"/>
    <w:rsid w:val="00645DC9"/>
    <w:rsid w:val="006461A1"/>
    <w:rsid w:val="00646AD7"/>
    <w:rsid w:val="006474F9"/>
    <w:rsid w:val="006476FB"/>
    <w:rsid w:val="0065018F"/>
    <w:rsid w:val="00651E0F"/>
    <w:rsid w:val="00657A25"/>
    <w:rsid w:val="00661156"/>
    <w:rsid w:val="00664121"/>
    <w:rsid w:val="00666AC1"/>
    <w:rsid w:val="00670BD0"/>
    <w:rsid w:val="00670F2A"/>
    <w:rsid w:val="006716EC"/>
    <w:rsid w:val="006750E1"/>
    <w:rsid w:val="00675CFC"/>
    <w:rsid w:val="006821F4"/>
    <w:rsid w:val="0068254F"/>
    <w:rsid w:val="006846BA"/>
    <w:rsid w:val="00687865"/>
    <w:rsid w:val="00692B66"/>
    <w:rsid w:val="00693E7E"/>
    <w:rsid w:val="00695C1B"/>
    <w:rsid w:val="006A1567"/>
    <w:rsid w:val="006A22B3"/>
    <w:rsid w:val="006A291B"/>
    <w:rsid w:val="006A30F9"/>
    <w:rsid w:val="006A68AC"/>
    <w:rsid w:val="006A7BE8"/>
    <w:rsid w:val="006A7F58"/>
    <w:rsid w:val="006B1FE2"/>
    <w:rsid w:val="006C3D06"/>
    <w:rsid w:val="006C45B4"/>
    <w:rsid w:val="006C78AB"/>
    <w:rsid w:val="006D26F8"/>
    <w:rsid w:val="006D3EFD"/>
    <w:rsid w:val="006D608C"/>
    <w:rsid w:val="006D60C5"/>
    <w:rsid w:val="006D68BE"/>
    <w:rsid w:val="006E456F"/>
    <w:rsid w:val="006E6EDF"/>
    <w:rsid w:val="006F2E73"/>
    <w:rsid w:val="006F6EF0"/>
    <w:rsid w:val="0070124E"/>
    <w:rsid w:val="00706782"/>
    <w:rsid w:val="007116D1"/>
    <w:rsid w:val="00713471"/>
    <w:rsid w:val="007152F2"/>
    <w:rsid w:val="0071602F"/>
    <w:rsid w:val="00721F76"/>
    <w:rsid w:val="00722052"/>
    <w:rsid w:val="00724137"/>
    <w:rsid w:val="00726E24"/>
    <w:rsid w:val="00734A21"/>
    <w:rsid w:val="007359B4"/>
    <w:rsid w:val="007404A1"/>
    <w:rsid w:val="00740E29"/>
    <w:rsid w:val="00742CC3"/>
    <w:rsid w:val="0074593A"/>
    <w:rsid w:val="00753B8E"/>
    <w:rsid w:val="0075568E"/>
    <w:rsid w:val="007570F4"/>
    <w:rsid w:val="007615F7"/>
    <w:rsid w:val="00764992"/>
    <w:rsid w:val="007649FF"/>
    <w:rsid w:val="00765FD9"/>
    <w:rsid w:val="0076797E"/>
    <w:rsid w:val="00767F91"/>
    <w:rsid w:val="00770F6B"/>
    <w:rsid w:val="007711BC"/>
    <w:rsid w:val="0077156B"/>
    <w:rsid w:val="00772674"/>
    <w:rsid w:val="00772ED8"/>
    <w:rsid w:val="00775A47"/>
    <w:rsid w:val="0078173A"/>
    <w:rsid w:val="00784FE1"/>
    <w:rsid w:val="00785645"/>
    <w:rsid w:val="0078729F"/>
    <w:rsid w:val="007872F1"/>
    <w:rsid w:val="00790D32"/>
    <w:rsid w:val="007913B7"/>
    <w:rsid w:val="007917AE"/>
    <w:rsid w:val="00792834"/>
    <w:rsid w:val="00792C82"/>
    <w:rsid w:val="0079530C"/>
    <w:rsid w:val="007A087C"/>
    <w:rsid w:val="007A0E4F"/>
    <w:rsid w:val="007A59D7"/>
    <w:rsid w:val="007A78D2"/>
    <w:rsid w:val="007B6831"/>
    <w:rsid w:val="007B7404"/>
    <w:rsid w:val="007B796C"/>
    <w:rsid w:val="007C042A"/>
    <w:rsid w:val="007C131C"/>
    <w:rsid w:val="007C2418"/>
    <w:rsid w:val="007C2614"/>
    <w:rsid w:val="007C3136"/>
    <w:rsid w:val="007C3D77"/>
    <w:rsid w:val="007C4B25"/>
    <w:rsid w:val="007C6736"/>
    <w:rsid w:val="007D19E6"/>
    <w:rsid w:val="007D3708"/>
    <w:rsid w:val="007D55F2"/>
    <w:rsid w:val="007D5FFF"/>
    <w:rsid w:val="007D6163"/>
    <w:rsid w:val="007E13D1"/>
    <w:rsid w:val="007E1E94"/>
    <w:rsid w:val="007E2213"/>
    <w:rsid w:val="007F381F"/>
    <w:rsid w:val="007F74EC"/>
    <w:rsid w:val="00804532"/>
    <w:rsid w:val="0080682D"/>
    <w:rsid w:val="008102EF"/>
    <w:rsid w:val="00812E2E"/>
    <w:rsid w:val="008149BB"/>
    <w:rsid w:val="0081569B"/>
    <w:rsid w:val="00816119"/>
    <w:rsid w:val="00817890"/>
    <w:rsid w:val="00822E02"/>
    <w:rsid w:val="008238AC"/>
    <w:rsid w:val="0082797B"/>
    <w:rsid w:val="008307CC"/>
    <w:rsid w:val="00830DA4"/>
    <w:rsid w:val="008325C0"/>
    <w:rsid w:val="00832DDB"/>
    <w:rsid w:val="00836308"/>
    <w:rsid w:val="008405D0"/>
    <w:rsid w:val="008421C9"/>
    <w:rsid w:val="00842C67"/>
    <w:rsid w:val="0084327F"/>
    <w:rsid w:val="008475A1"/>
    <w:rsid w:val="00847915"/>
    <w:rsid w:val="00852090"/>
    <w:rsid w:val="008556AF"/>
    <w:rsid w:val="008568CA"/>
    <w:rsid w:val="0086082B"/>
    <w:rsid w:val="00860F01"/>
    <w:rsid w:val="0086375D"/>
    <w:rsid w:val="00864072"/>
    <w:rsid w:val="00866DB9"/>
    <w:rsid w:val="00866DD7"/>
    <w:rsid w:val="00872A3D"/>
    <w:rsid w:val="00877CFC"/>
    <w:rsid w:val="008823D3"/>
    <w:rsid w:val="008907BF"/>
    <w:rsid w:val="00890C1A"/>
    <w:rsid w:val="00890CCA"/>
    <w:rsid w:val="00891CFD"/>
    <w:rsid w:val="00893F8C"/>
    <w:rsid w:val="00895020"/>
    <w:rsid w:val="008951A8"/>
    <w:rsid w:val="008A0A1B"/>
    <w:rsid w:val="008A2703"/>
    <w:rsid w:val="008A2709"/>
    <w:rsid w:val="008A2DAD"/>
    <w:rsid w:val="008A349A"/>
    <w:rsid w:val="008B008D"/>
    <w:rsid w:val="008B17C3"/>
    <w:rsid w:val="008B3ADE"/>
    <w:rsid w:val="008B3DEF"/>
    <w:rsid w:val="008B3F20"/>
    <w:rsid w:val="008B78A9"/>
    <w:rsid w:val="008C16E7"/>
    <w:rsid w:val="008C2058"/>
    <w:rsid w:val="008C2945"/>
    <w:rsid w:val="008C2BD6"/>
    <w:rsid w:val="008C4125"/>
    <w:rsid w:val="008C4971"/>
    <w:rsid w:val="008C53D3"/>
    <w:rsid w:val="008C6D62"/>
    <w:rsid w:val="008D094C"/>
    <w:rsid w:val="008D1F5F"/>
    <w:rsid w:val="008D3A26"/>
    <w:rsid w:val="008D4DE0"/>
    <w:rsid w:val="008D6962"/>
    <w:rsid w:val="008D71E0"/>
    <w:rsid w:val="008E1EC8"/>
    <w:rsid w:val="008E2C83"/>
    <w:rsid w:val="008E6024"/>
    <w:rsid w:val="008F02BA"/>
    <w:rsid w:val="008F5ECD"/>
    <w:rsid w:val="008F63BF"/>
    <w:rsid w:val="00901A3D"/>
    <w:rsid w:val="00902DF5"/>
    <w:rsid w:val="00903A5A"/>
    <w:rsid w:val="00903A9E"/>
    <w:rsid w:val="0090639B"/>
    <w:rsid w:val="0090780B"/>
    <w:rsid w:val="00910A94"/>
    <w:rsid w:val="0091148B"/>
    <w:rsid w:val="00912293"/>
    <w:rsid w:val="00917108"/>
    <w:rsid w:val="00921DCE"/>
    <w:rsid w:val="009268DD"/>
    <w:rsid w:val="0093100E"/>
    <w:rsid w:val="009330CB"/>
    <w:rsid w:val="00933A2C"/>
    <w:rsid w:val="00935976"/>
    <w:rsid w:val="00936AD9"/>
    <w:rsid w:val="00943192"/>
    <w:rsid w:val="009542CA"/>
    <w:rsid w:val="00955C78"/>
    <w:rsid w:val="00957086"/>
    <w:rsid w:val="009636E9"/>
    <w:rsid w:val="00964390"/>
    <w:rsid w:val="0096620E"/>
    <w:rsid w:val="009701CD"/>
    <w:rsid w:val="00971CD4"/>
    <w:rsid w:val="00977008"/>
    <w:rsid w:val="0098004E"/>
    <w:rsid w:val="00982F99"/>
    <w:rsid w:val="0098371E"/>
    <w:rsid w:val="0098548C"/>
    <w:rsid w:val="009879D4"/>
    <w:rsid w:val="00991E37"/>
    <w:rsid w:val="00992025"/>
    <w:rsid w:val="00996014"/>
    <w:rsid w:val="009A2DFE"/>
    <w:rsid w:val="009A38F2"/>
    <w:rsid w:val="009A3C40"/>
    <w:rsid w:val="009A50D2"/>
    <w:rsid w:val="009A7895"/>
    <w:rsid w:val="009B5280"/>
    <w:rsid w:val="009B5307"/>
    <w:rsid w:val="009C5C51"/>
    <w:rsid w:val="009C5F6D"/>
    <w:rsid w:val="009C6729"/>
    <w:rsid w:val="009C7358"/>
    <w:rsid w:val="009D22C0"/>
    <w:rsid w:val="009D30EA"/>
    <w:rsid w:val="009D32F2"/>
    <w:rsid w:val="009D4AD8"/>
    <w:rsid w:val="009D537E"/>
    <w:rsid w:val="009D56A1"/>
    <w:rsid w:val="009D5A5C"/>
    <w:rsid w:val="009E0FAF"/>
    <w:rsid w:val="009E3937"/>
    <w:rsid w:val="009E4351"/>
    <w:rsid w:val="009E4EB4"/>
    <w:rsid w:val="009E57AE"/>
    <w:rsid w:val="009E5C99"/>
    <w:rsid w:val="009E66E9"/>
    <w:rsid w:val="009E68DF"/>
    <w:rsid w:val="009E79EF"/>
    <w:rsid w:val="009F0D84"/>
    <w:rsid w:val="009F4C90"/>
    <w:rsid w:val="009F53D8"/>
    <w:rsid w:val="009F647D"/>
    <w:rsid w:val="00A002E5"/>
    <w:rsid w:val="00A010EC"/>
    <w:rsid w:val="00A03025"/>
    <w:rsid w:val="00A035F5"/>
    <w:rsid w:val="00A04FAB"/>
    <w:rsid w:val="00A0542F"/>
    <w:rsid w:val="00A07F45"/>
    <w:rsid w:val="00A103EC"/>
    <w:rsid w:val="00A10B3F"/>
    <w:rsid w:val="00A130D1"/>
    <w:rsid w:val="00A20E25"/>
    <w:rsid w:val="00A22EF5"/>
    <w:rsid w:val="00A26777"/>
    <w:rsid w:val="00A27CD8"/>
    <w:rsid w:val="00A31F2E"/>
    <w:rsid w:val="00A32997"/>
    <w:rsid w:val="00A32B58"/>
    <w:rsid w:val="00A35696"/>
    <w:rsid w:val="00A4081D"/>
    <w:rsid w:val="00A44E46"/>
    <w:rsid w:val="00A466A6"/>
    <w:rsid w:val="00A509AF"/>
    <w:rsid w:val="00A51123"/>
    <w:rsid w:val="00A534D3"/>
    <w:rsid w:val="00A600A1"/>
    <w:rsid w:val="00A60C8C"/>
    <w:rsid w:val="00A61EE2"/>
    <w:rsid w:val="00A62A05"/>
    <w:rsid w:val="00A640FE"/>
    <w:rsid w:val="00A65AA4"/>
    <w:rsid w:val="00A72912"/>
    <w:rsid w:val="00A74E58"/>
    <w:rsid w:val="00A75F22"/>
    <w:rsid w:val="00A765D7"/>
    <w:rsid w:val="00A7717B"/>
    <w:rsid w:val="00A7790A"/>
    <w:rsid w:val="00A80655"/>
    <w:rsid w:val="00A82076"/>
    <w:rsid w:val="00A8649A"/>
    <w:rsid w:val="00A86B9A"/>
    <w:rsid w:val="00A87242"/>
    <w:rsid w:val="00A9626C"/>
    <w:rsid w:val="00A97339"/>
    <w:rsid w:val="00AA3617"/>
    <w:rsid w:val="00AB4D87"/>
    <w:rsid w:val="00AB54E8"/>
    <w:rsid w:val="00AD268F"/>
    <w:rsid w:val="00AD603B"/>
    <w:rsid w:val="00AD71AC"/>
    <w:rsid w:val="00AE05BD"/>
    <w:rsid w:val="00AE0F7C"/>
    <w:rsid w:val="00AE1829"/>
    <w:rsid w:val="00AE25D8"/>
    <w:rsid w:val="00AE3CFB"/>
    <w:rsid w:val="00AE41EF"/>
    <w:rsid w:val="00AE7836"/>
    <w:rsid w:val="00AF0B0F"/>
    <w:rsid w:val="00AF1B96"/>
    <w:rsid w:val="00AF37B5"/>
    <w:rsid w:val="00AF532C"/>
    <w:rsid w:val="00B038E5"/>
    <w:rsid w:val="00B058D9"/>
    <w:rsid w:val="00B074FD"/>
    <w:rsid w:val="00B11417"/>
    <w:rsid w:val="00B25BDE"/>
    <w:rsid w:val="00B26925"/>
    <w:rsid w:val="00B269D3"/>
    <w:rsid w:val="00B30E60"/>
    <w:rsid w:val="00B31E18"/>
    <w:rsid w:val="00B35461"/>
    <w:rsid w:val="00B430B5"/>
    <w:rsid w:val="00B4432B"/>
    <w:rsid w:val="00B46FE9"/>
    <w:rsid w:val="00B515B7"/>
    <w:rsid w:val="00B5350B"/>
    <w:rsid w:val="00B53869"/>
    <w:rsid w:val="00B54552"/>
    <w:rsid w:val="00B57FD6"/>
    <w:rsid w:val="00B6146B"/>
    <w:rsid w:val="00B64E2F"/>
    <w:rsid w:val="00B6570F"/>
    <w:rsid w:val="00B664D8"/>
    <w:rsid w:val="00B70817"/>
    <w:rsid w:val="00B71E84"/>
    <w:rsid w:val="00B761F3"/>
    <w:rsid w:val="00B774AF"/>
    <w:rsid w:val="00B827F7"/>
    <w:rsid w:val="00B855FB"/>
    <w:rsid w:val="00B907E8"/>
    <w:rsid w:val="00B930CF"/>
    <w:rsid w:val="00B961C6"/>
    <w:rsid w:val="00BA199E"/>
    <w:rsid w:val="00BA2943"/>
    <w:rsid w:val="00BA5AF0"/>
    <w:rsid w:val="00BA6981"/>
    <w:rsid w:val="00BA6AE2"/>
    <w:rsid w:val="00BA73AC"/>
    <w:rsid w:val="00BA7535"/>
    <w:rsid w:val="00BB0278"/>
    <w:rsid w:val="00BB4679"/>
    <w:rsid w:val="00BC006A"/>
    <w:rsid w:val="00BC313B"/>
    <w:rsid w:val="00BC6CE2"/>
    <w:rsid w:val="00BC755F"/>
    <w:rsid w:val="00BD32F3"/>
    <w:rsid w:val="00BD75CE"/>
    <w:rsid w:val="00BE1CF4"/>
    <w:rsid w:val="00BE3735"/>
    <w:rsid w:val="00BE4793"/>
    <w:rsid w:val="00BE78F6"/>
    <w:rsid w:val="00BF18F1"/>
    <w:rsid w:val="00BF2E56"/>
    <w:rsid w:val="00BF3128"/>
    <w:rsid w:val="00BF4F11"/>
    <w:rsid w:val="00C05FB7"/>
    <w:rsid w:val="00C13302"/>
    <w:rsid w:val="00C1759D"/>
    <w:rsid w:val="00C208F5"/>
    <w:rsid w:val="00C23AC6"/>
    <w:rsid w:val="00C252BC"/>
    <w:rsid w:val="00C25FC4"/>
    <w:rsid w:val="00C3162A"/>
    <w:rsid w:val="00C3319E"/>
    <w:rsid w:val="00C36482"/>
    <w:rsid w:val="00C412DE"/>
    <w:rsid w:val="00C41863"/>
    <w:rsid w:val="00C456CF"/>
    <w:rsid w:val="00C516D6"/>
    <w:rsid w:val="00C53763"/>
    <w:rsid w:val="00C6173A"/>
    <w:rsid w:val="00C63048"/>
    <w:rsid w:val="00C64703"/>
    <w:rsid w:val="00C670FF"/>
    <w:rsid w:val="00C71241"/>
    <w:rsid w:val="00C73C56"/>
    <w:rsid w:val="00C76E53"/>
    <w:rsid w:val="00C80FE6"/>
    <w:rsid w:val="00C82167"/>
    <w:rsid w:val="00C851F3"/>
    <w:rsid w:val="00C87E76"/>
    <w:rsid w:val="00C951DA"/>
    <w:rsid w:val="00CA15ED"/>
    <w:rsid w:val="00CB0475"/>
    <w:rsid w:val="00CB15E0"/>
    <w:rsid w:val="00CB3422"/>
    <w:rsid w:val="00CB35BB"/>
    <w:rsid w:val="00CB494B"/>
    <w:rsid w:val="00CB6BEE"/>
    <w:rsid w:val="00CC3258"/>
    <w:rsid w:val="00CC6377"/>
    <w:rsid w:val="00CC6DC5"/>
    <w:rsid w:val="00CD60A1"/>
    <w:rsid w:val="00CD7628"/>
    <w:rsid w:val="00CD79C2"/>
    <w:rsid w:val="00CE2A03"/>
    <w:rsid w:val="00CE373A"/>
    <w:rsid w:val="00CE3D4B"/>
    <w:rsid w:val="00CE46D5"/>
    <w:rsid w:val="00CE5ED3"/>
    <w:rsid w:val="00CE7011"/>
    <w:rsid w:val="00CF32F4"/>
    <w:rsid w:val="00CF3D30"/>
    <w:rsid w:val="00CF4222"/>
    <w:rsid w:val="00CF7E16"/>
    <w:rsid w:val="00D009C1"/>
    <w:rsid w:val="00D10680"/>
    <w:rsid w:val="00D1221B"/>
    <w:rsid w:val="00D13A48"/>
    <w:rsid w:val="00D13D83"/>
    <w:rsid w:val="00D1479B"/>
    <w:rsid w:val="00D15633"/>
    <w:rsid w:val="00D1700A"/>
    <w:rsid w:val="00D22580"/>
    <w:rsid w:val="00D22875"/>
    <w:rsid w:val="00D25042"/>
    <w:rsid w:val="00D26DC1"/>
    <w:rsid w:val="00D34BB7"/>
    <w:rsid w:val="00D3581B"/>
    <w:rsid w:val="00D35A1A"/>
    <w:rsid w:val="00D416FE"/>
    <w:rsid w:val="00D432E7"/>
    <w:rsid w:val="00D4421D"/>
    <w:rsid w:val="00D444FC"/>
    <w:rsid w:val="00D47E25"/>
    <w:rsid w:val="00D50DA6"/>
    <w:rsid w:val="00D5202A"/>
    <w:rsid w:val="00D548FB"/>
    <w:rsid w:val="00D55D81"/>
    <w:rsid w:val="00D57CA8"/>
    <w:rsid w:val="00D62AE7"/>
    <w:rsid w:val="00D66A4D"/>
    <w:rsid w:val="00D66D21"/>
    <w:rsid w:val="00D73FA5"/>
    <w:rsid w:val="00D77632"/>
    <w:rsid w:val="00D77DE1"/>
    <w:rsid w:val="00D83487"/>
    <w:rsid w:val="00D84850"/>
    <w:rsid w:val="00D85707"/>
    <w:rsid w:val="00D86203"/>
    <w:rsid w:val="00D868A0"/>
    <w:rsid w:val="00D86A8A"/>
    <w:rsid w:val="00D91D66"/>
    <w:rsid w:val="00DA3231"/>
    <w:rsid w:val="00DA5E05"/>
    <w:rsid w:val="00DC41AD"/>
    <w:rsid w:val="00DD0816"/>
    <w:rsid w:val="00DD0E0E"/>
    <w:rsid w:val="00DD0F96"/>
    <w:rsid w:val="00DD17E3"/>
    <w:rsid w:val="00DD1819"/>
    <w:rsid w:val="00DD20A7"/>
    <w:rsid w:val="00DD2828"/>
    <w:rsid w:val="00DD2A17"/>
    <w:rsid w:val="00DD3BEA"/>
    <w:rsid w:val="00DE664A"/>
    <w:rsid w:val="00DF1C00"/>
    <w:rsid w:val="00E00529"/>
    <w:rsid w:val="00E015D8"/>
    <w:rsid w:val="00E0276B"/>
    <w:rsid w:val="00E02FAF"/>
    <w:rsid w:val="00E03F38"/>
    <w:rsid w:val="00E07A54"/>
    <w:rsid w:val="00E11DEC"/>
    <w:rsid w:val="00E129E3"/>
    <w:rsid w:val="00E17356"/>
    <w:rsid w:val="00E20F9D"/>
    <w:rsid w:val="00E219B4"/>
    <w:rsid w:val="00E2243E"/>
    <w:rsid w:val="00E25297"/>
    <w:rsid w:val="00E324E0"/>
    <w:rsid w:val="00E32C57"/>
    <w:rsid w:val="00E359A2"/>
    <w:rsid w:val="00E36A73"/>
    <w:rsid w:val="00E373B4"/>
    <w:rsid w:val="00E41F6A"/>
    <w:rsid w:val="00E438D0"/>
    <w:rsid w:val="00E473E5"/>
    <w:rsid w:val="00E47E92"/>
    <w:rsid w:val="00E51645"/>
    <w:rsid w:val="00E5260D"/>
    <w:rsid w:val="00E53A78"/>
    <w:rsid w:val="00E54BE6"/>
    <w:rsid w:val="00E649C1"/>
    <w:rsid w:val="00E66252"/>
    <w:rsid w:val="00E706A3"/>
    <w:rsid w:val="00E72ED4"/>
    <w:rsid w:val="00E73B70"/>
    <w:rsid w:val="00E740F0"/>
    <w:rsid w:val="00E74CCE"/>
    <w:rsid w:val="00E7629F"/>
    <w:rsid w:val="00E83765"/>
    <w:rsid w:val="00E843D9"/>
    <w:rsid w:val="00E86792"/>
    <w:rsid w:val="00E86CD9"/>
    <w:rsid w:val="00E90A72"/>
    <w:rsid w:val="00E90A9D"/>
    <w:rsid w:val="00E91E44"/>
    <w:rsid w:val="00E9689C"/>
    <w:rsid w:val="00EA0CE0"/>
    <w:rsid w:val="00EA1DC0"/>
    <w:rsid w:val="00EB353D"/>
    <w:rsid w:val="00EB4591"/>
    <w:rsid w:val="00EB69CE"/>
    <w:rsid w:val="00EC0BE0"/>
    <w:rsid w:val="00EC2726"/>
    <w:rsid w:val="00EC54A3"/>
    <w:rsid w:val="00EC664A"/>
    <w:rsid w:val="00ED0E17"/>
    <w:rsid w:val="00ED4990"/>
    <w:rsid w:val="00ED4DB8"/>
    <w:rsid w:val="00ED5EFC"/>
    <w:rsid w:val="00ED5F90"/>
    <w:rsid w:val="00EE0F99"/>
    <w:rsid w:val="00EE398C"/>
    <w:rsid w:val="00EE4111"/>
    <w:rsid w:val="00EE6596"/>
    <w:rsid w:val="00EF2B93"/>
    <w:rsid w:val="00EF2D07"/>
    <w:rsid w:val="00EF4F5C"/>
    <w:rsid w:val="00EF6C4E"/>
    <w:rsid w:val="00F017FE"/>
    <w:rsid w:val="00F01AF9"/>
    <w:rsid w:val="00F045E6"/>
    <w:rsid w:val="00F070BC"/>
    <w:rsid w:val="00F10638"/>
    <w:rsid w:val="00F11095"/>
    <w:rsid w:val="00F12802"/>
    <w:rsid w:val="00F16AD4"/>
    <w:rsid w:val="00F16F08"/>
    <w:rsid w:val="00F17D12"/>
    <w:rsid w:val="00F22630"/>
    <w:rsid w:val="00F22A90"/>
    <w:rsid w:val="00F23A13"/>
    <w:rsid w:val="00F242ED"/>
    <w:rsid w:val="00F304A6"/>
    <w:rsid w:val="00F30CD3"/>
    <w:rsid w:val="00F3511C"/>
    <w:rsid w:val="00F3525B"/>
    <w:rsid w:val="00F4163B"/>
    <w:rsid w:val="00F4222C"/>
    <w:rsid w:val="00F43401"/>
    <w:rsid w:val="00F440F2"/>
    <w:rsid w:val="00F51299"/>
    <w:rsid w:val="00F51A59"/>
    <w:rsid w:val="00F560F2"/>
    <w:rsid w:val="00F566E9"/>
    <w:rsid w:val="00F660AB"/>
    <w:rsid w:val="00F67634"/>
    <w:rsid w:val="00F67A8D"/>
    <w:rsid w:val="00F717A6"/>
    <w:rsid w:val="00F72962"/>
    <w:rsid w:val="00F72CAE"/>
    <w:rsid w:val="00F73D33"/>
    <w:rsid w:val="00F75E84"/>
    <w:rsid w:val="00F77691"/>
    <w:rsid w:val="00F803C8"/>
    <w:rsid w:val="00F811DA"/>
    <w:rsid w:val="00F91093"/>
    <w:rsid w:val="00F97C90"/>
    <w:rsid w:val="00F97FBC"/>
    <w:rsid w:val="00FA07EB"/>
    <w:rsid w:val="00FA5C3A"/>
    <w:rsid w:val="00FA6C25"/>
    <w:rsid w:val="00FB004B"/>
    <w:rsid w:val="00FB2457"/>
    <w:rsid w:val="00FB24AE"/>
    <w:rsid w:val="00FB483F"/>
    <w:rsid w:val="00FC579C"/>
    <w:rsid w:val="00FC5982"/>
    <w:rsid w:val="00FC63E1"/>
    <w:rsid w:val="00FD0666"/>
    <w:rsid w:val="00FD29CC"/>
    <w:rsid w:val="00FD3231"/>
    <w:rsid w:val="00FD3237"/>
    <w:rsid w:val="00FD77D5"/>
    <w:rsid w:val="00FE1AA3"/>
    <w:rsid w:val="00FE7332"/>
    <w:rsid w:val="00FF0193"/>
    <w:rsid w:val="00FF094A"/>
    <w:rsid w:val="00FF2810"/>
    <w:rsid w:val="00FF47BE"/>
    <w:rsid w:val="00FF59A5"/>
    <w:rsid w:val="00FF67E6"/>
    <w:rsid w:val="00FF6BB4"/>
    <w:rsid w:val="0248C930"/>
    <w:rsid w:val="047027FB"/>
    <w:rsid w:val="06AFAD5C"/>
    <w:rsid w:val="07941B00"/>
    <w:rsid w:val="07FFE97B"/>
    <w:rsid w:val="08572EC4"/>
    <w:rsid w:val="08597EB0"/>
    <w:rsid w:val="08889F1C"/>
    <w:rsid w:val="0C411A66"/>
    <w:rsid w:val="0C7B39E0"/>
    <w:rsid w:val="14BBE2D3"/>
    <w:rsid w:val="1B123AAC"/>
    <w:rsid w:val="1D21081E"/>
    <w:rsid w:val="1D9DD946"/>
    <w:rsid w:val="2137D14B"/>
    <w:rsid w:val="23EEFA3F"/>
    <w:rsid w:val="2454E8EA"/>
    <w:rsid w:val="2526B7A6"/>
    <w:rsid w:val="27F9F0A9"/>
    <w:rsid w:val="2A9BD37A"/>
    <w:rsid w:val="2ADCE2BB"/>
    <w:rsid w:val="2E45D779"/>
    <w:rsid w:val="2EC2260A"/>
    <w:rsid w:val="2F3F513D"/>
    <w:rsid w:val="2F78D2DE"/>
    <w:rsid w:val="2F9A53A0"/>
    <w:rsid w:val="307A06C4"/>
    <w:rsid w:val="307F6571"/>
    <w:rsid w:val="3129C24E"/>
    <w:rsid w:val="31E4C7AC"/>
    <w:rsid w:val="3289DA59"/>
    <w:rsid w:val="33C2FF46"/>
    <w:rsid w:val="33FCFF4C"/>
    <w:rsid w:val="34AB0107"/>
    <w:rsid w:val="37135855"/>
    <w:rsid w:val="3A8EA395"/>
    <w:rsid w:val="3B57248C"/>
    <w:rsid w:val="3BB4E8CE"/>
    <w:rsid w:val="3C2CC77A"/>
    <w:rsid w:val="3D9B2ABE"/>
    <w:rsid w:val="40EB8E97"/>
    <w:rsid w:val="41FC0C25"/>
    <w:rsid w:val="424462C6"/>
    <w:rsid w:val="4333E278"/>
    <w:rsid w:val="44C0C057"/>
    <w:rsid w:val="44E07479"/>
    <w:rsid w:val="44E5EB2A"/>
    <w:rsid w:val="47080266"/>
    <w:rsid w:val="48DD781F"/>
    <w:rsid w:val="4979B298"/>
    <w:rsid w:val="4BED8341"/>
    <w:rsid w:val="4D5490FD"/>
    <w:rsid w:val="50266045"/>
    <w:rsid w:val="523A925D"/>
    <w:rsid w:val="53781D58"/>
    <w:rsid w:val="555AE996"/>
    <w:rsid w:val="55B02832"/>
    <w:rsid w:val="55EEC532"/>
    <w:rsid w:val="584B8E7B"/>
    <w:rsid w:val="589CCA3E"/>
    <w:rsid w:val="5909AAA5"/>
    <w:rsid w:val="5AE3E789"/>
    <w:rsid w:val="5D7AD97B"/>
    <w:rsid w:val="5D8AD9A1"/>
    <w:rsid w:val="5F60B2FD"/>
    <w:rsid w:val="622F8F47"/>
    <w:rsid w:val="6569F706"/>
    <w:rsid w:val="65A1C80F"/>
    <w:rsid w:val="66E9BB82"/>
    <w:rsid w:val="68E4C461"/>
    <w:rsid w:val="6A5B3B11"/>
    <w:rsid w:val="6C68B658"/>
    <w:rsid w:val="6C964900"/>
    <w:rsid w:val="6CC0B3EB"/>
    <w:rsid w:val="6D102816"/>
    <w:rsid w:val="6D89D73C"/>
    <w:rsid w:val="6E5C844C"/>
    <w:rsid w:val="6F25A79D"/>
    <w:rsid w:val="6F301970"/>
    <w:rsid w:val="6FF854AD"/>
    <w:rsid w:val="7033B6A1"/>
    <w:rsid w:val="72442002"/>
    <w:rsid w:val="751B39FB"/>
    <w:rsid w:val="7718542A"/>
    <w:rsid w:val="797605A4"/>
    <w:rsid w:val="799F36F3"/>
    <w:rsid w:val="79E85C3C"/>
    <w:rsid w:val="7AE7E571"/>
    <w:rsid w:val="7C1AE8B8"/>
    <w:rsid w:val="7D0D2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705D"/>
  <w15:docId w15:val="{C7F8D60C-6BDB-4D4F-9BCB-85C377A2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6B"/>
  </w:style>
  <w:style w:type="paragraph" w:styleId="Heading1">
    <w:name w:val="heading 1"/>
    <w:basedOn w:val="Normal"/>
    <w:next w:val="Normal"/>
    <w:link w:val="Heading1Char"/>
    <w:uiPriority w:val="9"/>
    <w:qFormat/>
    <w:rsid w:val="006330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4472C4" w:themeColor="accent5"/>
      <w:sz w:val="28"/>
      <w:szCs w:val="36"/>
    </w:rPr>
  </w:style>
  <w:style w:type="paragraph" w:styleId="Heading2">
    <w:name w:val="heading 2"/>
    <w:basedOn w:val="Normal"/>
    <w:next w:val="Normal"/>
    <w:link w:val="Heading2Char"/>
    <w:uiPriority w:val="9"/>
    <w:unhideWhenUsed/>
    <w:qFormat/>
    <w:rsid w:val="00135EF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35E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35EF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35EF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35EF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35E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35E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35E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59"/>
    <w:rPr>
      <w:rFonts w:asciiTheme="majorHAnsi" w:eastAsiaTheme="majorEastAsia" w:hAnsiTheme="majorHAnsi" w:cstheme="majorBidi"/>
      <w:color w:val="4472C4" w:themeColor="accent5"/>
      <w:sz w:val="28"/>
      <w:szCs w:val="36"/>
    </w:rPr>
  </w:style>
  <w:style w:type="character" w:customStyle="1" w:styleId="Heading2Char">
    <w:name w:val="Heading 2 Char"/>
    <w:basedOn w:val="DefaultParagraphFont"/>
    <w:link w:val="Heading2"/>
    <w:uiPriority w:val="9"/>
    <w:rsid w:val="00135EF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135EF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35EF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35EF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35EF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35EF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35EF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35EF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135EF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35EF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35EF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35E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35EF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35EF6"/>
    <w:rPr>
      <w:b/>
      <w:bCs/>
    </w:rPr>
  </w:style>
  <w:style w:type="character" w:styleId="Emphasis">
    <w:name w:val="Emphasis"/>
    <w:basedOn w:val="DefaultParagraphFont"/>
    <w:uiPriority w:val="20"/>
    <w:qFormat/>
    <w:rsid w:val="00135EF6"/>
    <w:rPr>
      <w:i/>
      <w:iCs/>
    </w:rPr>
  </w:style>
  <w:style w:type="paragraph" w:styleId="NoSpacing">
    <w:name w:val="No Spacing"/>
    <w:uiPriority w:val="1"/>
    <w:qFormat/>
    <w:rsid w:val="00135EF6"/>
    <w:pPr>
      <w:spacing w:after="0" w:line="240" w:lineRule="auto"/>
    </w:pPr>
  </w:style>
  <w:style w:type="paragraph" w:styleId="Quote">
    <w:name w:val="Quote"/>
    <w:basedOn w:val="Normal"/>
    <w:next w:val="Normal"/>
    <w:link w:val="QuoteChar"/>
    <w:uiPriority w:val="29"/>
    <w:qFormat/>
    <w:rsid w:val="00135EF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35EF6"/>
    <w:rPr>
      <w:i/>
      <w:iCs/>
    </w:rPr>
  </w:style>
  <w:style w:type="paragraph" w:styleId="IntenseQuote">
    <w:name w:val="Intense Quote"/>
    <w:basedOn w:val="Normal"/>
    <w:next w:val="Normal"/>
    <w:link w:val="IntenseQuoteChar"/>
    <w:uiPriority w:val="30"/>
    <w:qFormat/>
    <w:rsid w:val="00135EF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35EF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35EF6"/>
    <w:rPr>
      <w:i/>
      <w:iCs/>
      <w:color w:val="595959" w:themeColor="text1" w:themeTint="A6"/>
    </w:rPr>
  </w:style>
  <w:style w:type="character" w:styleId="IntenseEmphasis">
    <w:name w:val="Intense Emphasis"/>
    <w:basedOn w:val="DefaultParagraphFont"/>
    <w:uiPriority w:val="21"/>
    <w:qFormat/>
    <w:rsid w:val="00135EF6"/>
    <w:rPr>
      <w:b/>
      <w:bCs/>
      <w:i/>
      <w:iCs/>
    </w:rPr>
  </w:style>
  <w:style w:type="character" w:styleId="SubtleReference">
    <w:name w:val="Subtle Reference"/>
    <w:basedOn w:val="DefaultParagraphFont"/>
    <w:uiPriority w:val="31"/>
    <w:qFormat/>
    <w:rsid w:val="00135EF6"/>
    <w:rPr>
      <w:smallCaps/>
      <w:color w:val="404040" w:themeColor="text1" w:themeTint="BF"/>
    </w:rPr>
  </w:style>
  <w:style w:type="character" w:styleId="IntenseReference">
    <w:name w:val="Intense Reference"/>
    <w:basedOn w:val="DefaultParagraphFont"/>
    <w:uiPriority w:val="32"/>
    <w:qFormat/>
    <w:rsid w:val="00135EF6"/>
    <w:rPr>
      <w:b/>
      <w:bCs/>
      <w:smallCaps/>
      <w:u w:val="single"/>
    </w:rPr>
  </w:style>
  <w:style w:type="character" w:styleId="BookTitle">
    <w:name w:val="Book Title"/>
    <w:basedOn w:val="DefaultParagraphFont"/>
    <w:uiPriority w:val="33"/>
    <w:qFormat/>
    <w:rsid w:val="00135EF6"/>
    <w:rPr>
      <w:b/>
      <w:bCs/>
      <w:smallCaps/>
    </w:rPr>
  </w:style>
  <w:style w:type="paragraph" w:styleId="TOCHeading">
    <w:name w:val="TOC Heading"/>
    <w:basedOn w:val="Heading1"/>
    <w:next w:val="Normal"/>
    <w:uiPriority w:val="39"/>
    <w:semiHidden/>
    <w:unhideWhenUsed/>
    <w:qFormat/>
    <w:rsid w:val="00135EF6"/>
    <w:pPr>
      <w:outlineLvl w:val="9"/>
    </w:pPr>
  </w:style>
  <w:style w:type="paragraph" w:styleId="ListParagraph">
    <w:name w:val="List Paragraph"/>
    <w:aliases w:val="NumberList,List Paragraph_AP,TT - Numbered List Paragraph,Nexant List Paragraph,Bullet Styles para"/>
    <w:basedOn w:val="Normal"/>
    <w:link w:val="ListParagraphChar"/>
    <w:uiPriority w:val="99"/>
    <w:qFormat/>
    <w:rsid w:val="000650F1"/>
    <w:pPr>
      <w:ind w:left="720"/>
      <w:contextualSpacing/>
    </w:pPr>
  </w:style>
  <w:style w:type="character" w:styleId="Hyperlink">
    <w:name w:val="Hyperlink"/>
    <w:basedOn w:val="DefaultParagraphFont"/>
    <w:uiPriority w:val="99"/>
    <w:unhideWhenUsed/>
    <w:rsid w:val="005B0FC7"/>
    <w:rPr>
      <w:color w:val="0563C1" w:themeColor="hyperlink"/>
      <w:u w:val="single"/>
    </w:rPr>
  </w:style>
  <w:style w:type="table" w:customStyle="1" w:styleId="GridTable2-Accent51">
    <w:name w:val="Grid Table 2 - Accent 51"/>
    <w:basedOn w:val="TableNormal"/>
    <w:uiPriority w:val="47"/>
    <w:rsid w:val="001245D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0C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2D"/>
    <w:rPr>
      <w:rFonts w:ascii="Tahoma" w:hAnsi="Tahoma" w:cs="Tahoma"/>
      <w:sz w:val="16"/>
      <w:szCs w:val="16"/>
    </w:rPr>
  </w:style>
  <w:style w:type="paragraph" w:styleId="TOC1">
    <w:name w:val="toc 1"/>
    <w:basedOn w:val="Normal"/>
    <w:next w:val="Normal"/>
    <w:autoRedefine/>
    <w:uiPriority w:val="39"/>
    <w:unhideWhenUsed/>
    <w:rsid w:val="000C4A2D"/>
    <w:pPr>
      <w:spacing w:after="100"/>
    </w:pPr>
  </w:style>
  <w:style w:type="paragraph" w:styleId="TOC2">
    <w:name w:val="toc 2"/>
    <w:basedOn w:val="Normal"/>
    <w:next w:val="Normal"/>
    <w:autoRedefine/>
    <w:uiPriority w:val="39"/>
    <w:unhideWhenUsed/>
    <w:rsid w:val="000C4A2D"/>
    <w:pPr>
      <w:spacing w:after="100"/>
      <w:ind w:left="210"/>
    </w:pPr>
  </w:style>
  <w:style w:type="paragraph" w:styleId="TOC3">
    <w:name w:val="toc 3"/>
    <w:basedOn w:val="Normal"/>
    <w:next w:val="Normal"/>
    <w:autoRedefine/>
    <w:uiPriority w:val="39"/>
    <w:unhideWhenUsed/>
    <w:rsid w:val="000C4A2D"/>
    <w:pPr>
      <w:spacing w:after="100"/>
      <w:ind w:left="420"/>
    </w:pPr>
  </w:style>
  <w:style w:type="paragraph" w:customStyle="1" w:styleId="Default">
    <w:name w:val="Default"/>
    <w:rsid w:val="009D537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8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76"/>
  </w:style>
  <w:style w:type="paragraph" w:styleId="Footer">
    <w:name w:val="footer"/>
    <w:basedOn w:val="Normal"/>
    <w:link w:val="FooterChar"/>
    <w:uiPriority w:val="99"/>
    <w:unhideWhenUsed/>
    <w:rsid w:val="000D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76"/>
  </w:style>
  <w:style w:type="paragraph" w:customStyle="1" w:styleId="02TableTitlesinTableBlack">
    <w:name w:val="02_Table Titles in Table Black"/>
    <w:basedOn w:val="Normal"/>
    <w:qFormat/>
    <w:rsid w:val="00866DB9"/>
    <w:pPr>
      <w:spacing w:after="0" w:line="240" w:lineRule="auto"/>
      <w:jc w:val="center"/>
    </w:pPr>
    <w:rPr>
      <w:rFonts w:ascii="Franklin Gothic Medium Cond" w:eastAsia="Times New Roman" w:hAnsi="Franklin Gothic Medium Cond" w:cs="Arial"/>
      <w:bCs/>
      <w:color w:val="404040" w:themeColor="text1" w:themeTint="BF"/>
      <w:sz w:val="20"/>
      <w:szCs w:val="20"/>
    </w:rPr>
  </w:style>
  <w:style w:type="paragraph" w:styleId="NormalWeb">
    <w:name w:val="Normal (Web)"/>
    <w:basedOn w:val="Normal"/>
    <w:uiPriority w:val="99"/>
    <w:semiHidden/>
    <w:unhideWhenUsed/>
    <w:rsid w:val="00A32B5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850"/>
    <w:rPr>
      <w:sz w:val="16"/>
      <w:szCs w:val="16"/>
    </w:rPr>
  </w:style>
  <w:style w:type="paragraph" w:styleId="CommentText">
    <w:name w:val="annotation text"/>
    <w:basedOn w:val="Normal"/>
    <w:link w:val="CommentTextChar"/>
    <w:uiPriority w:val="99"/>
    <w:semiHidden/>
    <w:unhideWhenUsed/>
    <w:rsid w:val="00D84850"/>
    <w:pPr>
      <w:spacing w:line="240" w:lineRule="auto"/>
    </w:pPr>
    <w:rPr>
      <w:sz w:val="20"/>
      <w:szCs w:val="20"/>
    </w:rPr>
  </w:style>
  <w:style w:type="character" w:customStyle="1" w:styleId="CommentTextChar">
    <w:name w:val="Comment Text Char"/>
    <w:basedOn w:val="DefaultParagraphFont"/>
    <w:link w:val="CommentText"/>
    <w:uiPriority w:val="99"/>
    <w:semiHidden/>
    <w:rsid w:val="00D84850"/>
    <w:rPr>
      <w:sz w:val="20"/>
      <w:szCs w:val="20"/>
    </w:rPr>
  </w:style>
  <w:style w:type="paragraph" w:styleId="CommentSubject">
    <w:name w:val="annotation subject"/>
    <w:basedOn w:val="CommentText"/>
    <w:next w:val="CommentText"/>
    <w:link w:val="CommentSubjectChar"/>
    <w:uiPriority w:val="99"/>
    <w:semiHidden/>
    <w:unhideWhenUsed/>
    <w:rsid w:val="00D84850"/>
    <w:rPr>
      <w:b/>
      <w:bCs/>
    </w:rPr>
  </w:style>
  <w:style w:type="character" w:customStyle="1" w:styleId="CommentSubjectChar">
    <w:name w:val="Comment Subject Char"/>
    <w:basedOn w:val="CommentTextChar"/>
    <w:link w:val="CommentSubject"/>
    <w:uiPriority w:val="99"/>
    <w:semiHidden/>
    <w:rsid w:val="00D84850"/>
    <w:rPr>
      <w:b/>
      <w:bCs/>
      <w:sz w:val="20"/>
      <w:szCs w:val="20"/>
    </w:rPr>
  </w:style>
  <w:style w:type="paragraph" w:customStyle="1" w:styleId="BodyCopy">
    <w:name w:val="BodyCopy"/>
    <w:basedOn w:val="Normal"/>
    <w:link w:val="BodyCopyChar"/>
    <w:qFormat/>
    <w:rsid w:val="00C851F3"/>
    <w:pPr>
      <w:spacing w:line="240" w:lineRule="auto"/>
    </w:pPr>
    <w:rPr>
      <w:rFonts w:ascii="Times New Roman" w:eastAsia="Times New Roman" w:hAnsi="Times New Roman" w:cs="Times New Roman"/>
      <w:sz w:val="22"/>
      <w:szCs w:val="22"/>
    </w:rPr>
  </w:style>
  <w:style w:type="character" w:customStyle="1" w:styleId="BodyCopyChar">
    <w:name w:val="BodyCopy Char"/>
    <w:basedOn w:val="DefaultParagraphFont"/>
    <w:link w:val="BodyCopy"/>
    <w:rsid w:val="00C851F3"/>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A72912"/>
    <w:rPr>
      <w:color w:val="808080"/>
    </w:rPr>
  </w:style>
  <w:style w:type="paragraph" w:styleId="Revision">
    <w:name w:val="Revision"/>
    <w:hidden/>
    <w:uiPriority w:val="99"/>
    <w:semiHidden/>
    <w:rsid w:val="0031746C"/>
    <w:pPr>
      <w:spacing w:after="0" w:line="240" w:lineRule="auto"/>
    </w:pPr>
  </w:style>
  <w:style w:type="table" w:customStyle="1" w:styleId="TableGrid1">
    <w:name w:val="Table Grid1"/>
    <w:basedOn w:val="TableNormal"/>
    <w:next w:val="TableGrid"/>
    <w:rsid w:val="00E07A5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List Char,List Paragraph_AP Char,TT - Numbered List Paragraph Char,Nexant List Paragraph Char,Bullet Styles para Char"/>
    <w:basedOn w:val="DefaultParagraphFont"/>
    <w:link w:val="ListParagraph"/>
    <w:uiPriority w:val="99"/>
    <w:rsid w:val="00B70817"/>
  </w:style>
  <w:style w:type="character" w:styleId="UnresolvedMention">
    <w:name w:val="Unresolved Mention"/>
    <w:basedOn w:val="DefaultParagraphFont"/>
    <w:uiPriority w:val="99"/>
    <w:unhideWhenUsed/>
    <w:rsid w:val="00034344"/>
    <w:rPr>
      <w:color w:val="605E5C"/>
      <w:shd w:val="clear" w:color="auto" w:fill="E1DFDD"/>
    </w:rPr>
  </w:style>
  <w:style w:type="paragraph" w:customStyle="1" w:styleId="paragraph">
    <w:name w:val="paragraph"/>
    <w:basedOn w:val="Normal"/>
    <w:rsid w:val="00E12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29E3"/>
  </w:style>
  <w:style w:type="character" w:customStyle="1" w:styleId="eop">
    <w:name w:val="eop"/>
    <w:basedOn w:val="DefaultParagraphFont"/>
    <w:rsid w:val="00E129E3"/>
  </w:style>
  <w:style w:type="character" w:customStyle="1" w:styleId="contextualspellingandgrammarerror">
    <w:name w:val="contextualspellingandgrammarerror"/>
    <w:basedOn w:val="DefaultParagraphFont"/>
    <w:rsid w:val="00E129E3"/>
  </w:style>
  <w:style w:type="paragraph" w:styleId="FootnoteText">
    <w:name w:val="footnote text"/>
    <w:basedOn w:val="Normal"/>
    <w:link w:val="FootnoteTextChar"/>
    <w:uiPriority w:val="99"/>
    <w:semiHidden/>
    <w:unhideWhenUsed/>
    <w:rsid w:val="00185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3EC"/>
    <w:rPr>
      <w:sz w:val="20"/>
      <w:szCs w:val="20"/>
    </w:rPr>
  </w:style>
  <w:style w:type="character" w:styleId="FootnoteReference">
    <w:name w:val="footnote reference"/>
    <w:basedOn w:val="DefaultParagraphFont"/>
    <w:uiPriority w:val="99"/>
    <w:semiHidden/>
    <w:unhideWhenUsed/>
    <w:rsid w:val="001853EC"/>
    <w:rPr>
      <w:vertAlign w:val="superscript"/>
    </w:rPr>
  </w:style>
  <w:style w:type="character" w:styleId="FollowedHyperlink">
    <w:name w:val="FollowedHyperlink"/>
    <w:basedOn w:val="DefaultParagraphFont"/>
    <w:uiPriority w:val="99"/>
    <w:semiHidden/>
    <w:unhideWhenUsed/>
    <w:rsid w:val="00A0302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contentcontrolboundarysink">
    <w:name w:val="contentcontrolboundarysink"/>
    <w:basedOn w:val="DefaultParagraphFont"/>
    <w:rsid w:val="0034715D"/>
  </w:style>
  <w:style w:type="character" w:customStyle="1" w:styleId="tabchar">
    <w:name w:val="tabchar"/>
    <w:basedOn w:val="DefaultParagraphFont"/>
    <w:rsid w:val="0034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599">
      <w:bodyDiv w:val="1"/>
      <w:marLeft w:val="0"/>
      <w:marRight w:val="0"/>
      <w:marTop w:val="0"/>
      <w:marBottom w:val="0"/>
      <w:divBdr>
        <w:top w:val="none" w:sz="0" w:space="0" w:color="auto"/>
        <w:left w:val="none" w:sz="0" w:space="0" w:color="auto"/>
        <w:bottom w:val="none" w:sz="0" w:space="0" w:color="auto"/>
        <w:right w:val="none" w:sz="0" w:space="0" w:color="auto"/>
      </w:divBdr>
    </w:div>
    <w:div w:id="24595908">
      <w:bodyDiv w:val="1"/>
      <w:marLeft w:val="0"/>
      <w:marRight w:val="0"/>
      <w:marTop w:val="0"/>
      <w:marBottom w:val="0"/>
      <w:divBdr>
        <w:top w:val="none" w:sz="0" w:space="0" w:color="auto"/>
        <w:left w:val="none" w:sz="0" w:space="0" w:color="auto"/>
        <w:bottom w:val="none" w:sz="0" w:space="0" w:color="auto"/>
        <w:right w:val="none" w:sz="0" w:space="0" w:color="auto"/>
      </w:divBdr>
    </w:div>
    <w:div w:id="157501406">
      <w:bodyDiv w:val="1"/>
      <w:marLeft w:val="0"/>
      <w:marRight w:val="0"/>
      <w:marTop w:val="0"/>
      <w:marBottom w:val="0"/>
      <w:divBdr>
        <w:top w:val="none" w:sz="0" w:space="0" w:color="auto"/>
        <w:left w:val="none" w:sz="0" w:space="0" w:color="auto"/>
        <w:bottom w:val="none" w:sz="0" w:space="0" w:color="auto"/>
        <w:right w:val="none" w:sz="0" w:space="0" w:color="auto"/>
      </w:divBdr>
    </w:div>
    <w:div w:id="239560766">
      <w:bodyDiv w:val="1"/>
      <w:marLeft w:val="0"/>
      <w:marRight w:val="0"/>
      <w:marTop w:val="0"/>
      <w:marBottom w:val="0"/>
      <w:divBdr>
        <w:top w:val="none" w:sz="0" w:space="0" w:color="auto"/>
        <w:left w:val="none" w:sz="0" w:space="0" w:color="auto"/>
        <w:bottom w:val="none" w:sz="0" w:space="0" w:color="auto"/>
        <w:right w:val="none" w:sz="0" w:space="0" w:color="auto"/>
      </w:divBdr>
    </w:div>
    <w:div w:id="249504277">
      <w:bodyDiv w:val="1"/>
      <w:marLeft w:val="0"/>
      <w:marRight w:val="0"/>
      <w:marTop w:val="0"/>
      <w:marBottom w:val="0"/>
      <w:divBdr>
        <w:top w:val="none" w:sz="0" w:space="0" w:color="auto"/>
        <w:left w:val="none" w:sz="0" w:space="0" w:color="auto"/>
        <w:bottom w:val="none" w:sz="0" w:space="0" w:color="auto"/>
        <w:right w:val="none" w:sz="0" w:space="0" w:color="auto"/>
      </w:divBdr>
    </w:div>
    <w:div w:id="276723197">
      <w:bodyDiv w:val="1"/>
      <w:marLeft w:val="0"/>
      <w:marRight w:val="0"/>
      <w:marTop w:val="0"/>
      <w:marBottom w:val="0"/>
      <w:divBdr>
        <w:top w:val="none" w:sz="0" w:space="0" w:color="auto"/>
        <w:left w:val="none" w:sz="0" w:space="0" w:color="auto"/>
        <w:bottom w:val="none" w:sz="0" w:space="0" w:color="auto"/>
        <w:right w:val="none" w:sz="0" w:space="0" w:color="auto"/>
      </w:divBdr>
      <w:divsChild>
        <w:div w:id="148983938">
          <w:marLeft w:val="1886"/>
          <w:marRight w:val="0"/>
          <w:marTop w:val="0"/>
          <w:marBottom w:val="0"/>
          <w:divBdr>
            <w:top w:val="none" w:sz="0" w:space="0" w:color="auto"/>
            <w:left w:val="none" w:sz="0" w:space="0" w:color="auto"/>
            <w:bottom w:val="none" w:sz="0" w:space="0" w:color="auto"/>
            <w:right w:val="none" w:sz="0" w:space="0" w:color="auto"/>
          </w:divBdr>
        </w:div>
        <w:div w:id="892665861">
          <w:marLeft w:val="1166"/>
          <w:marRight w:val="0"/>
          <w:marTop w:val="0"/>
          <w:marBottom w:val="0"/>
          <w:divBdr>
            <w:top w:val="none" w:sz="0" w:space="0" w:color="auto"/>
            <w:left w:val="none" w:sz="0" w:space="0" w:color="auto"/>
            <w:bottom w:val="none" w:sz="0" w:space="0" w:color="auto"/>
            <w:right w:val="none" w:sz="0" w:space="0" w:color="auto"/>
          </w:divBdr>
        </w:div>
        <w:div w:id="894048064">
          <w:marLeft w:val="446"/>
          <w:marRight w:val="0"/>
          <w:marTop w:val="0"/>
          <w:marBottom w:val="0"/>
          <w:divBdr>
            <w:top w:val="none" w:sz="0" w:space="0" w:color="auto"/>
            <w:left w:val="none" w:sz="0" w:space="0" w:color="auto"/>
            <w:bottom w:val="none" w:sz="0" w:space="0" w:color="auto"/>
            <w:right w:val="none" w:sz="0" w:space="0" w:color="auto"/>
          </w:divBdr>
        </w:div>
        <w:div w:id="913127685">
          <w:marLeft w:val="1886"/>
          <w:marRight w:val="0"/>
          <w:marTop w:val="0"/>
          <w:marBottom w:val="0"/>
          <w:divBdr>
            <w:top w:val="none" w:sz="0" w:space="0" w:color="auto"/>
            <w:left w:val="none" w:sz="0" w:space="0" w:color="auto"/>
            <w:bottom w:val="none" w:sz="0" w:space="0" w:color="auto"/>
            <w:right w:val="none" w:sz="0" w:space="0" w:color="auto"/>
          </w:divBdr>
        </w:div>
        <w:div w:id="1274289618">
          <w:marLeft w:val="446"/>
          <w:marRight w:val="0"/>
          <w:marTop w:val="0"/>
          <w:marBottom w:val="0"/>
          <w:divBdr>
            <w:top w:val="none" w:sz="0" w:space="0" w:color="auto"/>
            <w:left w:val="none" w:sz="0" w:space="0" w:color="auto"/>
            <w:bottom w:val="none" w:sz="0" w:space="0" w:color="auto"/>
            <w:right w:val="none" w:sz="0" w:space="0" w:color="auto"/>
          </w:divBdr>
        </w:div>
        <w:div w:id="1285312461">
          <w:marLeft w:val="1886"/>
          <w:marRight w:val="0"/>
          <w:marTop w:val="0"/>
          <w:marBottom w:val="0"/>
          <w:divBdr>
            <w:top w:val="none" w:sz="0" w:space="0" w:color="auto"/>
            <w:left w:val="none" w:sz="0" w:space="0" w:color="auto"/>
            <w:bottom w:val="none" w:sz="0" w:space="0" w:color="auto"/>
            <w:right w:val="none" w:sz="0" w:space="0" w:color="auto"/>
          </w:divBdr>
        </w:div>
        <w:div w:id="1288773849">
          <w:marLeft w:val="1886"/>
          <w:marRight w:val="0"/>
          <w:marTop w:val="0"/>
          <w:marBottom w:val="0"/>
          <w:divBdr>
            <w:top w:val="none" w:sz="0" w:space="0" w:color="auto"/>
            <w:left w:val="none" w:sz="0" w:space="0" w:color="auto"/>
            <w:bottom w:val="none" w:sz="0" w:space="0" w:color="auto"/>
            <w:right w:val="none" w:sz="0" w:space="0" w:color="auto"/>
          </w:divBdr>
        </w:div>
        <w:div w:id="1367096416">
          <w:marLeft w:val="1166"/>
          <w:marRight w:val="0"/>
          <w:marTop w:val="0"/>
          <w:marBottom w:val="0"/>
          <w:divBdr>
            <w:top w:val="none" w:sz="0" w:space="0" w:color="auto"/>
            <w:left w:val="none" w:sz="0" w:space="0" w:color="auto"/>
            <w:bottom w:val="none" w:sz="0" w:space="0" w:color="auto"/>
            <w:right w:val="none" w:sz="0" w:space="0" w:color="auto"/>
          </w:divBdr>
        </w:div>
        <w:div w:id="1409695241">
          <w:marLeft w:val="1166"/>
          <w:marRight w:val="0"/>
          <w:marTop w:val="0"/>
          <w:marBottom w:val="0"/>
          <w:divBdr>
            <w:top w:val="none" w:sz="0" w:space="0" w:color="auto"/>
            <w:left w:val="none" w:sz="0" w:space="0" w:color="auto"/>
            <w:bottom w:val="none" w:sz="0" w:space="0" w:color="auto"/>
            <w:right w:val="none" w:sz="0" w:space="0" w:color="auto"/>
          </w:divBdr>
        </w:div>
        <w:div w:id="1695112374">
          <w:marLeft w:val="1886"/>
          <w:marRight w:val="0"/>
          <w:marTop w:val="0"/>
          <w:marBottom w:val="0"/>
          <w:divBdr>
            <w:top w:val="none" w:sz="0" w:space="0" w:color="auto"/>
            <w:left w:val="none" w:sz="0" w:space="0" w:color="auto"/>
            <w:bottom w:val="none" w:sz="0" w:space="0" w:color="auto"/>
            <w:right w:val="none" w:sz="0" w:space="0" w:color="auto"/>
          </w:divBdr>
        </w:div>
        <w:div w:id="1989747794">
          <w:marLeft w:val="446"/>
          <w:marRight w:val="0"/>
          <w:marTop w:val="0"/>
          <w:marBottom w:val="0"/>
          <w:divBdr>
            <w:top w:val="none" w:sz="0" w:space="0" w:color="auto"/>
            <w:left w:val="none" w:sz="0" w:space="0" w:color="auto"/>
            <w:bottom w:val="none" w:sz="0" w:space="0" w:color="auto"/>
            <w:right w:val="none" w:sz="0" w:space="0" w:color="auto"/>
          </w:divBdr>
        </w:div>
        <w:div w:id="2066219082">
          <w:marLeft w:val="1886"/>
          <w:marRight w:val="0"/>
          <w:marTop w:val="0"/>
          <w:marBottom w:val="0"/>
          <w:divBdr>
            <w:top w:val="none" w:sz="0" w:space="0" w:color="auto"/>
            <w:left w:val="none" w:sz="0" w:space="0" w:color="auto"/>
            <w:bottom w:val="none" w:sz="0" w:space="0" w:color="auto"/>
            <w:right w:val="none" w:sz="0" w:space="0" w:color="auto"/>
          </w:divBdr>
        </w:div>
        <w:div w:id="2144348553">
          <w:marLeft w:val="1166"/>
          <w:marRight w:val="0"/>
          <w:marTop w:val="0"/>
          <w:marBottom w:val="0"/>
          <w:divBdr>
            <w:top w:val="none" w:sz="0" w:space="0" w:color="auto"/>
            <w:left w:val="none" w:sz="0" w:space="0" w:color="auto"/>
            <w:bottom w:val="none" w:sz="0" w:space="0" w:color="auto"/>
            <w:right w:val="none" w:sz="0" w:space="0" w:color="auto"/>
          </w:divBdr>
        </w:div>
      </w:divsChild>
    </w:div>
    <w:div w:id="333459019">
      <w:bodyDiv w:val="1"/>
      <w:marLeft w:val="0"/>
      <w:marRight w:val="0"/>
      <w:marTop w:val="0"/>
      <w:marBottom w:val="0"/>
      <w:divBdr>
        <w:top w:val="none" w:sz="0" w:space="0" w:color="auto"/>
        <w:left w:val="none" w:sz="0" w:space="0" w:color="auto"/>
        <w:bottom w:val="none" w:sz="0" w:space="0" w:color="auto"/>
        <w:right w:val="none" w:sz="0" w:space="0" w:color="auto"/>
      </w:divBdr>
    </w:div>
    <w:div w:id="516429995">
      <w:bodyDiv w:val="1"/>
      <w:marLeft w:val="0"/>
      <w:marRight w:val="0"/>
      <w:marTop w:val="0"/>
      <w:marBottom w:val="0"/>
      <w:divBdr>
        <w:top w:val="none" w:sz="0" w:space="0" w:color="auto"/>
        <w:left w:val="none" w:sz="0" w:space="0" w:color="auto"/>
        <w:bottom w:val="none" w:sz="0" w:space="0" w:color="auto"/>
        <w:right w:val="none" w:sz="0" w:space="0" w:color="auto"/>
      </w:divBdr>
      <w:divsChild>
        <w:div w:id="40248942">
          <w:marLeft w:val="0"/>
          <w:marRight w:val="0"/>
          <w:marTop w:val="0"/>
          <w:marBottom w:val="0"/>
          <w:divBdr>
            <w:top w:val="none" w:sz="0" w:space="0" w:color="auto"/>
            <w:left w:val="none" w:sz="0" w:space="0" w:color="auto"/>
            <w:bottom w:val="none" w:sz="0" w:space="0" w:color="auto"/>
            <w:right w:val="none" w:sz="0" w:space="0" w:color="auto"/>
          </w:divBdr>
          <w:divsChild>
            <w:div w:id="45227932">
              <w:marLeft w:val="0"/>
              <w:marRight w:val="0"/>
              <w:marTop w:val="0"/>
              <w:marBottom w:val="0"/>
              <w:divBdr>
                <w:top w:val="none" w:sz="0" w:space="0" w:color="auto"/>
                <w:left w:val="none" w:sz="0" w:space="0" w:color="auto"/>
                <w:bottom w:val="none" w:sz="0" w:space="0" w:color="auto"/>
                <w:right w:val="none" w:sz="0" w:space="0" w:color="auto"/>
              </w:divBdr>
            </w:div>
            <w:div w:id="597951668">
              <w:marLeft w:val="0"/>
              <w:marRight w:val="0"/>
              <w:marTop w:val="0"/>
              <w:marBottom w:val="0"/>
              <w:divBdr>
                <w:top w:val="none" w:sz="0" w:space="0" w:color="auto"/>
                <w:left w:val="none" w:sz="0" w:space="0" w:color="auto"/>
                <w:bottom w:val="none" w:sz="0" w:space="0" w:color="auto"/>
                <w:right w:val="none" w:sz="0" w:space="0" w:color="auto"/>
              </w:divBdr>
            </w:div>
            <w:div w:id="688140740">
              <w:marLeft w:val="0"/>
              <w:marRight w:val="0"/>
              <w:marTop w:val="0"/>
              <w:marBottom w:val="0"/>
              <w:divBdr>
                <w:top w:val="none" w:sz="0" w:space="0" w:color="auto"/>
                <w:left w:val="none" w:sz="0" w:space="0" w:color="auto"/>
                <w:bottom w:val="none" w:sz="0" w:space="0" w:color="auto"/>
                <w:right w:val="none" w:sz="0" w:space="0" w:color="auto"/>
              </w:divBdr>
            </w:div>
            <w:div w:id="1580016829">
              <w:marLeft w:val="0"/>
              <w:marRight w:val="0"/>
              <w:marTop w:val="0"/>
              <w:marBottom w:val="0"/>
              <w:divBdr>
                <w:top w:val="none" w:sz="0" w:space="0" w:color="auto"/>
                <w:left w:val="none" w:sz="0" w:space="0" w:color="auto"/>
                <w:bottom w:val="none" w:sz="0" w:space="0" w:color="auto"/>
                <w:right w:val="none" w:sz="0" w:space="0" w:color="auto"/>
              </w:divBdr>
            </w:div>
            <w:div w:id="1912305941">
              <w:marLeft w:val="0"/>
              <w:marRight w:val="0"/>
              <w:marTop w:val="0"/>
              <w:marBottom w:val="0"/>
              <w:divBdr>
                <w:top w:val="none" w:sz="0" w:space="0" w:color="auto"/>
                <w:left w:val="none" w:sz="0" w:space="0" w:color="auto"/>
                <w:bottom w:val="none" w:sz="0" w:space="0" w:color="auto"/>
                <w:right w:val="none" w:sz="0" w:space="0" w:color="auto"/>
              </w:divBdr>
            </w:div>
          </w:divsChild>
        </w:div>
        <w:div w:id="247160308">
          <w:marLeft w:val="0"/>
          <w:marRight w:val="0"/>
          <w:marTop w:val="0"/>
          <w:marBottom w:val="0"/>
          <w:divBdr>
            <w:top w:val="none" w:sz="0" w:space="0" w:color="auto"/>
            <w:left w:val="none" w:sz="0" w:space="0" w:color="auto"/>
            <w:bottom w:val="none" w:sz="0" w:space="0" w:color="auto"/>
            <w:right w:val="none" w:sz="0" w:space="0" w:color="auto"/>
          </w:divBdr>
        </w:div>
        <w:div w:id="779373610">
          <w:marLeft w:val="0"/>
          <w:marRight w:val="0"/>
          <w:marTop w:val="0"/>
          <w:marBottom w:val="0"/>
          <w:divBdr>
            <w:top w:val="none" w:sz="0" w:space="0" w:color="auto"/>
            <w:left w:val="none" w:sz="0" w:space="0" w:color="auto"/>
            <w:bottom w:val="none" w:sz="0" w:space="0" w:color="auto"/>
            <w:right w:val="none" w:sz="0" w:space="0" w:color="auto"/>
          </w:divBdr>
          <w:divsChild>
            <w:div w:id="519929713">
              <w:marLeft w:val="0"/>
              <w:marRight w:val="0"/>
              <w:marTop w:val="0"/>
              <w:marBottom w:val="0"/>
              <w:divBdr>
                <w:top w:val="none" w:sz="0" w:space="0" w:color="auto"/>
                <w:left w:val="none" w:sz="0" w:space="0" w:color="auto"/>
                <w:bottom w:val="none" w:sz="0" w:space="0" w:color="auto"/>
                <w:right w:val="none" w:sz="0" w:space="0" w:color="auto"/>
              </w:divBdr>
            </w:div>
            <w:div w:id="1302926022">
              <w:marLeft w:val="0"/>
              <w:marRight w:val="0"/>
              <w:marTop w:val="0"/>
              <w:marBottom w:val="0"/>
              <w:divBdr>
                <w:top w:val="none" w:sz="0" w:space="0" w:color="auto"/>
                <w:left w:val="none" w:sz="0" w:space="0" w:color="auto"/>
                <w:bottom w:val="none" w:sz="0" w:space="0" w:color="auto"/>
                <w:right w:val="none" w:sz="0" w:space="0" w:color="auto"/>
              </w:divBdr>
            </w:div>
            <w:div w:id="1353991782">
              <w:marLeft w:val="0"/>
              <w:marRight w:val="0"/>
              <w:marTop w:val="0"/>
              <w:marBottom w:val="0"/>
              <w:divBdr>
                <w:top w:val="none" w:sz="0" w:space="0" w:color="auto"/>
                <w:left w:val="none" w:sz="0" w:space="0" w:color="auto"/>
                <w:bottom w:val="none" w:sz="0" w:space="0" w:color="auto"/>
                <w:right w:val="none" w:sz="0" w:space="0" w:color="auto"/>
              </w:divBdr>
            </w:div>
            <w:div w:id="1542085489">
              <w:marLeft w:val="0"/>
              <w:marRight w:val="0"/>
              <w:marTop w:val="0"/>
              <w:marBottom w:val="0"/>
              <w:divBdr>
                <w:top w:val="none" w:sz="0" w:space="0" w:color="auto"/>
                <w:left w:val="none" w:sz="0" w:space="0" w:color="auto"/>
                <w:bottom w:val="none" w:sz="0" w:space="0" w:color="auto"/>
                <w:right w:val="none" w:sz="0" w:space="0" w:color="auto"/>
              </w:divBdr>
            </w:div>
          </w:divsChild>
        </w:div>
        <w:div w:id="1044906544">
          <w:marLeft w:val="0"/>
          <w:marRight w:val="0"/>
          <w:marTop w:val="0"/>
          <w:marBottom w:val="0"/>
          <w:divBdr>
            <w:top w:val="none" w:sz="0" w:space="0" w:color="auto"/>
            <w:left w:val="none" w:sz="0" w:space="0" w:color="auto"/>
            <w:bottom w:val="none" w:sz="0" w:space="0" w:color="auto"/>
            <w:right w:val="none" w:sz="0" w:space="0" w:color="auto"/>
          </w:divBdr>
          <w:divsChild>
            <w:div w:id="302319711">
              <w:marLeft w:val="0"/>
              <w:marRight w:val="0"/>
              <w:marTop w:val="0"/>
              <w:marBottom w:val="0"/>
              <w:divBdr>
                <w:top w:val="none" w:sz="0" w:space="0" w:color="auto"/>
                <w:left w:val="none" w:sz="0" w:space="0" w:color="auto"/>
                <w:bottom w:val="none" w:sz="0" w:space="0" w:color="auto"/>
                <w:right w:val="none" w:sz="0" w:space="0" w:color="auto"/>
              </w:divBdr>
            </w:div>
            <w:div w:id="1174612445">
              <w:marLeft w:val="0"/>
              <w:marRight w:val="0"/>
              <w:marTop w:val="0"/>
              <w:marBottom w:val="0"/>
              <w:divBdr>
                <w:top w:val="none" w:sz="0" w:space="0" w:color="auto"/>
                <w:left w:val="none" w:sz="0" w:space="0" w:color="auto"/>
                <w:bottom w:val="none" w:sz="0" w:space="0" w:color="auto"/>
                <w:right w:val="none" w:sz="0" w:space="0" w:color="auto"/>
              </w:divBdr>
            </w:div>
          </w:divsChild>
        </w:div>
        <w:div w:id="1796099245">
          <w:marLeft w:val="0"/>
          <w:marRight w:val="0"/>
          <w:marTop w:val="0"/>
          <w:marBottom w:val="0"/>
          <w:divBdr>
            <w:top w:val="none" w:sz="0" w:space="0" w:color="auto"/>
            <w:left w:val="none" w:sz="0" w:space="0" w:color="auto"/>
            <w:bottom w:val="none" w:sz="0" w:space="0" w:color="auto"/>
            <w:right w:val="none" w:sz="0" w:space="0" w:color="auto"/>
          </w:divBdr>
        </w:div>
        <w:div w:id="2002460180">
          <w:marLeft w:val="0"/>
          <w:marRight w:val="0"/>
          <w:marTop w:val="0"/>
          <w:marBottom w:val="0"/>
          <w:divBdr>
            <w:top w:val="none" w:sz="0" w:space="0" w:color="auto"/>
            <w:left w:val="none" w:sz="0" w:space="0" w:color="auto"/>
            <w:bottom w:val="none" w:sz="0" w:space="0" w:color="auto"/>
            <w:right w:val="none" w:sz="0" w:space="0" w:color="auto"/>
          </w:divBdr>
        </w:div>
      </w:divsChild>
    </w:div>
    <w:div w:id="544373172">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sChild>
        <w:div w:id="760181906">
          <w:marLeft w:val="0"/>
          <w:marRight w:val="0"/>
          <w:marTop w:val="0"/>
          <w:marBottom w:val="0"/>
          <w:divBdr>
            <w:top w:val="none" w:sz="0" w:space="0" w:color="auto"/>
            <w:left w:val="none" w:sz="0" w:space="0" w:color="auto"/>
            <w:bottom w:val="none" w:sz="0" w:space="0" w:color="auto"/>
            <w:right w:val="none" w:sz="0" w:space="0" w:color="auto"/>
          </w:divBdr>
        </w:div>
        <w:div w:id="1734962902">
          <w:marLeft w:val="0"/>
          <w:marRight w:val="0"/>
          <w:marTop w:val="0"/>
          <w:marBottom w:val="0"/>
          <w:divBdr>
            <w:top w:val="none" w:sz="0" w:space="0" w:color="auto"/>
            <w:left w:val="none" w:sz="0" w:space="0" w:color="auto"/>
            <w:bottom w:val="none" w:sz="0" w:space="0" w:color="auto"/>
            <w:right w:val="none" w:sz="0" w:space="0" w:color="auto"/>
          </w:divBdr>
        </w:div>
      </w:divsChild>
    </w:div>
    <w:div w:id="693966996">
      <w:bodyDiv w:val="1"/>
      <w:marLeft w:val="0"/>
      <w:marRight w:val="0"/>
      <w:marTop w:val="0"/>
      <w:marBottom w:val="0"/>
      <w:divBdr>
        <w:top w:val="none" w:sz="0" w:space="0" w:color="auto"/>
        <w:left w:val="none" w:sz="0" w:space="0" w:color="auto"/>
        <w:bottom w:val="none" w:sz="0" w:space="0" w:color="auto"/>
        <w:right w:val="none" w:sz="0" w:space="0" w:color="auto"/>
      </w:divBdr>
    </w:div>
    <w:div w:id="800078170">
      <w:bodyDiv w:val="1"/>
      <w:marLeft w:val="0"/>
      <w:marRight w:val="0"/>
      <w:marTop w:val="0"/>
      <w:marBottom w:val="0"/>
      <w:divBdr>
        <w:top w:val="none" w:sz="0" w:space="0" w:color="auto"/>
        <w:left w:val="none" w:sz="0" w:space="0" w:color="auto"/>
        <w:bottom w:val="none" w:sz="0" w:space="0" w:color="auto"/>
        <w:right w:val="none" w:sz="0" w:space="0" w:color="auto"/>
      </w:divBdr>
    </w:div>
    <w:div w:id="808398944">
      <w:bodyDiv w:val="1"/>
      <w:marLeft w:val="0"/>
      <w:marRight w:val="0"/>
      <w:marTop w:val="0"/>
      <w:marBottom w:val="0"/>
      <w:divBdr>
        <w:top w:val="none" w:sz="0" w:space="0" w:color="auto"/>
        <w:left w:val="none" w:sz="0" w:space="0" w:color="auto"/>
        <w:bottom w:val="none" w:sz="0" w:space="0" w:color="auto"/>
        <w:right w:val="none" w:sz="0" w:space="0" w:color="auto"/>
      </w:divBdr>
    </w:div>
    <w:div w:id="834149068">
      <w:bodyDiv w:val="1"/>
      <w:marLeft w:val="0"/>
      <w:marRight w:val="0"/>
      <w:marTop w:val="0"/>
      <w:marBottom w:val="0"/>
      <w:divBdr>
        <w:top w:val="none" w:sz="0" w:space="0" w:color="auto"/>
        <w:left w:val="none" w:sz="0" w:space="0" w:color="auto"/>
        <w:bottom w:val="none" w:sz="0" w:space="0" w:color="auto"/>
        <w:right w:val="none" w:sz="0" w:space="0" w:color="auto"/>
      </w:divBdr>
    </w:div>
    <w:div w:id="887767696">
      <w:bodyDiv w:val="1"/>
      <w:marLeft w:val="0"/>
      <w:marRight w:val="0"/>
      <w:marTop w:val="0"/>
      <w:marBottom w:val="0"/>
      <w:divBdr>
        <w:top w:val="none" w:sz="0" w:space="0" w:color="auto"/>
        <w:left w:val="none" w:sz="0" w:space="0" w:color="auto"/>
        <w:bottom w:val="none" w:sz="0" w:space="0" w:color="auto"/>
        <w:right w:val="none" w:sz="0" w:space="0" w:color="auto"/>
      </w:divBdr>
    </w:div>
    <w:div w:id="912742400">
      <w:bodyDiv w:val="1"/>
      <w:marLeft w:val="0"/>
      <w:marRight w:val="0"/>
      <w:marTop w:val="0"/>
      <w:marBottom w:val="0"/>
      <w:divBdr>
        <w:top w:val="none" w:sz="0" w:space="0" w:color="auto"/>
        <w:left w:val="none" w:sz="0" w:space="0" w:color="auto"/>
        <w:bottom w:val="none" w:sz="0" w:space="0" w:color="auto"/>
        <w:right w:val="none" w:sz="0" w:space="0" w:color="auto"/>
      </w:divBdr>
    </w:div>
    <w:div w:id="973605021">
      <w:bodyDiv w:val="1"/>
      <w:marLeft w:val="0"/>
      <w:marRight w:val="0"/>
      <w:marTop w:val="0"/>
      <w:marBottom w:val="0"/>
      <w:divBdr>
        <w:top w:val="none" w:sz="0" w:space="0" w:color="auto"/>
        <w:left w:val="none" w:sz="0" w:space="0" w:color="auto"/>
        <w:bottom w:val="none" w:sz="0" w:space="0" w:color="auto"/>
        <w:right w:val="none" w:sz="0" w:space="0" w:color="auto"/>
      </w:divBdr>
    </w:div>
    <w:div w:id="1063018349">
      <w:bodyDiv w:val="1"/>
      <w:marLeft w:val="0"/>
      <w:marRight w:val="0"/>
      <w:marTop w:val="0"/>
      <w:marBottom w:val="0"/>
      <w:divBdr>
        <w:top w:val="none" w:sz="0" w:space="0" w:color="auto"/>
        <w:left w:val="none" w:sz="0" w:space="0" w:color="auto"/>
        <w:bottom w:val="none" w:sz="0" w:space="0" w:color="auto"/>
        <w:right w:val="none" w:sz="0" w:space="0" w:color="auto"/>
      </w:divBdr>
    </w:div>
    <w:div w:id="1088044148">
      <w:bodyDiv w:val="1"/>
      <w:marLeft w:val="0"/>
      <w:marRight w:val="0"/>
      <w:marTop w:val="0"/>
      <w:marBottom w:val="0"/>
      <w:divBdr>
        <w:top w:val="none" w:sz="0" w:space="0" w:color="auto"/>
        <w:left w:val="none" w:sz="0" w:space="0" w:color="auto"/>
        <w:bottom w:val="none" w:sz="0" w:space="0" w:color="auto"/>
        <w:right w:val="none" w:sz="0" w:space="0" w:color="auto"/>
      </w:divBdr>
    </w:div>
    <w:div w:id="1122381676">
      <w:bodyDiv w:val="1"/>
      <w:marLeft w:val="0"/>
      <w:marRight w:val="0"/>
      <w:marTop w:val="0"/>
      <w:marBottom w:val="0"/>
      <w:divBdr>
        <w:top w:val="none" w:sz="0" w:space="0" w:color="auto"/>
        <w:left w:val="none" w:sz="0" w:space="0" w:color="auto"/>
        <w:bottom w:val="none" w:sz="0" w:space="0" w:color="auto"/>
        <w:right w:val="none" w:sz="0" w:space="0" w:color="auto"/>
      </w:divBdr>
    </w:div>
    <w:div w:id="1208372277">
      <w:bodyDiv w:val="1"/>
      <w:marLeft w:val="0"/>
      <w:marRight w:val="0"/>
      <w:marTop w:val="0"/>
      <w:marBottom w:val="0"/>
      <w:divBdr>
        <w:top w:val="none" w:sz="0" w:space="0" w:color="auto"/>
        <w:left w:val="none" w:sz="0" w:space="0" w:color="auto"/>
        <w:bottom w:val="none" w:sz="0" w:space="0" w:color="auto"/>
        <w:right w:val="none" w:sz="0" w:space="0" w:color="auto"/>
      </w:divBdr>
    </w:div>
    <w:div w:id="1248345251">
      <w:bodyDiv w:val="1"/>
      <w:marLeft w:val="0"/>
      <w:marRight w:val="0"/>
      <w:marTop w:val="0"/>
      <w:marBottom w:val="0"/>
      <w:divBdr>
        <w:top w:val="none" w:sz="0" w:space="0" w:color="auto"/>
        <w:left w:val="none" w:sz="0" w:space="0" w:color="auto"/>
        <w:bottom w:val="none" w:sz="0" w:space="0" w:color="auto"/>
        <w:right w:val="none" w:sz="0" w:space="0" w:color="auto"/>
      </w:divBdr>
    </w:div>
    <w:div w:id="1263953274">
      <w:bodyDiv w:val="1"/>
      <w:marLeft w:val="0"/>
      <w:marRight w:val="0"/>
      <w:marTop w:val="0"/>
      <w:marBottom w:val="0"/>
      <w:divBdr>
        <w:top w:val="none" w:sz="0" w:space="0" w:color="auto"/>
        <w:left w:val="none" w:sz="0" w:space="0" w:color="auto"/>
        <w:bottom w:val="none" w:sz="0" w:space="0" w:color="auto"/>
        <w:right w:val="none" w:sz="0" w:space="0" w:color="auto"/>
      </w:divBdr>
    </w:div>
    <w:div w:id="1317420578">
      <w:bodyDiv w:val="1"/>
      <w:marLeft w:val="0"/>
      <w:marRight w:val="0"/>
      <w:marTop w:val="0"/>
      <w:marBottom w:val="0"/>
      <w:divBdr>
        <w:top w:val="none" w:sz="0" w:space="0" w:color="auto"/>
        <w:left w:val="none" w:sz="0" w:space="0" w:color="auto"/>
        <w:bottom w:val="none" w:sz="0" w:space="0" w:color="auto"/>
        <w:right w:val="none" w:sz="0" w:space="0" w:color="auto"/>
      </w:divBdr>
    </w:div>
    <w:div w:id="1355419659">
      <w:bodyDiv w:val="1"/>
      <w:marLeft w:val="0"/>
      <w:marRight w:val="0"/>
      <w:marTop w:val="0"/>
      <w:marBottom w:val="0"/>
      <w:divBdr>
        <w:top w:val="none" w:sz="0" w:space="0" w:color="auto"/>
        <w:left w:val="none" w:sz="0" w:space="0" w:color="auto"/>
        <w:bottom w:val="none" w:sz="0" w:space="0" w:color="auto"/>
        <w:right w:val="none" w:sz="0" w:space="0" w:color="auto"/>
      </w:divBdr>
      <w:divsChild>
        <w:div w:id="294020034">
          <w:marLeft w:val="1166"/>
          <w:marRight w:val="0"/>
          <w:marTop w:val="0"/>
          <w:marBottom w:val="0"/>
          <w:divBdr>
            <w:top w:val="none" w:sz="0" w:space="0" w:color="auto"/>
            <w:left w:val="none" w:sz="0" w:space="0" w:color="auto"/>
            <w:bottom w:val="none" w:sz="0" w:space="0" w:color="auto"/>
            <w:right w:val="none" w:sz="0" w:space="0" w:color="auto"/>
          </w:divBdr>
        </w:div>
        <w:div w:id="331493935">
          <w:marLeft w:val="1166"/>
          <w:marRight w:val="0"/>
          <w:marTop w:val="0"/>
          <w:marBottom w:val="0"/>
          <w:divBdr>
            <w:top w:val="none" w:sz="0" w:space="0" w:color="auto"/>
            <w:left w:val="none" w:sz="0" w:space="0" w:color="auto"/>
            <w:bottom w:val="none" w:sz="0" w:space="0" w:color="auto"/>
            <w:right w:val="none" w:sz="0" w:space="0" w:color="auto"/>
          </w:divBdr>
        </w:div>
        <w:div w:id="926577237">
          <w:marLeft w:val="1166"/>
          <w:marRight w:val="0"/>
          <w:marTop w:val="0"/>
          <w:marBottom w:val="0"/>
          <w:divBdr>
            <w:top w:val="none" w:sz="0" w:space="0" w:color="auto"/>
            <w:left w:val="none" w:sz="0" w:space="0" w:color="auto"/>
            <w:bottom w:val="none" w:sz="0" w:space="0" w:color="auto"/>
            <w:right w:val="none" w:sz="0" w:space="0" w:color="auto"/>
          </w:divBdr>
        </w:div>
        <w:div w:id="949580319">
          <w:marLeft w:val="446"/>
          <w:marRight w:val="0"/>
          <w:marTop w:val="0"/>
          <w:marBottom w:val="0"/>
          <w:divBdr>
            <w:top w:val="none" w:sz="0" w:space="0" w:color="auto"/>
            <w:left w:val="none" w:sz="0" w:space="0" w:color="auto"/>
            <w:bottom w:val="none" w:sz="0" w:space="0" w:color="auto"/>
            <w:right w:val="none" w:sz="0" w:space="0" w:color="auto"/>
          </w:divBdr>
        </w:div>
        <w:div w:id="1083792877">
          <w:marLeft w:val="1166"/>
          <w:marRight w:val="0"/>
          <w:marTop w:val="0"/>
          <w:marBottom w:val="0"/>
          <w:divBdr>
            <w:top w:val="none" w:sz="0" w:space="0" w:color="auto"/>
            <w:left w:val="none" w:sz="0" w:space="0" w:color="auto"/>
            <w:bottom w:val="none" w:sz="0" w:space="0" w:color="auto"/>
            <w:right w:val="none" w:sz="0" w:space="0" w:color="auto"/>
          </w:divBdr>
        </w:div>
        <w:div w:id="1267496733">
          <w:marLeft w:val="1166"/>
          <w:marRight w:val="0"/>
          <w:marTop w:val="0"/>
          <w:marBottom w:val="0"/>
          <w:divBdr>
            <w:top w:val="none" w:sz="0" w:space="0" w:color="auto"/>
            <w:left w:val="none" w:sz="0" w:space="0" w:color="auto"/>
            <w:bottom w:val="none" w:sz="0" w:space="0" w:color="auto"/>
            <w:right w:val="none" w:sz="0" w:space="0" w:color="auto"/>
          </w:divBdr>
        </w:div>
        <w:div w:id="1405374398">
          <w:marLeft w:val="446"/>
          <w:marRight w:val="0"/>
          <w:marTop w:val="0"/>
          <w:marBottom w:val="0"/>
          <w:divBdr>
            <w:top w:val="none" w:sz="0" w:space="0" w:color="auto"/>
            <w:left w:val="none" w:sz="0" w:space="0" w:color="auto"/>
            <w:bottom w:val="none" w:sz="0" w:space="0" w:color="auto"/>
            <w:right w:val="none" w:sz="0" w:space="0" w:color="auto"/>
          </w:divBdr>
        </w:div>
        <w:div w:id="1456099115">
          <w:marLeft w:val="446"/>
          <w:marRight w:val="0"/>
          <w:marTop w:val="0"/>
          <w:marBottom w:val="0"/>
          <w:divBdr>
            <w:top w:val="none" w:sz="0" w:space="0" w:color="auto"/>
            <w:left w:val="none" w:sz="0" w:space="0" w:color="auto"/>
            <w:bottom w:val="none" w:sz="0" w:space="0" w:color="auto"/>
            <w:right w:val="none" w:sz="0" w:space="0" w:color="auto"/>
          </w:divBdr>
        </w:div>
        <w:div w:id="1807968767">
          <w:marLeft w:val="1166"/>
          <w:marRight w:val="0"/>
          <w:marTop w:val="0"/>
          <w:marBottom w:val="0"/>
          <w:divBdr>
            <w:top w:val="none" w:sz="0" w:space="0" w:color="auto"/>
            <w:left w:val="none" w:sz="0" w:space="0" w:color="auto"/>
            <w:bottom w:val="none" w:sz="0" w:space="0" w:color="auto"/>
            <w:right w:val="none" w:sz="0" w:space="0" w:color="auto"/>
          </w:divBdr>
        </w:div>
        <w:div w:id="1993756270">
          <w:marLeft w:val="1166"/>
          <w:marRight w:val="0"/>
          <w:marTop w:val="0"/>
          <w:marBottom w:val="0"/>
          <w:divBdr>
            <w:top w:val="none" w:sz="0" w:space="0" w:color="auto"/>
            <w:left w:val="none" w:sz="0" w:space="0" w:color="auto"/>
            <w:bottom w:val="none" w:sz="0" w:space="0" w:color="auto"/>
            <w:right w:val="none" w:sz="0" w:space="0" w:color="auto"/>
          </w:divBdr>
        </w:div>
      </w:divsChild>
    </w:div>
    <w:div w:id="1516572845">
      <w:bodyDiv w:val="1"/>
      <w:marLeft w:val="0"/>
      <w:marRight w:val="0"/>
      <w:marTop w:val="0"/>
      <w:marBottom w:val="0"/>
      <w:divBdr>
        <w:top w:val="none" w:sz="0" w:space="0" w:color="auto"/>
        <w:left w:val="none" w:sz="0" w:space="0" w:color="auto"/>
        <w:bottom w:val="none" w:sz="0" w:space="0" w:color="auto"/>
        <w:right w:val="none" w:sz="0" w:space="0" w:color="auto"/>
      </w:divBdr>
    </w:div>
    <w:div w:id="1524132728">
      <w:bodyDiv w:val="1"/>
      <w:marLeft w:val="0"/>
      <w:marRight w:val="0"/>
      <w:marTop w:val="0"/>
      <w:marBottom w:val="0"/>
      <w:divBdr>
        <w:top w:val="none" w:sz="0" w:space="0" w:color="auto"/>
        <w:left w:val="none" w:sz="0" w:space="0" w:color="auto"/>
        <w:bottom w:val="none" w:sz="0" w:space="0" w:color="auto"/>
        <w:right w:val="none" w:sz="0" w:space="0" w:color="auto"/>
      </w:divBdr>
    </w:div>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232853610">
          <w:marLeft w:val="1166"/>
          <w:marRight w:val="0"/>
          <w:marTop w:val="0"/>
          <w:marBottom w:val="0"/>
          <w:divBdr>
            <w:top w:val="none" w:sz="0" w:space="0" w:color="auto"/>
            <w:left w:val="none" w:sz="0" w:space="0" w:color="auto"/>
            <w:bottom w:val="none" w:sz="0" w:space="0" w:color="auto"/>
            <w:right w:val="none" w:sz="0" w:space="0" w:color="auto"/>
          </w:divBdr>
        </w:div>
        <w:div w:id="766736858">
          <w:marLeft w:val="1166"/>
          <w:marRight w:val="0"/>
          <w:marTop w:val="0"/>
          <w:marBottom w:val="0"/>
          <w:divBdr>
            <w:top w:val="none" w:sz="0" w:space="0" w:color="auto"/>
            <w:left w:val="none" w:sz="0" w:space="0" w:color="auto"/>
            <w:bottom w:val="none" w:sz="0" w:space="0" w:color="auto"/>
            <w:right w:val="none" w:sz="0" w:space="0" w:color="auto"/>
          </w:divBdr>
        </w:div>
        <w:div w:id="873538636">
          <w:marLeft w:val="1166"/>
          <w:marRight w:val="0"/>
          <w:marTop w:val="0"/>
          <w:marBottom w:val="0"/>
          <w:divBdr>
            <w:top w:val="none" w:sz="0" w:space="0" w:color="auto"/>
            <w:left w:val="none" w:sz="0" w:space="0" w:color="auto"/>
            <w:bottom w:val="none" w:sz="0" w:space="0" w:color="auto"/>
            <w:right w:val="none" w:sz="0" w:space="0" w:color="auto"/>
          </w:divBdr>
        </w:div>
        <w:div w:id="1094858022">
          <w:marLeft w:val="1166"/>
          <w:marRight w:val="0"/>
          <w:marTop w:val="0"/>
          <w:marBottom w:val="0"/>
          <w:divBdr>
            <w:top w:val="none" w:sz="0" w:space="0" w:color="auto"/>
            <w:left w:val="none" w:sz="0" w:space="0" w:color="auto"/>
            <w:bottom w:val="none" w:sz="0" w:space="0" w:color="auto"/>
            <w:right w:val="none" w:sz="0" w:space="0" w:color="auto"/>
          </w:divBdr>
        </w:div>
        <w:div w:id="1325401506">
          <w:marLeft w:val="1166"/>
          <w:marRight w:val="0"/>
          <w:marTop w:val="0"/>
          <w:marBottom w:val="0"/>
          <w:divBdr>
            <w:top w:val="none" w:sz="0" w:space="0" w:color="auto"/>
            <w:left w:val="none" w:sz="0" w:space="0" w:color="auto"/>
            <w:bottom w:val="none" w:sz="0" w:space="0" w:color="auto"/>
            <w:right w:val="none" w:sz="0" w:space="0" w:color="auto"/>
          </w:divBdr>
        </w:div>
        <w:div w:id="1821926224">
          <w:marLeft w:val="1166"/>
          <w:marRight w:val="0"/>
          <w:marTop w:val="0"/>
          <w:marBottom w:val="0"/>
          <w:divBdr>
            <w:top w:val="none" w:sz="0" w:space="0" w:color="auto"/>
            <w:left w:val="none" w:sz="0" w:space="0" w:color="auto"/>
            <w:bottom w:val="none" w:sz="0" w:space="0" w:color="auto"/>
            <w:right w:val="none" w:sz="0" w:space="0" w:color="auto"/>
          </w:divBdr>
        </w:div>
        <w:div w:id="1843666663">
          <w:marLeft w:val="1166"/>
          <w:marRight w:val="0"/>
          <w:marTop w:val="0"/>
          <w:marBottom w:val="0"/>
          <w:divBdr>
            <w:top w:val="none" w:sz="0" w:space="0" w:color="auto"/>
            <w:left w:val="none" w:sz="0" w:space="0" w:color="auto"/>
            <w:bottom w:val="none" w:sz="0" w:space="0" w:color="auto"/>
            <w:right w:val="none" w:sz="0" w:space="0" w:color="auto"/>
          </w:divBdr>
        </w:div>
      </w:divsChild>
    </w:div>
    <w:div w:id="1614629411">
      <w:bodyDiv w:val="1"/>
      <w:marLeft w:val="0"/>
      <w:marRight w:val="0"/>
      <w:marTop w:val="0"/>
      <w:marBottom w:val="0"/>
      <w:divBdr>
        <w:top w:val="none" w:sz="0" w:space="0" w:color="auto"/>
        <w:left w:val="none" w:sz="0" w:space="0" w:color="auto"/>
        <w:bottom w:val="none" w:sz="0" w:space="0" w:color="auto"/>
        <w:right w:val="none" w:sz="0" w:space="0" w:color="auto"/>
      </w:divBdr>
    </w:div>
    <w:div w:id="1617711695">
      <w:bodyDiv w:val="1"/>
      <w:marLeft w:val="0"/>
      <w:marRight w:val="0"/>
      <w:marTop w:val="0"/>
      <w:marBottom w:val="0"/>
      <w:divBdr>
        <w:top w:val="none" w:sz="0" w:space="0" w:color="auto"/>
        <w:left w:val="none" w:sz="0" w:space="0" w:color="auto"/>
        <w:bottom w:val="none" w:sz="0" w:space="0" w:color="auto"/>
        <w:right w:val="none" w:sz="0" w:space="0" w:color="auto"/>
      </w:divBdr>
      <w:divsChild>
        <w:div w:id="22094746">
          <w:marLeft w:val="0"/>
          <w:marRight w:val="0"/>
          <w:marTop w:val="0"/>
          <w:marBottom w:val="0"/>
          <w:divBdr>
            <w:top w:val="none" w:sz="0" w:space="0" w:color="auto"/>
            <w:left w:val="none" w:sz="0" w:space="0" w:color="auto"/>
            <w:bottom w:val="none" w:sz="0" w:space="0" w:color="auto"/>
            <w:right w:val="none" w:sz="0" w:space="0" w:color="auto"/>
          </w:divBdr>
          <w:divsChild>
            <w:div w:id="574555990">
              <w:marLeft w:val="0"/>
              <w:marRight w:val="0"/>
              <w:marTop w:val="0"/>
              <w:marBottom w:val="0"/>
              <w:divBdr>
                <w:top w:val="none" w:sz="0" w:space="0" w:color="auto"/>
                <w:left w:val="none" w:sz="0" w:space="0" w:color="auto"/>
                <w:bottom w:val="none" w:sz="0" w:space="0" w:color="auto"/>
                <w:right w:val="none" w:sz="0" w:space="0" w:color="auto"/>
              </w:divBdr>
            </w:div>
          </w:divsChild>
        </w:div>
        <w:div w:id="396784049">
          <w:marLeft w:val="0"/>
          <w:marRight w:val="0"/>
          <w:marTop w:val="0"/>
          <w:marBottom w:val="0"/>
          <w:divBdr>
            <w:top w:val="none" w:sz="0" w:space="0" w:color="auto"/>
            <w:left w:val="none" w:sz="0" w:space="0" w:color="auto"/>
            <w:bottom w:val="none" w:sz="0" w:space="0" w:color="auto"/>
            <w:right w:val="none" w:sz="0" w:space="0" w:color="auto"/>
          </w:divBdr>
          <w:divsChild>
            <w:div w:id="823007494">
              <w:marLeft w:val="0"/>
              <w:marRight w:val="0"/>
              <w:marTop w:val="0"/>
              <w:marBottom w:val="0"/>
              <w:divBdr>
                <w:top w:val="none" w:sz="0" w:space="0" w:color="auto"/>
                <w:left w:val="none" w:sz="0" w:space="0" w:color="auto"/>
                <w:bottom w:val="none" w:sz="0" w:space="0" w:color="auto"/>
                <w:right w:val="none" w:sz="0" w:space="0" w:color="auto"/>
              </w:divBdr>
            </w:div>
          </w:divsChild>
        </w:div>
        <w:div w:id="461659593">
          <w:marLeft w:val="0"/>
          <w:marRight w:val="0"/>
          <w:marTop w:val="0"/>
          <w:marBottom w:val="0"/>
          <w:divBdr>
            <w:top w:val="none" w:sz="0" w:space="0" w:color="auto"/>
            <w:left w:val="none" w:sz="0" w:space="0" w:color="auto"/>
            <w:bottom w:val="none" w:sz="0" w:space="0" w:color="auto"/>
            <w:right w:val="none" w:sz="0" w:space="0" w:color="auto"/>
          </w:divBdr>
        </w:div>
        <w:div w:id="599337353">
          <w:marLeft w:val="0"/>
          <w:marRight w:val="0"/>
          <w:marTop w:val="0"/>
          <w:marBottom w:val="0"/>
          <w:divBdr>
            <w:top w:val="none" w:sz="0" w:space="0" w:color="auto"/>
            <w:left w:val="none" w:sz="0" w:space="0" w:color="auto"/>
            <w:bottom w:val="none" w:sz="0" w:space="0" w:color="auto"/>
            <w:right w:val="none" w:sz="0" w:space="0" w:color="auto"/>
          </w:divBdr>
          <w:divsChild>
            <w:div w:id="1288313854">
              <w:marLeft w:val="0"/>
              <w:marRight w:val="0"/>
              <w:marTop w:val="0"/>
              <w:marBottom w:val="0"/>
              <w:divBdr>
                <w:top w:val="none" w:sz="0" w:space="0" w:color="auto"/>
                <w:left w:val="none" w:sz="0" w:space="0" w:color="auto"/>
                <w:bottom w:val="none" w:sz="0" w:space="0" w:color="auto"/>
                <w:right w:val="none" w:sz="0" w:space="0" w:color="auto"/>
              </w:divBdr>
            </w:div>
            <w:div w:id="2084644416">
              <w:marLeft w:val="0"/>
              <w:marRight w:val="0"/>
              <w:marTop w:val="0"/>
              <w:marBottom w:val="0"/>
              <w:divBdr>
                <w:top w:val="none" w:sz="0" w:space="0" w:color="auto"/>
                <w:left w:val="none" w:sz="0" w:space="0" w:color="auto"/>
                <w:bottom w:val="none" w:sz="0" w:space="0" w:color="auto"/>
                <w:right w:val="none" w:sz="0" w:space="0" w:color="auto"/>
              </w:divBdr>
            </w:div>
            <w:div w:id="2115706036">
              <w:marLeft w:val="0"/>
              <w:marRight w:val="0"/>
              <w:marTop w:val="0"/>
              <w:marBottom w:val="0"/>
              <w:divBdr>
                <w:top w:val="none" w:sz="0" w:space="0" w:color="auto"/>
                <w:left w:val="none" w:sz="0" w:space="0" w:color="auto"/>
                <w:bottom w:val="none" w:sz="0" w:space="0" w:color="auto"/>
                <w:right w:val="none" w:sz="0" w:space="0" w:color="auto"/>
              </w:divBdr>
            </w:div>
          </w:divsChild>
        </w:div>
        <w:div w:id="862477847">
          <w:marLeft w:val="0"/>
          <w:marRight w:val="0"/>
          <w:marTop w:val="0"/>
          <w:marBottom w:val="0"/>
          <w:divBdr>
            <w:top w:val="none" w:sz="0" w:space="0" w:color="auto"/>
            <w:left w:val="none" w:sz="0" w:space="0" w:color="auto"/>
            <w:bottom w:val="none" w:sz="0" w:space="0" w:color="auto"/>
            <w:right w:val="none" w:sz="0" w:space="0" w:color="auto"/>
          </w:divBdr>
          <w:divsChild>
            <w:div w:id="206529896">
              <w:marLeft w:val="0"/>
              <w:marRight w:val="0"/>
              <w:marTop w:val="0"/>
              <w:marBottom w:val="0"/>
              <w:divBdr>
                <w:top w:val="none" w:sz="0" w:space="0" w:color="auto"/>
                <w:left w:val="none" w:sz="0" w:space="0" w:color="auto"/>
                <w:bottom w:val="none" w:sz="0" w:space="0" w:color="auto"/>
                <w:right w:val="none" w:sz="0" w:space="0" w:color="auto"/>
              </w:divBdr>
            </w:div>
            <w:div w:id="1450734194">
              <w:marLeft w:val="0"/>
              <w:marRight w:val="0"/>
              <w:marTop w:val="0"/>
              <w:marBottom w:val="0"/>
              <w:divBdr>
                <w:top w:val="none" w:sz="0" w:space="0" w:color="auto"/>
                <w:left w:val="none" w:sz="0" w:space="0" w:color="auto"/>
                <w:bottom w:val="none" w:sz="0" w:space="0" w:color="auto"/>
                <w:right w:val="none" w:sz="0" w:space="0" w:color="auto"/>
              </w:divBdr>
            </w:div>
            <w:div w:id="1686127496">
              <w:marLeft w:val="0"/>
              <w:marRight w:val="0"/>
              <w:marTop w:val="0"/>
              <w:marBottom w:val="0"/>
              <w:divBdr>
                <w:top w:val="none" w:sz="0" w:space="0" w:color="auto"/>
                <w:left w:val="none" w:sz="0" w:space="0" w:color="auto"/>
                <w:bottom w:val="none" w:sz="0" w:space="0" w:color="auto"/>
                <w:right w:val="none" w:sz="0" w:space="0" w:color="auto"/>
              </w:divBdr>
            </w:div>
          </w:divsChild>
        </w:div>
        <w:div w:id="863133974">
          <w:marLeft w:val="0"/>
          <w:marRight w:val="0"/>
          <w:marTop w:val="0"/>
          <w:marBottom w:val="0"/>
          <w:divBdr>
            <w:top w:val="none" w:sz="0" w:space="0" w:color="auto"/>
            <w:left w:val="none" w:sz="0" w:space="0" w:color="auto"/>
            <w:bottom w:val="none" w:sz="0" w:space="0" w:color="auto"/>
            <w:right w:val="none" w:sz="0" w:space="0" w:color="auto"/>
          </w:divBdr>
        </w:div>
        <w:div w:id="1100445208">
          <w:marLeft w:val="0"/>
          <w:marRight w:val="0"/>
          <w:marTop w:val="0"/>
          <w:marBottom w:val="0"/>
          <w:divBdr>
            <w:top w:val="none" w:sz="0" w:space="0" w:color="auto"/>
            <w:left w:val="none" w:sz="0" w:space="0" w:color="auto"/>
            <w:bottom w:val="none" w:sz="0" w:space="0" w:color="auto"/>
            <w:right w:val="none" w:sz="0" w:space="0" w:color="auto"/>
          </w:divBdr>
          <w:divsChild>
            <w:div w:id="171800289">
              <w:marLeft w:val="0"/>
              <w:marRight w:val="0"/>
              <w:marTop w:val="0"/>
              <w:marBottom w:val="0"/>
              <w:divBdr>
                <w:top w:val="none" w:sz="0" w:space="0" w:color="auto"/>
                <w:left w:val="none" w:sz="0" w:space="0" w:color="auto"/>
                <w:bottom w:val="none" w:sz="0" w:space="0" w:color="auto"/>
                <w:right w:val="none" w:sz="0" w:space="0" w:color="auto"/>
              </w:divBdr>
            </w:div>
            <w:div w:id="903297542">
              <w:marLeft w:val="0"/>
              <w:marRight w:val="0"/>
              <w:marTop w:val="0"/>
              <w:marBottom w:val="0"/>
              <w:divBdr>
                <w:top w:val="none" w:sz="0" w:space="0" w:color="auto"/>
                <w:left w:val="none" w:sz="0" w:space="0" w:color="auto"/>
                <w:bottom w:val="none" w:sz="0" w:space="0" w:color="auto"/>
                <w:right w:val="none" w:sz="0" w:space="0" w:color="auto"/>
              </w:divBdr>
            </w:div>
            <w:div w:id="1225335041">
              <w:marLeft w:val="0"/>
              <w:marRight w:val="0"/>
              <w:marTop w:val="0"/>
              <w:marBottom w:val="0"/>
              <w:divBdr>
                <w:top w:val="none" w:sz="0" w:space="0" w:color="auto"/>
                <w:left w:val="none" w:sz="0" w:space="0" w:color="auto"/>
                <w:bottom w:val="none" w:sz="0" w:space="0" w:color="auto"/>
                <w:right w:val="none" w:sz="0" w:space="0" w:color="auto"/>
              </w:divBdr>
            </w:div>
          </w:divsChild>
        </w:div>
        <w:div w:id="1817598972">
          <w:marLeft w:val="0"/>
          <w:marRight w:val="0"/>
          <w:marTop w:val="0"/>
          <w:marBottom w:val="0"/>
          <w:divBdr>
            <w:top w:val="none" w:sz="0" w:space="0" w:color="auto"/>
            <w:left w:val="none" w:sz="0" w:space="0" w:color="auto"/>
            <w:bottom w:val="none" w:sz="0" w:space="0" w:color="auto"/>
            <w:right w:val="none" w:sz="0" w:space="0" w:color="auto"/>
          </w:divBdr>
          <w:divsChild>
            <w:div w:id="1384449791">
              <w:marLeft w:val="0"/>
              <w:marRight w:val="0"/>
              <w:marTop w:val="0"/>
              <w:marBottom w:val="0"/>
              <w:divBdr>
                <w:top w:val="none" w:sz="0" w:space="0" w:color="auto"/>
                <w:left w:val="none" w:sz="0" w:space="0" w:color="auto"/>
                <w:bottom w:val="none" w:sz="0" w:space="0" w:color="auto"/>
                <w:right w:val="none" w:sz="0" w:space="0" w:color="auto"/>
              </w:divBdr>
            </w:div>
          </w:divsChild>
        </w:div>
        <w:div w:id="2042582064">
          <w:marLeft w:val="0"/>
          <w:marRight w:val="0"/>
          <w:marTop w:val="0"/>
          <w:marBottom w:val="0"/>
          <w:divBdr>
            <w:top w:val="none" w:sz="0" w:space="0" w:color="auto"/>
            <w:left w:val="none" w:sz="0" w:space="0" w:color="auto"/>
            <w:bottom w:val="none" w:sz="0" w:space="0" w:color="auto"/>
            <w:right w:val="none" w:sz="0" w:space="0" w:color="auto"/>
          </w:divBdr>
          <w:divsChild>
            <w:div w:id="571044842">
              <w:marLeft w:val="0"/>
              <w:marRight w:val="0"/>
              <w:marTop w:val="0"/>
              <w:marBottom w:val="0"/>
              <w:divBdr>
                <w:top w:val="none" w:sz="0" w:space="0" w:color="auto"/>
                <w:left w:val="none" w:sz="0" w:space="0" w:color="auto"/>
                <w:bottom w:val="none" w:sz="0" w:space="0" w:color="auto"/>
                <w:right w:val="none" w:sz="0" w:space="0" w:color="auto"/>
              </w:divBdr>
            </w:div>
            <w:div w:id="6877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148">
      <w:bodyDiv w:val="1"/>
      <w:marLeft w:val="0"/>
      <w:marRight w:val="0"/>
      <w:marTop w:val="0"/>
      <w:marBottom w:val="0"/>
      <w:divBdr>
        <w:top w:val="none" w:sz="0" w:space="0" w:color="auto"/>
        <w:left w:val="none" w:sz="0" w:space="0" w:color="auto"/>
        <w:bottom w:val="none" w:sz="0" w:space="0" w:color="auto"/>
        <w:right w:val="none" w:sz="0" w:space="0" w:color="auto"/>
      </w:divBdr>
    </w:div>
    <w:div w:id="1686516581">
      <w:bodyDiv w:val="1"/>
      <w:marLeft w:val="0"/>
      <w:marRight w:val="0"/>
      <w:marTop w:val="0"/>
      <w:marBottom w:val="0"/>
      <w:divBdr>
        <w:top w:val="none" w:sz="0" w:space="0" w:color="auto"/>
        <w:left w:val="none" w:sz="0" w:space="0" w:color="auto"/>
        <w:bottom w:val="none" w:sz="0" w:space="0" w:color="auto"/>
        <w:right w:val="none" w:sz="0" w:space="0" w:color="auto"/>
      </w:divBdr>
      <w:divsChild>
        <w:div w:id="1327170729">
          <w:marLeft w:val="0"/>
          <w:marRight w:val="0"/>
          <w:marTop w:val="0"/>
          <w:marBottom w:val="0"/>
          <w:divBdr>
            <w:top w:val="none" w:sz="0" w:space="0" w:color="auto"/>
            <w:left w:val="none" w:sz="0" w:space="0" w:color="auto"/>
            <w:bottom w:val="none" w:sz="0" w:space="0" w:color="auto"/>
            <w:right w:val="none" w:sz="0" w:space="0" w:color="auto"/>
          </w:divBdr>
        </w:div>
        <w:div w:id="1032337993">
          <w:marLeft w:val="0"/>
          <w:marRight w:val="0"/>
          <w:marTop w:val="0"/>
          <w:marBottom w:val="0"/>
          <w:divBdr>
            <w:top w:val="none" w:sz="0" w:space="0" w:color="auto"/>
            <w:left w:val="none" w:sz="0" w:space="0" w:color="auto"/>
            <w:bottom w:val="none" w:sz="0" w:space="0" w:color="auto"/>
            <w:right w:val="none" w:sz="0" w:space="0" w:color="auto"/>
          </w:divBdr>
        </w:div>
        <w:div w:id="468129920">
          <w:marLeft w:val="0"/>
          <w:marRight w:val="0"/>
          <w:marTop w:val="0"/>
          <w:marBottom w:val="0"/>
          <w:divBdr>
            <w:top w:val="none" w:sz="0" w:space="0" w:color="auto"/>
            <w:left w:val="none" w:sz="0" w:space="0" w:color="auto"/>
            <w:bottom w:val="none" w:sz="0" w:space="0" w:color="auto"/>
            <w:right w:val="none" w:sz="0" w:space="0" w:color="auto"/>
          </w:divBdr>
        </w:div>
        <w:div w:id="1687051570">
          <w:marLeft w:val="0"/>
          <w:marRight w:val="0"/>
          <w:marTop w:val="0"/>
          <w:marBottom w:val="0"/>
          <w:divBdr>
            <w:top w:val="none" w:sz="0" w:space="0" w:color="auto"/>
            <w:left w:val="none" w:sz="0" w:space="0" w:color="auto"/>
            <w:bottom w:val="none" w:sz="0" w:space="0" w:color="auto"/>
            <w:right w:val="none" w:sz="0" w:space="0" w:color="auto"/>
          </w:divBdr>
        </w:div>
        <w:div w:id="1690374845">
          <w:marLeft w:val="0"/>
          <w:marRight w:val="0"/>
          <w:marTop w:val="0"/>
          <w:marBottom w:val="0"/>
          <w:divBdr>
            <w:top w:val="none" w:sz="0" w:space="0" w:color="auto"/>
            <w:left w:val="none" w:sz="0" w:space="0" w:color="auto"/>
            <w:bottom w:val="none" w:sz="0" w:space="0" w:color="auto"/>
            <w:right w:val="none" w:sz="0" w:space="0" w:color="auto"/>
          </w:divBdr>
        </w:div>
        <w:div w:id="2066641098">
          <w:marLeft w:val="0"/>
          <w:marRight w:val="0"/>
          <w:marTop w:val="0"/>
          <w:marBottom w:val="0"/>
          <w:divBdr>
            <w:top w:val="none" w:sz="0" w:space="0" w:color="auto"/>
            <w:left w:val="none" w:sz="0" w:space="0" w:color="auto"/>
            <w:bottom w:val="none" w:sz="0" w:space="0" w:color="auto"/>
            <w:right w:val="none" w:sz="0" w:space="0" w:color="auto"/>
          </w:divBdr>
        </w:div>
        <w:div w:id="651104038">
          <w:marLeft w:val="0"/>
          <w:marRight w:val="0"/>
          <w:marTop w:val="0"/>
          <w:marBottom w:val="0"/>
          <w:divBdr>
            <w:top w:val="none" w:sz="0" w:space="0" w:color="auto"/>
            <w:left w:val="none" w:sz="0" w:space="0" w:color="auto"/>
            <w:bottom w:val="none" w:sz="0" w:space="0" w:color="auto"/>
            <w:right w:val="none" w:sz="0" w:space="0" w:color="auto"/>
          </w:divBdr>
        </w:div>
        <w:div w:id="995230512">
          <w:marLeft w:val="0"/>
          <w:marRight w:val="0"/>
          <w:marTop w:val="0"/>
          <w:marBottom w:val="0"/>
          <w:divBdr>
            <w:top w:val="none" w:sz="0" w:space="0" w:color="auto"/>
            <w:left w:val="none" w:sz="0" w:space="0" w:color="auto"/>
            <w:bottom w:val="none" w:sz="0" w:space="0" w:color="auto"/>
            <w:right w:val="none" w:sz="0" w:space="0" w:color="auto"/>
          </w:divBdr>
        </w:div>
        <w:div w:id="1500652342">
          <w:marLeft w:val="0"/>
          <w:marRight w:val="0"/>
          <w:marTop w:val="0"/>
          <w:marBottom w:val="0"/>
          <w:divBdr>
            <w:top w:val="none" w:sz="0" w:space="0" w:color="auto"/>
            <w:left w:val="none" w:sz="0" w:space="0" w:color="auto"/>
            <w:bottom w:val="none" w:sz="0" w:space="0" w:color="auto"/>
            <w:right w:val="none" w:sz="0" w:space="0" w:color="auto"/>
          </w:divBdr>
        </w:div>
        <w:div w:id="1729961080">
          <w:marLeft w:val="0"/>
          <w:marRight w:val="0"/>
          <w:marTop w:val="0"/>
          <w:marBottom w:val="0"/>
          <w:divBdr>
            <w:top w:val="none" w:sz="0" w:space="0" w:color="auto"/>
            <w:left w:val="none" w:sz="0" w:space="0" w:color="auto"/>
            <w:bottom w:val="none" w:sz="0" w:space="0" w:color="auto"/>
            <w:right w:val="none" w:sz="0" w:space="0" w:color="auto"/>
          </w:divBdr>
        </w:div>
        <w:div w:id="1201479377">
          <w:marLeft w:val="0"/>
          <w:marRight w:val="0"/>
          <w:marTop w:val="0"/>
          <w:marBottom w:val="0"/>
          <w:divBdr>
            <w:top w:val="none" w:sz="0" w:space="0" w:color="auto"/>
            <w:left w:val="none" w:sz="0" w:space="0" w:color="auto"/>
            <w:bottom w:val="none" w:sz="0" w:space="0" w:color="auto"/>
            <w:right w:val="none" w:sz="0" w:space="0" w:color="auto"/>
          </w:divBdr>
        </w:div>
        <w:div w:id="1494644770">
          <w:marLeft w:val="0"/>
          <w:marRight w:val="0"/>
          <w:marTop w:val="0"/>
          <w:marBottom w:val="0"/>
          <w:divBdr>
            <w:top w:val="none" w:sz="0" w:space="0" w:color="auto"/>
            <w:left w:val="none" w:sz="0" w:space="0" w:color="auto"/>
            <w:bottom w:val="none" w:sz="0" w:space="0" w:color="auto"/>
            <w:right w:val="none" w:sz="0" w:space="0" w:color="auto"/>
          </w:divBdr>
        </w:div>
        <w:div w:id="1556314191">
          <w:marLeft w:val="0"/>
          <w:marRight w:val="0"/>
          <w:marTop w:val="0"/>
          <w:marBottom w:val="0"/>
          <w:divBdr>
            <w:top w:val="none" w:sz="0" w:space="0" w:color="auto"/>
            <w:left w:val="none" w:sz="0" w:space="0" w:color="auto"/>
            <w:bottom w:val="none" w:sz="0" w:space="0" w:color="auto"/>
            <w:right w:val="none" w:sz="0" w:space="0" w:color="auto"/>
          </w:divBdr>
        </w:div>
        <w:div w:id="486434934">
          <w:marLeft w:val="0"/>
          <w:marRight w:val="0"/>
          <w:marTop w:val="0"/>
          <w:marBottom w:val="0"/>
          <w:divBdr>
            <w:top w:val="none" w:sz="0" w:space="0" w:color="auto"/>
            <w:left w:val="none" w:sz="0" w:space="0" w:color="auto"/>
            <w:bottom w:val="none" w:sz="0" w:space="0" w:color="auto"/>
            <w:right w:val="none" w:sz="0" w:space="0" w:color="auto"/>
          </w:divBdr>
        </w:div>
        <w:div w:id="599144851">
          <w:marLeft w:val="0"/>
          <w:marRight w:val="0"/>
          <w:marTop w:val="0"/>
          <w:marBottom w:val="0"/>
          <w:divBdr>
            <w:top w:val="none" w:sz="0" w:space="0" w:color="auto"/>
            <w:left w:val="none" w:sz="0" w:space="0" w:color="auto"/>
            <w:bottom w:val="none" w:sz="0" w:space="0" w:color="auto"/>
            <w:right w:val="none" w:sz="0" w:space="0" w:color="auto"/>
          </w:divBdr>
        </w:div>
        <w:div w:id="1355378315">
          <w:marLeft w:val="0"/>
          <w:marRight w:val="0"/>
          <w:marTop w:val="0"/>
          <w:marBottom w:val="0"/>
          <w:divBdr>
            <w:top w:val="none" w:sz="0" w:space="0" w:color="auto"/>
            <w:left w:val="none" w:sz="0" w:space="0" w:color="auto"/>
            <w:bottom w:val="none" w:sz="0" w:space="0" w:color="auto"/>
            <w:right w:val="none" w:sz="0" w:space="0" w:color="auto"/>
          </w:divBdr>
        </w:div>
        <w:div w:id="2103182353">
          <w:marLeft w:val="0"/>
          <w:marRight w:val="0"/>
          <w:marTop w:val="0"/>
          <w:marBottom w:val="0"/>
          <w:divBdr>
            <w:top w:val="none" w:sz="0" w:space="0" w:color="auto"/>
            <w:left w:val="none" w:sz="0" w:space="0" w:color="auto"/>
            <w:bottom w:val="none" w:sz="0" w:space="0" w:color="auto"/>
            <w:right w:val="none" w:sz="0" w:space="0" w:color="auto"/>
          </w:divBdr>
        </w:div>
        <w:div w:id="208883780">
          <w:marLeft w:val="0"/>
          <w:marRight w:val="0"/>
          <w:marTop w:val="0"/>
          <w:marBottom w:val="0"/>
          <w:divBdr>
            <w:top w:val="none" w:sz="0" w:space="0" w:color="auto"/>
            <w:left w:val="none" w:sz="0" w:space="0" w:color="auto"/>
            <w:bottom w:val="none" w:sz="0" w:space="0" w:color="auto"/>
            <w:right w:val="none" w:sz="0" w:space="0" w:color="auto"/>
          </w:divBdr>
        </w:div>
      </w:divsChild>
    </w:div>
    <w:div w:id="1722552514">
      <w:bodyDiv w:val="1"/>
      <w:marLeft w:val="0"/>
      <w:marRight w:val="0"/>
      <w:marTop w:val="0"/>
      <w:marBottom w:val="0"/>
      <w:divBdr>
        <w:top w:val="none" w:sz="0" w:space="0" w:color="auto"/>
        <w:left w:val="none" w:sz="0" w:space="0" w:color="auto"/>
        <w:bottom w:val="none" w:sz="0" w:space="0" w:color="auto"/>
        <w:right w:val="none" w:sz="0" w:space="0" w:color="auto"/>
      </w:divBdr>
    </w:div>
    <w:div w:id="1759591316">
      <w:bodyDiv w:val="1"/>
      <w:marLeft w:val="0"/>
      <w:marRight w:val="0"/>
      <w:marTop w:val="0"/>
      <w:marBottom w:val="0"/>
      <w:divBdr>
        <w:top w:val="none" w:sz="0" w:space="0" w:color="auto"/>
        <w:left w:val="none" w:sz="0" w:space="0" w:color="auto"/>
        <w:bottom w:val="none" w:sz="0" w:space="0" w:color="auto"/>
        <w:right w:val="none" w:sz="0" w:space="0" w:color="auto"/>
      </w:divBdr>
    </w:div>
    <w:div w:id="1774783629">
      <w:bodyDiv w:val="1"/>
      <w:marLeft w:val="0"/>
      <w:marRight w:val="0"/>
      <w:marTop w:val="0"/>
      <w:marBottom w:val="0"/>
      <w:divBdr>
        <w:top w:val="none" w:sz="0" w:space="0" w:color="auto"/>
        <w:left w:val="none" w:sz="0" w:space="0" w:color="auto"/>
        <w:bottom w:val="none" w:sz="0" w:space="0" w:color="auto"/>
        <w:right w:val="none" w:sz="0" w:space="0" w:color="auto"/>
      </w:divBdr>
    </w:div>
    <w:div w:id="1807699248">
      <w:bodyDiv w:val="1"/>
      <w:marLeft w:val="0"/>
      <w:marRight w:val="0"/>
      <w:marTop w:val="0"/>
      <w:marBottom w:val="0"/>
      <w:divBdr>
        <w:top w:val="none" w:sz="0" w:space="0" w:color="auto"/>
        <w:left w:val="none" w:sz="0" w:space="0" w:color="auto"/>
        <w:bottom w:val="none" w:sz="0" w:space="0" w:color="auto"/>
        <w:right w:val="none" w:sz="0" w:space="0" w:color="auto"/>
      </w:divBdr>
    </w:div>
    <w:div w:id="1856848825">
      <w:bodyDiv w:val="1"/>
      <w:marLeft w:val="0"/>
      <w:marRight w:val="0"/>
      <w:marTop w:val="0"/>
      <w:marBottom w:val="0"/>
      <w:divBdr>
        <w:top w:val="none" w:sz="0" w:space="0" w:color="auto"/>
        <w:left w:val="none" w:sz="0" w:space="0" w:color="auto"/>
        <w:bottom w:val="none" w:sz="0" w:space="0" w:color="auto"/>
        <w:right w:val="none" w:sz="0" w:space="0" w:color="auto"/>
      </w:divBdr>
    </w:div>
    <w:div w:id="1885946034">
      <w:bodyDiv w:val="1"/>
      <w:marLeft w:val="0"/>
      <w:marRight w:val="0"/>
      <w:marTop w:val="0"/>
      <w:marBottom w:val="0"/>
      <w:divBdr>
        <w:top w:val="none" w:sz="0" w:space="0" w:color="auto"/>
        <w:left w:val="none" w:sz="0" w:space="0" w:color="auto"/>
        <w:bottom w:val="none" w:sz="0" w:space="0" w:color="auto"/>
        <w:right w:val="none" w:sz="0" w:space="0" w:color="auto"/>
      </w:divBdr>
      <w:divsChild>
        <w:div w:id="1997956173">
          <w:marLeft w:val="0"/>
          <w:marRight w:val="0"/>
          <w:marTop w:val="0"/>
          <w:marBottom w:val="0"/>
          <w:divBdr>
            <w:top w:val="none" w:sz="0" w:space="0" w:color="auto"/>
            <w:left w:val="none" w:sz="0" w:space="0" w:color="auto"/>
            <w:bottom w:val="none" w:sz="0" w:space="0" w:color="auto"/>
            <w:right w:val="none" w:sz="0" w:space="0" w:color="auto"/>
          </w:divBdr>
        </w:div>
        <w:div w:id="2021394566">
          <w:marLeft w:val="0"/>
          <w:marRight w:val="0"/>
          <w:marTop w:val="0"/>
          <w:marBottom w:val="0"/>
          <w:divBdr>
            <w:top w:val="none" w:sz="0" w:space="0" w:color="auto"/>
            <w:left w:val="none" w:sz="0" w:space="0" w:color="auto"/>
            <w:bottom w:val="none" w:sz="0" w:space="0" w:color="auto"/>
            <w:right w:val="none" w:sz="0" w:space="0" w:color="auto"/>
          </w:divBdr>
        </w:div>
        <w:div w:id="13046024">
          <w:marLeft w:val="0"/>
          <w:marRight w:val="0"/>
          <w:marTop w:val="0"/>
          <w:marBottom w:val="0"/>
          <w:divBdr>
            <w:top w:val="none" w:sz="0" w:space="0" w:color="auto"/>
            <w:left w:val="none" w:sz="0" w:space="0" w:color="auto"/>
            <w:bottom w:val="none" w:sz="0" w:space="0" w:color="auto"/>
            <w:right w:val="none" w:sz="0" w:space="0" w:color="auto"/>
          </w:divBdr>
        </w:div>
        <w:div w:id="2034306011">
          <w:marLeft w:val="0"/>
          <w:marRight w:val="0"/>
          <w:marTop w:val="0"/>
          <w:marBottom w:val="0"/>
          <w:divBdr>
            <w:top w:val="none" w:sz="0" w:space="0" w:color="auto"/>
            <w:left w:val="none" w:sz="0" w:space="0" w:color="auto"/>
            <w:bottom w:val="none" w:sz="0" w:space="0" w:color="auto"/>
            <w:right w:val="none" w:sz="0" w:space="0" w:color="auto"/>
          </w:divBdr>
        </w:div>
        <w:div w:id="1254319151">
          <w:marLeft w:val="0"/>
          <w:marRight w:val="0"/>
          <w:marTop w:val="0"/>
          <w:marBottom w:val="0"/>
          <w:divBdr>
            <w:top w:val="none" w:sz="0" w:space="0" w:color="auto"/>
            <w:left w:val="none" w:sz="0" w:space="0" w:color="auto"/>
            <w:bottom w:val="none" w:sz="0" w:space="0" w:color="auto"/>
            <w:right w:val="none" w:sz="0" w:space="0" w:color="auto"/>
          </w:divBdr>
        </w:div>
        <w:div w:id="174734268">
          <w:marLeft w:val="0"/>
          <w:marRight w:val="0"/>
          <w:marTop w:val="0"/>
          <w:marBottom w:val="0"/>
          <w:divBdr>
            <w:top w:val="none" w:sz="0" w:space="0" w:color="auto"/>
            <w:left w:val="none" w:sz="0" w:space="0" w:color="auto"/>
            <w:bottom w:val="none" w:sz="0" w:space="0" w:color="auto"/>
            <w:right w:val="none" w:sz="0" w:space="0" w:color="auto"/>
          </w:divBdr>
        </w:div>
        <w:div w:id="715353393">
          <w:marLeft w:val="0"/>
          <w:marRight w:val="0"/>
          <w:marTop w:val="0"/>
          <w:marBottom w:val="0"/>
          <w:divBdr>
            <w:top w:val="none" w:sz="0" w:space="0" w:color="auto"/>
            <w:left w:val="none" w:sz="0" w:space="0" w:color="auto"/>
            <w:bottom w:val="none" w:sz="0" w:space="0" w:color="auto"/>
            <w:right w:val="none" w:sz="0" w:space="0" w:color="auto"/>
          </w:divBdr>
        </w:div>
        <w:div w:id="247423740">
          <w:marLeft w:val="0"/>
          <w:marRight w:val="0"/>
          <w:marTop w:val="0"/>
          <w:marBottom w:val="0"/>
          <w:divBdr>
            <w:top w:val="none" w:sz="0" w:space="0" w:color="auto"/>
            <w:left w:val="none" w:sz="0" w:space="0" w:color="auto"/>
            <w:bottom w:val="none" w:sz="0" w:space="0" w:color="auto"/>
            <w:right w:val="none" w:sz="0" w:space="0" w:color="auto"/>
          </w:divBdr>
        </w:div>
        <w:div w:id="2065830225">
          <w:marLeft w:val="0"/>
          <w:marRight w:val="0"/>
          <w:marTop w:val="0"/>
          <w:marBottom w:val="0"/>
          <w:divBdr>
            <w:top w:val="none" w:sz="0" w:space="0" w:color="auto"/>
            <w:left w:val="none" w:sz="0" w:space="0" w:color="auto"/>
            <w:bottom w:val="none" w:sz="0" w:space="0" w:color="auto"/>
            <w:right w:val="none" w:sz="0" w:space="0" w:color="auto"/>
          </w:divBdr>
        </w:div>
        <w:div w:id="1614052423">
          <w:marLeft w:val="0"/>
          <w:marRight w:val="0"/>
          <w:marTop w:val="0"/>
          <w:marBottom w:val="0"/>
          <w:divBdr>
            <w:top w:val="none" w:sz="0" w:space="0" w:color="auto"/>
            <w:left w:val="none" w:sz="0" w:space="0" w:color="auto"/>
            <w:bottom w:val="none" w:sz="0" w:space="0" w:color="auto"/>
            <w:right w:val="none" w:sz="0" w:space="0" w:color="auto"/>
          </w:divBdr>
        </w:div>
        <w:div w:id="1507088955">
          <w:marLeft w:val="0"/>
          <w:marRight w:val="0"/>
          <w:marTop w:val="0"/>
          <w:marBottom w:val="0"/>
          <w:divBdr>
            <w:top w:val="none" w:sz="0" w:space="0" w:color="auto"/>
            <w:left w:val="none" w:sz="0" w:space="0" w:color="auto"/>
            <w:bottom w:val="none" w:sz="0" w:space="0" w:color="auto"/>
            <w:right w:val="none" w:sz="0" w:space="0" w:color="auto"/>
          </w:divBdr>
        </w:div>
        <w:div w:id="466053090">
          <w:marLeft w:val="0"/>
          <w:marRight w:val="0"/>
          <w:marTop w:val="0"/>
          <w:marBottom w:val="0"/>
          <w:divBdr>
            <w:top w:val="none" w:sz="0" w:space="0" w:color="auto"/>
            <w:left w:val="none" w:sz="0" w:space="0" w:color="auto"/>
            <w:bottom w:val="none" w:sz="0" w:space="0" w:color="auto"/>
            <w:right w:val="none" w:sz="0" w:space="0" w:color="auto"/>
          </w:divBdr>
        </w:div>
        <w:div w:id="29959156">
          <w:marLeft w:val="0"/>
          <w:marRight w:val="0"/>
          <w:marTop w:val="0"/>
          <w:marBottom w:val="0"/>
          <w:divBdr>
            <w:top w:val="none" w:sz="0" w:space="0" w:color="auto"/>
            <w:left w:val="none" w:sz="0" w:space="0" w:color="auto"/>
            <w:bottom w:val="none" w:sz="0" w:space="0" w:color="auto"/>
            <w:right w:val="none" w:sz="0" w:space="0" w:color="auto"/>
          </w:divBdr>
        </w:div>
        <w:div w:id="1821580103">
          <w:marLeft w:val="0"/>
          <w:marRight w:val="0"/>
          <w:marTop w:val="0"/>
          <w:marBottom w:val="0"/>
          <w:divBdr>
            <w:top w:val="none" w:sz="0" w:space="0" w:color="auto"/>
            <w:left w:val="none" w:sz="0" w:space="0" w:color="auto"/>
            <w:bottom w:val="none" w:sz="0" w:space="0" w:color="auto"/>
            <w:right w:val="none" w:sz="0" w:space="0" w:color="auto"/>
          </w:divBdr>
        </w:div>
        <w:div w:id="2104983481">
          <w:marLeft w:val="0"/>
          <w:marRight w:val="0"/>
          <w:marTop w:val="0"/>
          <w:marBottom w:val="0"/>
          <w:divBdr>
            <w:top w:val="none" w:sz="0" w:space="0" w:color="auto"/>
            <w:left w:val="none" w:sz="0" w:space="0" w:color="auto"/>
            <w:bottom w:val="none" w:sz="0" w:space="0" w:color="auto"/>
            <w:right w:val="none" w:sz="0" w:space="0" w:color="auto"/>
          </w:divBdr>
        </w:div>
        <w:div w:id="485054718">
          <w:marLeft w:val="0"/>
          <w:marRight w:val="0"/>
          <w:marTop w:val="0"/>
          <w:marBottom w:val="0"/>
          <w:divBdr>
            <w:top w:val="none" w:sz="0" w:space="0" w:color="auto"/>
            <w:left w:val="none" w:sz="0" w:space="0" w:color="auto"/>
            <w:bottom w:val="none" w:sz="0" w:space="0" w:color="auto"/>
            <w:right w:val="none" w:sz="0" w:space="0" w:color="auto"/>
          </w:divBdr>
        </w:div>
        <w:div w:id="899100143">
          <w:marLeft w:val="0"/>
          <w:marRight w:val="0"/>
          <w:marTop w:val="0"/>
          <w:marBottom w:val="0"/>
          <w:divBdr>
            <w:top w:val="none" w:sz="0" w:space="0" w:color="auto"/>
            <w:left w:val="none" w:sz="0" w:space="0" w:color="auto"/>
            <w:bottom w:val="none" w:sz="0" w:space="0" w:color="auto"/>
            <w:right w:val="none" w:sz="0" w:space="0" w:color="auto"/>
          </w:divBdr>
        </w:div>
        <w:div w:id="1334409461">
          <w:marLeft w:val="0"/>
          <w:marRight w:val="0"/>
          <w:marTop w:val="0"/>
          <w:marBottom w:val="0"/>
          <w:divBdr>
            <w:top w:val="none" w:sz="0" w:space="0" w:color="auto"/>
            <w:left w:val="none" w:sz="0" w:space="0" w:color="auto"/>
            <w:bottom w:val="none" w:sz="0" w:space="0" w:color="auto"/>
            <w:right w:val="none" w:sz="0" w:space="0" w:color="auto"/>
          </w:divBdr>
        </w:div>
      </w:divsChild>
    </w:div>
    <w:div w:id="1956322415">
      <w:bodyDiv w:val="1"/>
      <w:marLeft w:val="0"/>
      <w:marRight w:val="0"/>
      <w:marTop w:val="0"/>
      <w:marBottom w:val="0"/>
      <w:divBdr>
        <w:top w:val="none" w:sz="0" w:space="0" w:color="auto"/>
        <w:left w:val="none" w:sz="0" w:space="0" w:color="auto"/>
        <w:bottom w:val="none" w:sz="0" w:space="0" w:color="auto"/>
        <w:right w:val="none" w:sz="0" w:space="0" w:color="auto"/>
      </w:divBdr>
    </w:div>
    <w:div w:id="2005280853">
      <w:bodyDiv w:val="1"/>
      <w:marLeft w:val="0"/>
      <w:marRight w:val="0"/>
      <w:marTop w:val="0"/>
      <w:marBottom w:val="0"/>
      <w:divBdr>
        <w:top w:val="none" w:sz="0" w:space="0" w:color="auto"/>
        <w:left w:val="none" w:sz="0" w:space="0" w:color="auto"/>
        <w:bottom w:val="none" w:sz="0" w:space="0" w:color="auto"/>
        <w:right w:val="none" w:sz="0" w:space="0" w:color="auto"/>
      </w:divBdr>
    </w:div>
    <w:div w:id="2031640602">
      <w:bodyDiv w:val="1"/>
      <w:marLeft w:val="0"/>
      <w:marRight w:val="0"/>
      <w:marTop w:val="0"/>
      <w:marBottom w:val="0"/>
      <w:divBdr>
        <w:top w:val="none" w:sz="0" w:space="0" w:color="auto"/>
        <w:left w:val="none" w:sz="0" w:space="0" w:color="auto"/>
        <w:bottom w:val="none" w:sz="0" w:space="0" w:color="auto"/>
        <w:right w:val="none" w:sz="0" w:space="0" w:color="auto"/>
      </w:divBdr>
      <w:divsChild>
        <w:div w:id="1363674859">
          <w:marLeft w:val="547"/>
          <w:marRight w:val="0"/>
          <w:marTop w:val="0"/>
          <w:marBottom w:val="0"/>
          <w:divBdr>
            <w:top w:val="none" w:sz="0" w:space="0" w:color="auto"/>
            <w:left w:val="none" w:sz="0" w:space="0" w:color="auto"/>
            <w:bottom w:val="none" w:sz="0" w:space="0" w:color="auto"/>
            <w:right w:val="none" w:sz="0" w:space="0" w:color="auto"/>
          </w:divBdr>
        </w:div>
        <w:div w:id="1366979885">
          <w:marLeft w:val="547"/>
          <w:marRight w:val="0"/>
          <w:marTop w:val="0"/>
          <w:marBottom w:val="0"/>
          <w:divBdr>
            <w:top w:val="none" w:sz="0" w:space="0" w:color="auto"/>
            <w:left w:val="none" w:sz="0" w:space="0" w:color="auto"/>
            <w:bottom w:val="none" w:sz="0" w:space="0" w:color="auto"/>
            <w:right w:val="none" w:sz="0" w:space="0" w:color="auto"/>
          </w:divBdr>
        </w:div>
        <w:div w:id="1777948027">
          <w:marLeft w:val="547"/>
          <w:marRight w:val="0"/>
          <w:marTop w:val="0"/>
          <w:marBottom w:val="0"/>
          <w:divBdr>
            <w:top w:val="none" w:sz="0" w:space="0" w:color="auto"/>
            <w:left w:val="none" w:sz="0" w:space="0" w:color="auto"/>
            <w:bottom w:val="none" w:sz="0" w:space="0" w:color="auto"/>
            <w:right w:val="none" w:sz="0" w:space="0" w:color="auto"/>
          </w:divBdr>
        </w:div>
      </w:divsChild>
    </w:div>
    <w:div w:id="2095858832">
      <w:bodyDiv w:val="1"/>
      <w:marLeft w:val="0"/>
      <w:marRight w:val="0"/>
      <w:marTop w:val="0"/>
      <w:marBottom w:val="0"/>
      <w:divBdr>
        <w:top w:val="none" w:sz="0" w:space="0" w:color="auto"/>
        <w:left w:val="none" w:sz="0" w:space="0" w:color="auto"/>
        <w:bottom w:val="none" w:sz="0" w:space="0" w:color="auto"/>
        <w:right w:val="none" w:sz="0" w:space="0" w:color="auto"/>
      </w:divBdr>
    </w:div>
    <w:div w:id="21242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doe@io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smith@iou.com" TargetMode="External"/><Relationship Id="rId17" Type="http://schemas.openxmlformats.org/officeDocument/2006/relationships/hyperlink" Target="mailto:jeffrey.doe@Customer.com" TargetMode="External"/><Relationship Id="rId2" Type="http://schemas.openxmlformats.org/officeDocument/2006/relationships/customXml" Target="../customXml/item2.xml"/><Relationship Id="rId16" Type="http://schemas.openxmlformats.org/officeDocument/2006/relationships/hyperlink" Target="https://www.cpuc.ca.gov/industries-and-topics/electrical-energy/demand-side-management/energy-efficiency/rolling-portfolio-program-guid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ffrey.doe@Customer.com"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ftp://ftp.cpuc.ca.gov/gopher-data/energy_division/EnergyEfficiency/RollingPortfolioPgmGuidance/Combining_Measures_Claims.DRAFT.xls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eonlineapp.com/SolutionCodesEUL.asp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files.cpuc.ca.gov/gopher-data/energy_division/EnergyEfficiency/RollingPortfolioPgmGuidance/Combining_Measures_Claims.DRAFT.xlsm" TargetMode="External"/><Relationship Id="rId2" Type="http://schemas.openxmlformats.org/officeDocument/2006/relationships/hyperlink" Target="https://www.cpuc.ca.gov/about-cpuc/divisions/energy-division/building-decarbonization/fuel-substitution-in-energy-efficiency" TargetMode="External"/><Relationship Id="rId1" Type="http://schemas.openxmlformats.org/officeDocument/2006/relationships/hyperlink" Target="https://cedars.sound-data.com/deer-resources/tools/supporting-files/" TargetMode="External"/><Relationship Id="rId5" Type="http://schemas.openxmlformats.org/officeDocument/2006/relationships/hyperlink" Target="https://www.cpuc.ca.gov/about-cpuc/divisions/energy-division/building-decarbonization/fuel-substitution-in-energy-efficiency" TargetMode="External"/><Relationship Id="rId4" Type="http://schemas.openxmlformats.org/officeDocument/2006/relationships/hyperlink" Target="https://cedars.sound-data.com/deer-resources/tools/supporting-files/" TargetMode="External"/></Relationships>
</file>

<file path=word/documenttasks/documenttasks1.xml><?xml version="1.0" encoding="utf-8"?>
<t:Tasks xmlns:t="http://schemas.microsoft.com/office/tasks/2019/documenttasks" xmlns:oel="http://schemas.microsoft.com/office/2019/extlst">
  <t:Task id="{463092DD-3EEA-4E3B-A8DE-1620976C11DE}">
    <t:Anchor>
      <t:Comment id="1355982757"/>
    </t:Anchor>
    <t:History>
      <t:Event id="{E7A99ED9-AA2A-48FC-9199-6AFDADB17541}" time="2021-09-10T00:20:09.621Z">
        <t:Attribution userId="S::anshul.verma@sce.com::bc87ccf1-d516-4b89-8dee-84481ffdbcd0" userProvider="AD" userName="Anshul Verma"/>
        <t:Anchor>
          <t:Comment id="1355982757"/>
        </t:Anchor>
        <t:Create/>
      </t:Event>
      <t:Event id="{CB4A754F-9A38-4AA2-BA27-8A928BF290E6}" time="2021-09-10T00:20:09.621Z">
        <t:Attribution userId="S::anshul.verma@sce.com::bc87ccf1-d516-4b89-8dee-84481ffdbcd0" userProvider="AD" userName="Anshul Verma"/>
        <t:Anchor>
          <t:Comment id="1355982757"/>
        </t:Anchor>
        <t:Assign userId="S::Efren.Villasenor@sce.com::8cb3610e-93b3-417b-b5a7-458d54ade7c3" userProvider="AD" userName="Efren Villasenor Jr"/>
      </t:Event>
      <t:Event id="{C7E6E872-F7C7-4247-9040-0154BE569AC1}" time="2021-09-10T00:20:09.621Z">
        <t:Attribution userId="S::anshul.verma@sce.com::bc87ccf1-d516-4b89-8dee-84481ffdbcd0" userProvider="AD" userName="Anshul Verma"/>
        <t:Anchor>
          <t:Comment id="1355982757"/>
        </t:Anchor>
        <t:SetTitle title="@Efren Villasenor Jr Hi Efren, per the below definition of the PFS in the Contract, besides the M&amp;V Plan a PFS needs to include  1. Project and Measure Description, 2. Project feasibility technical requirements,  “Project Feasibility Study” means a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70E82BEFD49939C3EF298FFCF7765"/>
        <w:category>
          <w:name w:val="General"/>
          <w:gallery w:val="placeholder"/>
        </w:category>
        <w:types>
          <w:type w:val="bbPlcHdr"/>
        </w:types>
        <w:behaviors>
          <w:behavior w:val="content"/>
        </w:behaviors>
        <w:guid w:val="{359DD233-8252-4886-AAE6-EA011FA62793}"/>
      </w:docPartPr>
      <w:docPartBody>
        <w:p w:rsidR="007B7049" w:rsidRDefault="00476BE2" w:rsidP="00476BE2">
          <w:r w:rsidRPr="00C92389">
            <w:rPr>
              <w:rStyle w:val="PlaceholderText"/>
            </w:rPr>
            <w:t>Click here to enter text.</w:t>
          </w:r>
        </w:p>
      </w:docPartBody>
    </w:docPart>
    <w:docPart>
      <w:docPartPr>
        <w:name w:val="5678BC7FEB9E420592EA90051A7A66D3"/>
        <w:category>
          <w:name w:val="General"/>
          <w:gallery w:val="placeholder"/>
        </w:category>
        <w:types>
          <w:type w:val="bbPlcHdr"/>
        </w:types>
        <w:behaviors>
          <w:behavior w:val="content"/>
        </w:behaviors>
        <w:guid w:val="{6F2D920C-A79D-409B-951D-D5A275FA48FB}"/>
      </w:docPartPr>
      <w:docPartBody>
        <w:p w:rsidR="003B4181" w:rsidRDefault="00014690" w:rsidP="00014690">
          <w:r w:rsidRPr="003273C3">
            <w:rPr>
              <w:rStyle w:val="PlaceholderText"/>
            </w:rPr>
            <w:t>Click here to enter text.</w:t>
          </w:r>
        </w:p>
      </w:docPartBody>
    </w:docPart>
    <w:docPart>
      <w:docPartPr>
        <w:name w:val="908229981FA040699F4C8171D41447D3"/>
        <w:category>
          <w:name w:val="General"/>
          <w:gallery w:val="placeholder"/>
        </w:category>
        <w:types>
          <w:type w:val="bbPlcHdr"/>
        </w:types>
        <w:behaviors>
          <w:behavior w:val="content"/>
        </w:behaviors>
        <w:guid w:val="{CC34F86D-BFF1-4A81-A636-904FC77D0E03}"/>
      </w:docPartPr>
      <w:docPartBody>
        <w:p w:rsidR="005E5871" w:rsidRDefault="005E5871" w:rsidP="005E5871">
          <w:r w:rsidRPr="003273C3">
            <w:rPr>
              <w:rStyle w:val="PlaceholderText"/>
            </w:rPr>
            <w:t>Click here to enter text.</w:t>
          </w:r>
        </w:p>
      </w:docPartBody>
    </w:docPart>
    <w:docPart>
      <w:docPartPr>
        <w:name w:val="55123528C9474C41BD3705A7CDA5C6FE"/>
        <w:category>
          <w:name w:val="General"/>
          <w:gallery w:val="placeholder"/>
        </w:category>
        <w:types>
          <w:type w:val="bbPlcHdr"/>
        </w:types>
        <w:behaviors>
          <w:behavior w:val="content"/>
        </w:behaviors>
        <w:guid w:val="{466F423C-9750-47B1-AA27-BE99938BF411}"/>
      </w:docPartPr>
      <w:docPartBody>
        <w:p w:rsidR="005E5871" w:rsidRDefault="005E5871" w:rsidP="005E5871">
          <w:r w:rsidRPr="003273C3">
            <w:rPr>
              <w:rStyle w:val="PlaceholderText"/>
            </w:rPr>
            <w:t>Click here to enter text.</w:t>
          </w:r>
        </w:p>
      </w:docPartBody>
    </w:docPart>
    <w:docPart>
      <w:docPartPr>
        <w:name w:val="8F1C36256E35484C84E382A8157F1704"/>
        <w:category>
          <w:name w:val="General"/>
          <w:gallery w:val="placeholder"/>
        </w:category>
        <w:types>
          <w:type w:val="bbPlcHdr"/>
        </w:types>
        <w:behaviors>
          <w:behavior w:val="content"/>
        </w:behaviors>
        <w:guid w:val="{011CD11F-A004-4CB7-9217-05C55A7795C1}"/>
      </w:docPartPr>
      <w:docPartBody>
        <w:p w:rsidR="005E5871" w:rsidRDefault="005E5871" w:rsidP="005E5871">
          <w:r w:rsidRPr="003273C3">
            <w:rPr>
              <w:rStyle w:val="PlaceholderText"/>
            </w:rPr>
            <w:t>Click here to enter text.</w:t>
          </w:r>
        </w:p>
      </w:docPartBody>
    </w:docPart>
    <w:docPart>
      <w:docPartPr>
        <w:name w:val="612BCC61DEE248DA9B84FF9D918F1EE4"/>
        <w:category>
          <w:name w:val="General"/>
          <w:gallery w:val="placeholder"/>
        </w:category>
        <w:types>
          <w:type w:val="bbPlcHdr"/>
        </w:types>
        <w:behaviors>
          <w:behavior w:val="content"/>
        </w:behaviors>
        <w:guid w:val="{2AA1E529-36A1-4FB6-BDFD-9A28A626925A}"/>
      </w:docPartPr>
      <w:docPartBody>
        <w:p w:rsidR="005E5871" w:rsidRDefault="005E5871" w:rsidP="005E5871">
          <w:r w:rsidRPr="003273C3">
            <w:rPr>
              <w:rStyle w:val="PlaceholderText"/>
            </w:rPr>
            <w:t>Click here to enter text.</w:t>
          </w:r>
        </w:p>
      </w:docPartBody>
    </w:docPart>
    <w:docPart>
      <w:docPartPr>
        <w:name w:val="701033E8775B4B709F809D539B2CC941"/>
        <w:category>
          <w:name w:val="General"/>
          <w:gallery w:val="placeholder"/>
        </w:category>
        <w:types>
          <w:type w:val="bbPlcHdr"/>
        </w:types>
        <w:behaviors>
          <w:behavior w:val="content"/>
        </w:behaviors>
        <w:guid w:val="{C79FE4F6-9BC1-4690-9592-631CB1EE6D1D}"/>
      </w:docPartPr>
      <w:docPartBody>
        <w:p w:rsidR="005E5871" w:rsidRDefault="005E5871" w:rsidP="005E5871">
          <w:r w:rsidRPr="003273C3">
            <w:rPr>
              <w:rStyle w:val="PlaceholderText"/>
            </w:rPr>
            <w:t>Click here to enter text.</w:t>
          </w:r>
        </w:p>
      </w:docPartBody>
    </w:docPart>
    <w:docPart>
      <w:docPartPr>
        <w:name w:val="57F7938AA77942ACBC2458D5C29F4C59"/>
        <w:category>
          <w:name w:val="General"/>
          <w:gallery w:val="placeholder"/>
        </w:category>
        <w:types>
          <w:type w:val="bbPlcHdr"/>
        </w:types>
        <w:behaviors>
          <w:behavior w:val="content"/>
        </w:behaviors>
        <w:guid w:val="{5F00CB2D-6A87-49CB-9156-62430CE36631}"/>
      </w:docPartPr>
      <w:docPartBody>
        <w:p w:rsidR="005E5871" w:rsidRDefault="005E5871" w:rsidP="005E5871">
          <w:r w:rsidRPr="003273C3">
            <w:rPr>
              <w:rStyle w:val="PlaceholderText"/>
            </w:rPr>
            <w:t>Click here to enter text.</w:t>
          </w:r>
        </w:p>
      </w:docPartBody>
    </w:docPart>
    <w:docPart>
      <w:docPartPr>
        <w:name w:val="6D18DDCE1F554AEF982D583B8AF9D3AE"/>
        <w:category>
          <w:name w:val="General"/>
          <w:gallery w:val="placeholder"/>
        </w:category>
        <w:types>
          <w:type w:val="bbPlcHdr"/>
        </w:types>
        <w:behaviors>
          <w:behavior w:val="content"/>
        </w:behaviors>
        <w:guid w:val="{031C5606-5627-435A-ABFC-ED9C3059667D}"/>
      </w:docPartPr>
      <w:docPartBody>
        <w:p w:rsidR="005E5871" w:rsidRDefault="005E5871" w:rsidP="005E5871">
          <w:r w:rsidRPr="003273C3">
            <w:rPr>
              <w:rStyle w:val="PlaceholderText"/>
            </w:rPr>
            <w:t>Click here to enter text.</w:t>
          </w:r>
        </w:p>
      </w:docPartBody>
    </w:docPart>
    <w:docPart>
      <w:docPartPr>
        <w:name w:val="32DB893961DA47268BB3521116509F3A"/>
        <w:category>
          <w:name w:val="General"/>
          <w:gallery w:val="placeholder"/>
        </w:category>
        <w:types>
          <w:type w:val="bbPlcHdr"/>
        </w:types>
        <w:behaviors>
          <w:behavior w:val="content"/>
        </w:behaviors>
        <w:guid w:val="{699ABCFA-87EC-4047-96F7-E4F40F2A544F}"/>
      </w:docPartPr>
      <w:docPartBody>
        <w:p w:rsidR="005E5871" w:rsidRDefault="005E5871" w:rsidP="005E5871">
          <w:r w:rsidRPr="003273C3">
            <w:rPr>
              <w:rStyle w:val="PlaceholderText"/>
            </w:rPr>
            <w:t>Click here to enter text.</w:t>
          </w:r>
        </w:p>
      </w:docPartBody>
    </w:docPart>
    <w:docPart>
      <w:docPartPr>
        <w:name w:val="0DF8E96FF7DB44BCA243EB4FD29DA02C"/>
        <w:category>
          <w:name w:val="General"/>
          <w:gallery w:val="placeholder"/>
        </w:category>
        <w:types>
          <w:type w:val="bbPlcHdr"/>
        </w:types>
        <w:behaviors>
          <w:behavior w:val="content"/>
        </w:behaviors>
        <w:guid w:val="{83E326B2-5E4D-44EF-A9B0-8C2A4EA61F4D}"/>
      </w:docPartPr>
      <w:docPartBody>
        <w:p w:rsidR="005E5871" w:rsidRDefault="005E5871" w:rsidP="005E5871">
          <w:r w:rsidRPr="003273C3">
            <w:rPr>
              <w:rStyle w:val="PlaceholderText"/>
            </w:rPr>
            <w:t>Click here to enter text.</w:t>
          </w:r>
        </w:p>
      </w:docPartBody>
    </w:docPart>
    <w:docPart>
      <w:docPartPr>
        <w:name w:val="911B174E71964348AF9D9AE1E538FD7B"/>
        <w:category>
          <w:name w:val="General"/>
          <w:gallery w:val="placeholder"/>
        </w:category>
        <w:types>
          <w:type w:val="bbPlcHdr"/>
        </w:types>
        <w:behaviors>
          <w:behavior w:val="content"/>
        </w:behaviors>
        <w:guid w:val="{9519CF99-2E02-4071-ACAE-18DE8D641703}"/>
      </w:docPartPr>
      <w:docPartBody>
        <w:p w:rsidR="005E5871" w:rsidRDefault="005E5871" w:rsidP="005E5871">
          <w:r w:rsidRPr="003273C3">
            <w:rPr>
              <w:rStyle w:val="PlaceholderText"/>
            </w:rPr>
            <w:t>Click here to enter text.</w:t>
          </w:r>
        </w:p>
      </w:docPartBody>
    </w:docPart>
    <w:docPart>
      <w:docPartPr>
        <w:name w:val="CA9331B313E44D61BD44E7D6257277C3"/>
        <w:category>
          <w:name w:val="General"/>
          <w:gallery w:val="placeholder"/>
        </w:category>
        <w:types>
          <w:type w:val="bbPlcHdr"/>
        </w:types>
        <w:behaviors>
          <w:behavior w:val="content"/>
        </w:behaviors>
        <w:guid w:val="{AF761B15-9DA6-4690-BF1C-5F2FECB05704}"/>
      </w:docPartPr>
      <w:docPartBody>
        <w:p w:rsidR="005E5871" w:rsidRDefault="005E5871" w:rsidP="005E5871">
          <w:r w:rsidRPr="003273C3">
            <w:rPr>
              <w:rStyle w:val="PlaceholderText"/>
            </w:rPr>
            <w:t>Click here to enter text.</w:t>
          </w:r>
        </w:p>
      </w:docPartBody>
    </w:docPart>
    <w:docPart>
      <w:docPartPr>
        <w:name w:val="469B41D9A61C41C9A8B70BD4B6D666CD"/>
        <w:category>
          <w:name w:val="General"/>
          <w:gallery w:val="placeholder"/>
        </w:category>
        <w:types>
          <w:type w:val="bbPlcHdr"/>
        </w:types>
        <w:behaviors>
          <w:behavior w:val="content"/>
        </w:behaviors>
        <w:guid w:val="{1D078D7D-C495-4B4A-AC21-6AB3475892AE}"/>
      </w:docPartPr>
      <w:docPartBody>
        <w:p w:rsidR="005E5871" w:rsidRDefault="005E5871" w:rsidP="005E5871">
          <w:r w:rsidRPr="003273C3">
            <w:rPr>
              <w:rStyle w:val="PlaceholderText"/>
            </w:rPr>
            <w:t>Click here to enter text.</w:t>
          </w:r>
        </w:p>
      </w:docPartBody>
    </w:docPart>
    <w:docPart>
      <w:docPartPr>
        <w:name w:val="4FE209A7AE604DD291FB3CD1D3DEF675"/>
        <w:category>
          <w:name w:val="General"/>
          <w:gallery w:val="placeholder"/>
        </w:category>
        <w:types>
          <w:type w:val="bbPlcHdr"/>
        </w:types>
        <w:behaviors>
          <w:behavior w:val="content"/>
        </w:behaviors>
        <w:guid w:val="{FB2DA176-FB9F-43E3-A1B9-E3A25601975C}"/>
      </w:docPartPr>
      <w:docPartBody>
        <w:p w:rsidR="005E5871" w:rsidRDefault="005E5871" w:rsidP="005E5871">
          <w:r w:rsidRPr="003273C3">
            <w:rPr>
              <w:rStyle w:val="PlaceholderText"/>
            </w:rPr>
            <w:t>Click here to enter text.</w:t>
          </w:r>
        </w:p>
      </w:docPartBody>
    </w:docPart>
    <w:docPart>
      <w:docPartPr>
        <w:name w:val="DC7B85B40D7F4BDE83B65704A6EA4E94"/>
        <w:category>
          <w:name w:val="General"/>
          <w:gallery w:val="placeholder"/>
        </w:category>
        <w:types>
          <w:type w:val="bbPlcHdr"/>
        </w:types>
        <w:behaviors>
          <w:behavior w:val="content"/>
        </w:behaviors>
        <w:guid w:val="{2E3458F7-546E-4D71-8108-1A3D8EFF63AB}"/>
      </w:docPartPr>
      <w:docPartBody>
        <w:p w:rsidR="005E5871" w:rsidRDefault="005E5871" w:rsidP="005E5871">
          <w:r w:rsidRPr="003273C3">
            <w:rPr>
              <w:rStyle w:val="PlaceholderText"/>
            </w:rPr>
            <w:t>Click here to enter text.</w:t>
          </w:r>
        </w:p>
      </w:docPartBody>
    </w:docPart>
    <w:docPart>
      <w:docPartPr>
        <w:name w:val="608E04EF4C7F48FCB79BE0EE73AFD9CB"/>
        <w:category>
          <w:name w:val="General"/>
          <w:gallery w:val="placeholder"/>
        </w:category>
        <w:types>
          <w:type w:val="bbPlcHdr"/>
        </w:types>
        <w:behaviors>
          <w:behavior w:val="content"/>
        </w:behaviors>
        <w:guid w:val="{C5C827A5-0CD0-4578-B7D7-D73AB4236C51}"/>
      </w:docPartPr>
      <w:docPartBody>
        <w:p w:rsidR="005E5871" w:rsidRDefault="005E5871" w:rsidP="005E5871">
          <w:r w:rsidRPr="003273C3">
            <w:rPr>
              <w:rStyle w:val="PlaceholderText"/>
            </w:rPr>
            <w:t>Click here to enter text.</w:t>
          </w:r>
        </w:p>
      </w:docPartBody>
    </w:docPart>
    <w:docPart>
      <w:docPartPr>
        <w:name w:val="2096EC6637D1408D82E1D14CEB946098"/>
        <w:category>
          <w:name w:val="General"/>
          <w:gallery w:val="placeholder"/>
        </w:category>
        <w:types>
          <w:type w:val="bbPlcHdr"/>
        </w:types>
        <w:behaviors>
          <w:behavior w:val="content"/>
        </w:behaviors>
        <w:guid w:val="{4A960C5B-6374-41D0-90B9-84FC514A95FE}"/>
      </w:docPartPr>
      <w:docPartBody>
        <w:p w:rsidR="005E5871" w:rsidRDefault="005E5871" w:rsidP="005E5871">
          <w:r w:rsidRPr="003273C3">
            <w:rPr>
              <w:rStyle w:val="PlaceholderText"/>
            </w:rPr>
            <w:t>Click here to enter text.</w:t>
          </w:r>
        </w:p>
      </w:docPartBody>
    </w:docPart>
    <w:docPart>
      <w:docPartPr>
        <w:name w:val="A1C709ABD3B74D71B7EEB82F98CB3FCE"/>
        <w:category>
          <w:name w:val="General"/>
          <w:gallery w:val="placeholder"/>
        </w:category>
        <w:types>
          <w:type w:val="bbPlcHdr"/>
        </w:types>
        <w:behaviors>
          <w:behavior w:val="content"/>
        </w:behaviors>
        <w:guid w:val="{F7093FE4-DE1F-4E31-ADF5-D54D9EB78525}"/>
      </w:docPartPr>
      <w:docPartBody>
        <w:p w:rsidR="005D6C20" w:rsidRDefault="005319CC" w:rsidP="005319CC">
          <w:pPr>
            <w:pStyle w:val="A1C709ABD3B74D71B7EEB82F98CB3FCE"/>
          </w:pPr>
          <w:r w:rsidRPr="003273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1E"/>
    <w:rsid w:val="00004685"/>
    <w:rsid w:val="00014690"/>
    <w:rsid w:val="000228AA"/>
    <w:rsid w:val="0002742B"/>
    <w:rsid w:val="0003663D"/>
    <w:rsid w:val="00054757"/>
    <w:rsid w:val="000745AD"/>
    <w:rsid w:val="000B3943"/>
    <w:rsid w:val="000D1340"/>
    <w:rsid w:val="000F3BD1"/>
    <w:rsid w:val="00120284"/>
    <w:rsid w:val="00132C0A"/>
    <w:rsid w:val="00165356"/>
    <w:rsid w:val="0018010F"/>
    <w:rsid w:val="001C21F8"/>
    <w:rsid w:val="001D34E1"/>
    <w:rsid w:val="00205936"/>
    <w:rsid w:val="002407D6"/>
    <w:rsid w:val="002561F1"/>
    <w:rsid w:val="002934E1"/>
    <w:rsid w:val="002E2262"/>
    <w:rsid w:val="00325DF1"/>
    <w:rsid w:val="003B4181"/>
    <w:rsid w:val="003C461E"/>
    <w:rsid w:val="004277BA"/>
    <w:rsid w:val="00452988"/>
    <w:rsid w:val="00476BE2"/>
    <w:rsid w:val="00477623"/>
    <w:rsid w:val="00491F8E"/>
    <w:rsid w:val="00497593"/>
    <w:rsid w:val="004B00BF"/>
    <w:rsid w:val="004E604D"/>
    <w:rsid w:val="004E7D6B"/>
    <w:rsid w:val="005077B0"/>
    <w:rsid w:val="0051032A"/>
    <w:rsid w:val="005319CC"/>
    <w:rsid w:val="00537A56"/>
    <w:rsid w:val="005408CB"/>
    <w:rsid w:val="005B6611"/>
    <w:rsid w:val="005D5ADB"/>
    <w:rsid w:val="005D6C20"/>
    <w:rsid w:val="005E1566"/>
    <w:rsid w:val="005E5871"/>
    <w:rsid w:val="005F3CC0"/>
    <w:rsid w:val="0061625D"/>
    <w:rsid w:val="006359C8"/>
    <w:rsid w:val="00643419"/>
    <w:rsid w:val="00651CCB"/>
    <w:rsid w:val="006530AA"/>
    <w:rsid w:val="00655FCD"/>
    <w:rsid w:val="0066630D"/>
    <w:rsid w:val="00672B2E"/>
    <w:rsid w:val="006B18BC"/>
    <w:rsid w:val="006B6BE4"/>
    <w:rsid w:val="00701F11"/>
    <w:rsid w:val="0078346A"/>
    <w:rsid w:val="00783508"/>
    <w:rsid w:val="0078622C"/>
    <w:rsid w:val="007965CD"/>
    <w:rsid w:val="007B7049"/>
    <w:rsid w:val="007C0F05"/>
    <w:rsid w:val="007C32A5"/>
    <w:rsid w:val="007E019C"/>
    <w:rsid w:val="0083773A"/>
    <w:rsid w:val="00844909"/>
    <w:rsid w:val="00845294"/>
    <w:rsid w:val="008B42A7"/>
    <w:rsid w:val="008C7D6F"/>
    <w:rsid w:val="00907796"/>
    <w:rsid w:val="00913C49"/>
    <w:rsid w:val="009459B7"/>
    <w:rsid w:val="00946759"/>
    <w:rsid w:val="009575A9"/>
    <w:rsid w:val="009643F9"/>
    <w:rsid w:val="009936A1"/>
    <w:rsid w:val="009B34F5"/>
    <w:rsid w:val="009C1185"/>
    <w:rsid w:val="009E4FB7"/>
    <w:rsid w:val="009F4611"/>
    <w:rsid w:val="009F735D"/>
    <w:rsid w:val="00A10B0C"/>
    <w:rsid w:val="00A2226C"/>
    <w:rsid w:val="00A239FC"/>
    <w:rsid w:val="00A34B26"/>
    <w:rsid w:val="00A3652E"/>
    <w:rsid w:val="00A429CF"/>
    <w:rsid w:val="00A46684"/>
    <w:rsid w:val="00A54DD6"/>
    <w:rsid w:val="00AA721E"/>
    <w:rsid w:val="00AB2D86"/>
    <w:rsid w:val="00AD4017"/>
    <w:rsid w:val="00AD406B"/>
    <w:rsid w:val="00AF0997"/>
    <w:rsid w:val="00B03B5B"/>
    <w:rsid w:val="00B37FBE"/>
    <w:rsid w:val="00B42C8C"/>
    <w:rsid w:val="00B5714E"/>
    <w:rsid w:val="00B62230"/>
    <w:rsid w:val="00BB1CF6"/>
    <w:rsid w:val="00BB1D23"/>
    <w:rsid w:val="00BB44B2"/>
    <w:rsid w:val="00BC3823"/>
    <w:rsid w:val="00BC625A"/>
    <w:rsid w:val="00BE72CB"/>
    <w:rsid w:val="00C12D98"/>
    <w:rsid w:val="00C22D56"/>
    <w:rsid w:val="00C42A6B"/>
    <w:rsid w:val="00C85721"/>
    <w:rsid w:val="00CB0540"/>
    <w:rsid w:val="00CB19CA"/>
    <w:rsid w:val="00D16ADC"/>
    <w:rsid w:val="00D26D55"/>
    <w:rsid w:val="00D81973"/>
    <w:rsid w:val="00DA6630"/>
    <w:rsid w:val="00DB06DA"/>
    <w:rsid w:val="00DD498E"/>
    <w:rsid w:val="00DE43E1"/>
    <w:rsid w:val="00E234D0"/>
    <w:rsid w:val="00E25039"/>
    <w:rsid w:val="00E27025"/>
    <w:rsid w:val="00E30554"/>
    <w:rsid w:val="00E76D4C"/>
    <w:rsid w:val="00E96452"/>
    <w:rsid w:val="00EA6EE2"/>
    <w:rsid w:val="00EB54B9"/>
    <w:rsid w:val="00ED7C6E"/>
    <w:rsid w:val="00F333C1"/>
    <w:rsid w:val="00F4206F"/>
    <w:rsid w:val="00F44395"/>
    <w:rsid w:val="00F44B45"/>
    <w:rsid w:val="00FC6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9CC"/>
  </w:style>
  <w:style w:type="paragraph" w:customStyle="1" w:styleId="A1C709ABD3B74D71B7EEB82F98CB3FCE">
    <w:name w:val="A1C709ABD3B74D71B7EEB82F98CB3FCE"/>
    <w:rsid w:val="005319C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4bc3ac-5c7b-477e-a847-6f3ca5931dff" xsi:nil="true"/>
    <lcf76f155ced4ddcb4097134ff3c332f xmlns="68af0401-2011-4d48-9085-ec754a8a03b5">
      <Terms xmlns="http://schemas.microsoft.com/office/infopath/2007/PartnerControls"/>
    </lcf76f155ced4ddcb4097134ff3c332f>
    <SharedWithUsers xmlns="1d4bc3ac-5c7b-477e-a847-6f3ca5931dff">
      <UserInfo>
        <DisplayName>David Ritchey</DisplayName>
        <AccountId>71</AccountId>
        <AccountType/>
      </UserInfo>
      <UserInfo>
        <DisplayName>Ryan Cho</DisplayName>
        <AccountId>12</AccountId>
        <AccountType/>
      </UserInfo>
      <UserInfo>
        <DisplayName>Ajay Wadhera</DisplayName>
        <AccountId>34</AccountId>
        <AccountType/>
      </UserInfo>
      <UserInfo>
        <DisplayName>Shane Sugiyama</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E73D03C822D448B2C521C126ACEEDD" ma:contentTypeVersion="14" ma:contentTypeDescription="Create a new document." ma:contentTypeScope="" ma:versionID="e3769bb0c1e9b059d3b9605b5e3de3f1">
  <xsd:schema xmlns:xsd="http://www.w3.org/2001/XMLSchema" xmlns:xs="http://www.w3.org/2001/XMLSchema" xmlns:p="http://schemas.microsoft.com/office/2006/metadata/properties" xmlns:ns2="1d4bc3ac-5c7b-477e-a847-6f3ca5931dff" xmlns:ns3="68af0401-2011-4d48-9085-ec754a8a03b5" targetNamespace="http://schemas.microsoft.com/office/2006/metadata/properties" ma:root="true" ma:fieldsID="bcb97cb15e41f77407d7b6da267356c6" ns2:_="" ns3:_="">
    <xsd:import namespace="1d4bc3ac-5c7b-477e-a847-6f3ca5931dff"/>
    <xsd:import namespace="68af0401-2011-4d48-9085-ec754a8a03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bc3ac-5c7b-477e-a847-6f3ca5931d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a51a60-d0a4-49fa-a217-3bbe085533f5}" ma:internalName="TaxCatchAll" ma:showField="CatchAllData" ma:web="1d4bc3ac-5c7b-477e-a847-6f3ca5931d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f0401-2011-4d48-9085-ec754a8a0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C12C5-472A-4F27-BD8F-F1AB6D2CE704}">
  <ds:schemaRefs>
    <ds:schemaRef ds:uri="http://schemas.microsoft.com/sharepoint/v3/contenttype/forms"/>
  </ds:schemaRefs>
</ds:datastoreItem>
</file>

<file path=customXml/itemProps2.xml><?xml version="1.0" encoding="utf-8"?>
<ds:datastoreItem xmlns:ds="http://schemas.openxmlformats.org/officeDocument/2006/customXml" ds:itemID="{ED9C857D-6722-4A07-BD4F-E135C09AD267}">
  <ds:schemaRefs>
    <ds:schemaRef ds:uri="http://schemas.openxmlformats.org/officeDocument/2006/bibliography"/>
  </ds:schemaRefs>
</ds:datastoreItem>
</file>

<file path=customXml/itemProps3.xml><?xml version="1.0" encoding="utf-8"?>
<ds:datastoreItem xmlns:ds="http://schemas.openxmlformats.org/officeDocument/2006/customXml" ds:itemID="{E1F13315-0AF3-4A94-BE6D-F8B0F6849D07}">
  <ds:schemaRefs>
    <ds:schemaRef ds:uri="http://schemas.microsoft.com/office/2006/metadata/properties"/>
    <ds:schemaRef ds:uri="http://schemas.microsoft.com/office/infopath/2007/PartnerControls"/>
    <ds:schemaRef ds:uri="1d4bc3ac-5c7b-477e-a847-6f3ca5931dff"/>
    <ds:schemaRef ds:uri="68af0401-2011-4d48-9085-ec754a8a03b5"/>
  </ds:schemaRefs>
</ds:datastoreItem>
</file>

<file path=customXml/itemProps4.xml><?xml version="1.0" encoding="utf-8"?>
<ds:datastoreItem xmlns:ds="http://schemas.openxmlformats.org/officeDocument/2006/customXml" ds:itemID="{E870EE04-91A7-418F-9DC4-56E05E59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bc3ac-5c7b-477e-a847-6f3ca5931dff"/>
    <ds:schemaRef ds:uri="68af0401-2011-4d48-9085-ec754a8a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8573</Words>
  <Characters>48872</Characters>
  <Application>Microsoft Office Word</Application>
  <DocSecurity>0</DocSecurity>
  <Lines>407</Lines>
  <Paragraphs>114</Paragraphs>
  <ScaleCrop>false</ScaleCrop>
  <Company>Southern California Edison</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Ricson Chude</dc:creator>
  <cp:keywords/>
  <cp:lastModifiedBy>Shane Sugiyama</cp:lastModifiedBy>
  <cp:revision>2</cp:revision>
  <cp:lastPrinted>2018-05-09T19:30:00Z</cp:lastPrinted>
  <dcterms:created xsi:type="dcterms:W3CDTF">2023-07-25T14:09:00Z</dcterms:created>
  <dcterms:modified xsi:type="dcterms:W3CDTF">2023-07-25T14:09:00Z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0x0101006DE73D03C822D448B2C521C126ACEEDD</vt:lpwstr>
  </property>
  <property fmtid="{D5CDD505-2E9C-101B-9397-08002B2CF9AE}" pid="3" name="MediaServiceImageTags">
    <vt:lpwstr/>
  </property>
</Properties>
</file>