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AC608" w14:textId="77777777" w:rsidR="009A2DFE" w:rsidRDefault="009A2DFE" w:rsidP="000650F1">
      <w:pPr>
        <w:spacing w:after="240"/>
        <w:jc w:val="center"/>
        <w:rPr>
          <w:rFonts w:ascii="Arial" w:hAnsi="Arial" w:cs="Arial"/>
          <w:b/>
          <w:noProof/>
          <w:sz w:val="36"/>
          <w:szCs w:val="36"/>
        </w:rPr>
      </w:pPr>
    </w:p>
    <w:p w14:paraId="471B90F2" w14:textId="707D091A" w:rsidR="000650F1" w:rsidRPr="00E07A54" w:rsidRDefault="00B22902" w:rsidP="0E8F843F">
      <w:pPr>
        <w:spacing w:after="240"/>
        <w:jc w:val="center"/>
        <w:rPr>
          <w:rFonts w:cs="Arial"/>
          <w:b/>
          <w:bCs/>
          <w:color w:val="1F4E79" w:themeColor="accent1" w:themeShade="80"/>
          <w:sz w:val="40"/>
          <w:szCs w:val="40"/>
        </w:rPr>
      </w:pPr>
      <w:r w:rsidRPr="0E8F843F">
        <w:rPr>
          <w:rFonts w:cs="Arial"/>
          <w:b/>
          <w:bCs/>
          <w:color w:val="1F4E79" w:themeColor="accent1" w:themeShade="80"/>
          <w:sz w:val="40"/>
          <w:szCs w:val="40"/>
        </w:rPr>
        <w:t>Post-</w:t>
      </w:r>
      <w:r w:rsidR="002F29B5" w:rsidRPr="0E8F843F">
        <w:rPr>
          <w:rFonts w:cs="Arial"/>
          <w:b/>
          <w:bCs/>
          <w:color w:val="1F4E79" w:themeColor="accent1" w:themeShade="80"/>
          <w:sz w:val="40"/>
          <w:szCs w:val="40"/>
        </w:rPr>
        <w:t xml:space="preserve">Installation </w:t>
      </w:r>
      <w:r w:rsidR="00516DA2" w:rsidRPr="0E8F843F">
        <w:rPr>
          <w:rFonts w:cs="Arial"/>
          <w:b/>
          <w:bCs/>
          <w:color w:val="1F4E79" w:themeColor="accent1" w:themeShade="80"/>
          <w:sz w:val="40"/>
          <w:szCs w:val="40"/>
        </w:rPr>
        <w:t xml:space="preserve">Inspection </w:t>
      </w:r>
      <w:r w:rsidR="002F29B5" w:rsidRPr="0E8F843F">
        <w:rPr>
          <w:rFonts w:cs="Arial"/>
          <w:b/>
          <w:bCs/>
          <w:color w:val="1F4E79" w:themeColor="accent1" w:themeShade="80"/>
          <w:sz w:val="40"/>
          <w:szCs w:val="40"/>
        </w:rPr>
        <w:t>Report</w:t>
      </w:r>
    </w:p>
    <w:p w14:paraId="0831EC0F" w14:textId="77777777" w:rsidR="009A2DFE" w:rsidRDefault="009A2DFE" w:rsidP="008C2BD6">
      <w:pPr>
        <w:spacing w:after="240"/>
        <w:jc w:val="center"/>
        <w:rPr>
          <w:rFonts w:cs="Arial"/>
          <w:sz w:val="32"/>
          <w:szCs w:val="32"/>
        </w:rPr>
      </w:pPr>
    </w:p>
    <w:p w14:paraId="56848E0C" w14:textId="77777777" w:rsidR="006F7474" w:rsidRPr="009A2DFE" w:rsidRDefault="006F7474" w:rsidP="006F7474">
      <w:pPr>
        <w:spacing w:after="240"/>
        <w:rPr>
          <w:rFonts w:cs="Arial"/>
          <w:sz w:val="32"/>
          <w:szCs w:val="32"/>
        </w:rPr>
      </w:pPr>
    </w:p>
    <w:p w14:paraId="0794697C" w14:textId="77777777" w:rsidR="000650F1" w:rsidRPr="009A2DFE" w:rsidRDefault="000650F1" w:rsidP="000650F1">
      <w:pPr>
        <w:jc w:val="center"/>
        <w:rPr>
          <w:rFonts w:cs="Arial"/>
          <w:i/>
          <w:sz w:val="36"/>
          <w:szCs w:val="36"/>
        </w:rPr>
      </w:pPr>
      <w:r w:rsidRPr="00E07A54">
        <w:rPr>
          <w:rFonts w:cs="Arial"/>
          <w:i/>
          <w:sz w:val="36"/>
          <w:szCs w:val="36"/>
          <w:highlight w:val="lightGray"/>
        </w:rPr>
        <w:t>Customer Name</w:t>
      </w:r>
    </w:p>
    <w:p w14:paraId="639F7E28" w14:textId="77777777" w:rsidR="000650F1" w:rsidRPr="009A2DFE" w:rsidRDefault="000650F1" w:rsidP="000650F1">
      <w:pPr>
        <w:spacing w:after="240"/>
        <w:jc w:val="center"/>
        <w:rPr>
          <w:rFonts w:cs="Arial"/>
          <w:i/>
          <w:sz w:val="24"/>
          <w:szCs w:val="24"/>
        </w:rPr>
      </w:pPr>
      <w:r w:rsidRPr="00E07A54">
        <w:rPr>
          <w:rFonts w:cs="Arial"/>
          <w:i/>
          <w:sz w:val="24"/>
          <w:szCs w:val="24"/>
          <w:highlight w:val="lightGray"/>
        </w:rPr>
        <w:t>Address Street</w:t>
      </w:r>
      <w:r w:rsidRPr="00E07A54">
        <w:rPr>
          <w:rFonts w:cs="Arial"/>
          <w:i/>
          <w:color w:val="000000"/>
          <w:sz w:val="24"/>
          <w:szCs w:val="24"/>
          <w:highlight w:val="lightGray"/>
        </w:rPr>
        <w:br/>
      </w:r>
      <w:r w:rsidRPr="00E07A54">
        <w:rPr>
          <w:rFonts w:cs="Arial"/>
          <w:i/>
          <w:sz w:val="24"/>
          <w:szCs w:val="24"/>
          <w:highlight w:val="lightGray"/>
        </w:rPr>
        <w:t>City, CA 92867</w:t>
      </w:r>
    </w:p>
    <w:p w14:paraId="78B7A2A3" w14:textId="1FE41471" w:rsidR="000650F1" w:rsidRPr="009A2DFE" w:rsidRDefault="000650F1" w:rsidP="000650F1">
      <w:pPr>
        <w:spacing w:after="240"/>
        <w:jc w:val="center"/>
        <w:rPr>
          <w:rFonts w:cs="Arial"/>
          <w:i/>
          <w:sz w:val="40"/>
          <w:szCs w:val="44"/>
        </w:rPr>
      </w:pPr>
      <w:r w:rsidRPr="00E07A54">
        <w:rPr>
          <w:rFonts w:cs="Arial"/>
          <w:i/>
          <w:sz w:val="40"/>
          <w:szCs w:val="44"/>
          <w:highlight w:val="lightGray"/>
        </w:rPr>
        <w:t>Project Title</w:t>
      </w:r>
      <w:r w:rsidR="001C58AA" w:rsidRPr="00E07A54">
        <w:rPr>
          <w:rFonts w:cs="Arial"/>
          <w:i/>
          <w:sz w:val="40"/>
          <w:szCs w:val="44"/>
          <w:highlight w:val="lightGray"/>
        </w:rPr>
        <w:t xml:space="preserve"> – Project </w:t>
      </w:r>
      <w:r w:rsidR="00825E80">
        <w:rPr>
          <w:rFonts w:cs="Arial"/>
          <w:i/>
          <w:sz w:val="40"/>
          <w:szCs w:val="44"/>
          <w:highlight w:val="lightGray"/>
        </w:rPr>
        <w:t xml:space="preserve">ID (in </w:t>
      </w:r>
      <w:proofErr w:type="spellStart"/>
      <w:proofErr w:type="gramStart"/>
      <w:r w:rsidR="00825E80">
        <w:rPr>
          <w:rFonts w:cs="Arial"/>
          <w:i/>
          <w:sz w:val="40"/>
          <w:szCs w:val="44"/>
          <w:highlight w:val="lightGray"/>
        </w:rPr>
        <w:t>iEnergy</w:t>
      </w:r>
      <w:proofErr w:type="spellEnd"/>
      <w:r w:rsidR="00825E80">
        <w:rPr>
          <w:rFonts w:cs="Arial"/>
          <w:i/>
          <w:sz w:val="40"/>
          <w:szCs w:val="44"/>
          <w:highlight w:val="lightGray"/>
        </w:rPr>
        <w:t>)</w:t>
      </w:r>
      <w:r w:rsidR="001C58AA" w:rsidRPr="00E07A54">
        <w:rPr>
          <w:rFonts w:cs="Arial"/>
          <w:i/>
          <w:sz w:val="40"/>
          <w:szCs w:val="44"/>
          <w:highlight w:val="lightGray"/>
        </w:rPr>
        <w:t>#</w:t>
      </w:r>
      <w:proofErr w:type="gramEnd"/>
    </w:p>
    <w:p w14:paraId="5BAEC2C6" w14:textId="77777777" w:rsidR="006F7474" w:rsidRDefault="006F7474" w:rsidP="000650F1">
      <w:pPr>
        <w:spacing w:after="240"/>
        <w:jc w:val="center"/>
        <w:rPr>
          <w:rFonts w:cs="Arial"/>
          <w:b/>
          <w:sz w:val="24"/>
          <w:szCs w:val="24"/>
        </w:rPr>
      </w:pPr>
    </w:p>
    <w:p w14:paraId="37E74CD0" w14:textId="77777777" w:rsidR="000650F1" w:rsidRPr="009A2DFE" w:rsidRDefault="000650F1" w:rsidP="000650F1">
      <w:pPr>
        <w:spacing w:after="240"/>
        <w:jc w:val="center"/>
        <w:rPr>
          <w:rFonts w:cs="Arial"/>
          <w:b/>
          <w:sz w:val="24"/>
          <w:szCs w:val="24"/>
        </w:rPr>
      </w:pPr>
      <w:r w:rsidRPr="009A2DFE">
        <w:rPr>
          <w:rFonts w:cs="Arial"/>
          <w:b/>
          <w:sz w:val="24"/>
          <w:szCs w:val="24"/>
        </w:rPr>
        <w:t>Prepared by:</w:t>
      </w:r>
    </w:p>
    <w:p w14:paraId="5DCB46E2" w14:textId="53AEA38C" w:rsidR="000650F1" w:rsidRPr="00E07A54" w:rsidRDefault="000650F1" w:rsidP="008C2BD6">
      <w:pPr>
        <w:jc w:val="center"/>
        <w:rPr>
          <w:rFonts w:cs="Arial"/>
          <w:sz w:val="28"/>
          <w:szCs w:val="32"/>
          <w:highlight w:val="lightGray"/>
        </w:rPr>
      </w:pPr>
      <w:r w:rsidRPr="00E07A54">
        <w:rPr>
          <w:rFonts w:cs="Arial"/>
          <w:sz w:val="28"/>
          <w:szCs w:val="32"/>
          <w:highlight w:val="lightGray"/>
        </w:rPr>
        <w:t>Implementer</w:t>
      </w:r>
      <w:r w:rsidR="008C2BD6" w:rsidRPr="00E07A54">
        <w:rPr>
          <w:rFonts w:cs="Arial"/>
          <w:sz w:val="28"/>
          <w:szCs w:val="32"/>
          <w:highlight w:val="lightGray"/>
        </w:rPr>
        <w:t>/Developer</w:t>
      </w:r>
      <w:r w:rsidRPr="00E07A54">
        <w:rPr>
          <w:rFonts w:cs="Arial"/>
          <w:sz w:val="28"/>
          <w:szCs w:val="32"/>
          <w:highlight w:val="lightGray"/>
        </w:rPr>
        <w:t xml:space="preserve"> Name</w:t>
      </w:r>
    </w:p>
    <w:p w14:paraId="5A6B312E" w14:textId="77777777" w:rsidR="000650F1" w:rsidRPr="00E07A54" w:rsidRDefault="000650F1" w:rsidP="000650F1">
      <w:pPr>
        <w:jc w:val="center"/>
        <w:rPr>
          <w:rFonts w:cs="Arial"/>
          <w:sz w:val="24"/>
          <w:szCs w:val="24"/>
          <w:highlight w:val="lightGray"/>
        </w:rPr>
      </w:pPr>
      <w:r w:rsidRPr="00E07A54">
        <w:rPr>
          <w:rFonts w:cs="Arial"/>
          <w:sz w:val="24"/>
          <w:szCs w:val="24"/>
          <w:highlight w:val="lightGray"/>
        </w:rPr>
        <w:t>Address City, CA 95403</w:t>
      </w:r>
    </w:p>
    <w:p w14:paraId="5D4A8CD3" w14:textId="77777777" w:rsidR="000650F1" w:rsidRPr="00E07A54" w:rsidRDefault="000650F1" w:rsidP="000650F1">
      <w:pPr>
        <w:jc w:val="center"/>
        <w:rPr>
          <w:rFonts w:cs="Arial"/>
          <w:sz w:val="24"/>
          <w:szCs w:val="24"/>
          <w:highlight w:val="lightGray"/>
        </w:rPr>
      </w:pPr>
      <w:r w:rsidRPr="00E07A54">
        <w:rPr>
          <w:rFonts w:cs="Arial"/>
          <w:sz w:val="24"/>
          <w:szCs w:val="24"/>
          <w:highlight w:val="lightGray"/>
        </w:rPr>
        <w:t>Primary Contact Name</w:t>
      </w:r>
    </w:p>
    <w:p w14:paraId="052F2F94" w14:textId="59D8A189" w:rsidR="00E17356" w:rsidRPr="009A2DFE" w:rsidRDefault="00E17356" w:rsidP="000650F1">
      <w:pPr>
        <w:jc w:val="center"/>
        <w:rPr>
          <w:rFonts w:cs="Arial"/>
          <w:sz w:val="24"/>
          <w:szCs w:val="24"/>
        </w:rPr>
      </w:pPr>
      <w:r w:rsidRPr="00E07A54">
        <w:rPr>
          <w:rFonts w:cs="Arial"/>
          <w:sz w:val="24"/>
          <w:szCs w:val="24"/>
          <w:highlight w:val="lightGray"/>
        </w:rPr>
        <w:t>Email</w:t>
      </w:r>
    </w:p>
    <w:p w14:paraId="10094FB3" w14:textId="6373DF62" w:rsidR="000650F1" w:rsidRPr="00E07A54" w:rsidRDefault="00E17356" w:rsidP="000650F1">
      <w:pPr>
        <w:jc w:val="center"/>
        <w:rPr>
          <w:rFonts w:cs="Arial"/>
          <w:sz w:val="24"/>
          <w:szCs w:val="24"/>
          <w:highlight w:val="lightGray"/>
        </w:rPr>
      </w:pPr>
      <w:r w:rsidRPr="009A2DFE">
        <w:rPr>
          <w:rFonts w:cs="Arial"/>
          <w:sz w:val="24"/>
          <w:szCs w:val="24"/>
        </w:rPr>
        <w:t xml:space="preserve">Phone: </w:t>
      </w:r>
      <w:r w:rsidRPr="00E07A54">
        <w:rPr>
          <w:rFonts w:cs="Arial"/>
          <w:sz w:val="24"/>
          <w:szCs w:val="24"/>
          <w:highlight w:val="lightGray"/>
        </w:rPr>
        <w:t>xxx-xxx-</w:t>
      </w:r>
      <w:proofErr w:type="spellStart"/>
      <w:r w:rsidRPr="00E07A54">
        <w:rPr>
          <w:rFonts w:cs="Arial"/>
          <w:sz w:val="24"/>
          <w:szCs w:val="24"/>
          <w:highlight w:val="lightGray"/>
        </w:rPr>
        <w:t>xxxx</w:t>
      </w:r>
      <w:proofErr w:type="spellEnd"/>
    </w:p>
    <w:p w14:paraId="50433FB9" w14:textId="286E8EF3" w:rsidR="00A04FAB" w:rsidRPr="009A2DFE" w:rsidRDefault="00A04FAB" w:rsidP="002A1328">
      <w:pPr>
        <w:jc w:val="center"/>
        <w:rPr>
          <w:rFonts w:cs="Arial"/>
        </w:rPr>
      </w:pPr>
    </w:p>
    <w:p w14:paraId="3585C7D4" w14:textId="22EE3ED0" w:rsidR="006B19CC" w:rsidRPr="00074059" w:rsidRDefault="00613597" w:rsidP="006B19CC">
      <w:pPr>
        <w:rPr>
          <w:rFonts w:cstheme="minorHAnsi"/>
          <w:color w:val="1F4E79" w:themeColor="accent1" w:themeShade="80"/>
        </w:rPr>
      </w:pPr>
      <w:r>
        <w:rPr>
          <w:rFonts w:cstheme="minorHAnsi"/>
          <w:b/>
          <w:color w:val="1F4E79" w:themeColor="accent1" w:themeShade="80"/>
        </w:rPr>
        <w:t xml:space="preserve">Primary </w:t>
      </w:r>
      <w:r w:rsidR="006B19CC">
        <w:rPr>
          <w:rFonts w:cstheme="minorHAnsi"/>
          <w:b/>
          <w:color w:val="1F4E79" w:themeColor="accent1" w:themeShade="80"/>
        </w:rPr>
        <w:t xml:space="preserve">Post Installation Report </w:t>
      </w:r>
      <w:r w:rsidR="006B19CC" w:rsidRPr="00074059">
        <w:rPr>
          <w:rFonts w:cstheme="minorHAnsi"/>
          <w:b/>
          <w:color w:val="1F4E79" w:themeColor="accent1" w:themeShade="80"/>
        </w:rPr>
        <w:t>Revision History</w:t>
      </w:r>
    </w:p>
    <w:tbl>
      <w:tblPr>
        <w:tblStyle w:val="TableGrid1"/>
        <w:tblW w:w="4852" w:type="pct"/>
        <w:tblInd w:w="-95" w:type="dxa"/>
        <w:tblLook w:val="01E0" w:firstRow="1" w:lastRow="1" w:firstColumn="1" w:lastColumn="1" w:noHBand="0" w:noVBand="0"/>
      </w:tblPr>
      <w:tblGrid>
        <w:gridCol w:w="662"/>
        <w:gridCol w:w="1273"/>
        <w:gridCol w:w="3466"/>
        <w:gridCol w:w="5070"/>
      </w:tblGrid>
      <w:tr w:rsidR="006B19CC" w:rsidRPr="00500C4E" w14:paraId="6BA105BC" w14:textId="77777777" w:rsidTr="006B19CC">
        <w:trPr>
          <w:trHeight w:val="20"/>
        </w:trPr>
        <w:tc>
          <w:tcPr>
            <w:tcW w:w="316" w:type="pct"/>
            <w:shd w:val="clear" w:color="auto" w:fill="A8D08D" w:themeFill="accent6" w:themeFillTint="99"/>
          </w:tcPr>
          <w:p w14:paraId="684FE090" w14:textId="77777777" w:rsidR="006B19CC" w:rsidRPr="003C2586" w:rsidRDefault="006B19CC" w:rsidP="006B19CC">
            <w:pPr>
              <w:rPr>
                <w:rFonts w:cstheme="minorHAnsi"/>
                <w:bCs/>
              </w:rPr>
            </w:pPr>
            <w:r w:rsidRPr="003C2586">
              <w:rPr>
                <w:rFonts w:cstheme="minorHAnsi"/>
              </w:rPr>
              <w:t>Rev</w:t>
            </w:r>
          </w:p>
        </w:tc>
        <w:tc>
          <w:tcPr>
            <w:tcW w:w="608" w:type="pct"/>
            <w:shd w:val="clear" w:color="auto" w:fill="A8D08D" w:themeFill="accent6" w:themeFillTint="99"/>
          </w:tcPr>
          <w:p w14:paraId="5B66D844" w14:textId="77777777" w:rsidR="006B19CC" w:rsidRPr="003C2586" w:rsidRDefault="006B19CC" w:rsidP="006B19CC">
            <w:pPr>
              <w:rPr>
                <w:rFonts w:cstheme="minorHAnsi"/>
                <w:bCs/>
              </w:rPr>
            </w:pPr>
            <w:r w:rsidRPr="003C2586">
              <w:rPr>
                <w:rFonts w:cstheme="minorHAnsi"/>
              </w:rPr>
              <w:t>Date</w:t>
            </w:r>
          </w:p>
        </w:tc>
        <w:tc>
          <w:tcPr>
            <w:tcW w:w="1655" w:type="pct"/>
            <w:shd w:val="clear" w:color="auto" w:fill="A8D08D" w:themeFill="accent6" w:themeFillTint="99"/>
          </w:tcPr>
          <w:p w14:paraId="13838E62" w14:textId="77777777" w:rsidR="006B19CC" w:rsidRPr="003C2586" w:rsidRDefault="006B19CC" w:rsidP="006B19CC">
            <w:pPr>
              <w:rPr>
                <w:rFonts w:cstheme="minorHAnsi"/>
                <w:bCs/>
              </w:rPr>
            </w:pPr>
            <w:r w:rsidRPr="003C2586">
              <w:rPr>
                <w:rFonts w:cstheme="minorHAnsi"/>
              </w:rPr>
              <w:t>Author</w:t>
            </w:r>
            <w:r>
              <w:rPr>
                <w:rFonts w:cstheme="minorHAnsi"/>
              </w:rPr>
              <w:t xml:space="preserve"> &amp; Organization</w:t>
            </w:r>
          </w:p>
        </w:tc>
        <w:tc>
          <w:tcPr>
            <w:tcW w:w="2421" w:type="pct"/>
            <w:shd w:val="clear" w:color="auto" w:fill="A8D08D" w:themeFill="accent6" w:themeFillTint="99"/>
          </w:tcPr>
          <w:p w14:paraId="38FA0BBC" w14:textId="77777777" w:rsidR="006B19CC" w:rsidRPr="003C2586" w:rsidRDefault="006B19CC" w:rsidP="006B19CC">
            <w:pPr>
              <w:rPr>
                <w:rFonts w:cstheme="minorHAnsi"/>
                <w:bCs/>
              </w:rPr>
            </w:pPr>
            <w:r w:rsidRPr="003C2586">
              <w:rPr>
                <w:rFonts w:cstheme="minorHAnsi"/>
              </w:rPr>
              <w:t>Summary of Changes</w:t>
            </w:r>
          </w:p>
        </w:tc>
      </w:tr>
      <w:tr w:rsidR="006B19CC" w:rsidRPr="00500C4E" w14:paraId="6BC82210" w14:textId="77777777" w:rsidTr="006B19CC">
        <w:trPr>
          <w:trHeight w:val="20"/>
        </w:trPr>
        <w:tc>
          <w:tcPr>
            <w:tcW w:w="316" w:type="pct"/>
          </w:tcPr>
          <w:p w14:paraId="1B65E05B" w14:textId="77777777" w:rsidR="006B19CC" w:rsidRPr="003C2586" w:rsidRDefault="006B19CC" w:rsidP="006B19CC">
            <w:pPr>
              <w:rPr>
                <w:rFonts w:cstheme="minorHAnsi"/>
              </w:rPr>
            </w:pPr>
            <w:r w:rsidRPr="00074059">
              <w:rPr>
                <w:rFonts w:cstheme="minorHAnsi"/>
                <w:highlight w:val="lightGray"/>
              </w:rPr>
              <w:t>01</w:t>
            </w:r>
          </w:p>
        </w:tc>
        <w:tc>
          <w:tcPr>
            <w:tcW w:w="608" w:type="pct"/>
          </w:tcPr>
          <w:p w14:paraId="2E5CBBA2" w14:textId="77777777" w:rsidR="006B19CC" w:rsidRPr="003C2586" w:rsidRDefault="006B19CC" w:rsidP="006B19CC">
            <w:pPr>
              <w:rPr>
                <w:rFonts w:cstheme="minorHAnsi"/>
              </w:rPr>
            </w:pPr>
            <w:r w:rsidRPr="00074059">
              <w:rPr>
                <w:rFonts w:cstheme="minorHAnsi"/>
                <w:highlight w:val="lightGray"/>
              </w:rPr>
              <w:t>mm/dd/</w:t>
            </w:r>
            <w:proofErr w:type="spellStart"/>
            <w:r w:rsidRPr="00074059">
              <w:rPr>
                <w:rFonts w:cstheme="minorHAnsi"/>
                <w:highlight w:val="lightGray"/>
              </w:rPr>
              <w:t>yyyy</w:t>
            </w:r>
            <w:proofErr w:type="spellEnd"/>
          </w:p>
        </w:tc>
        <w:tc>
          <w:tcPr>
            <w:tcW w:w="1655" w:type="pct"/>
          </w:tcPr>
          <w:p w14:paraId="3696EEA6" w14:textId="77777777" w:rsidR="006B19CC" w:rsidRPr="003C2586" w:rsidRDefault="006B19CC" w:rsidP="006B19CC">
            <w:pPr>
              <w:rPr>
                <w:rFonts w:cstheme="minorHAnsi"/>
              </w:rPr>
            </w:pPr>
            <w:r w:rsidRPr="00074059">
              <w:rPr>
                <w:rFonts w:cstheme="minorHAnsi"/>
                <w:highlight w:val="lightGray"/>
              </w:rPr>
              <w:t>Name, Title, Organization</w:t>
            </w:r>
          </w:p>
        </w:tc>
        <w:tc>
          <w:tcPr>
            <w:tcW w:w="2421" w:type="pct"/>
          </w:tcPr>
          <w:p w14:paraId="574E2401" w14:textId="77777777" w:rsidR="006B19CC" w:rsidRPr="003C2586" w:rsidRDefault="006B19CC" w:rsidP="006B19CC">
            <w:r w:rsidRPr="00074059">
              <w:rPr>
                <w:highlight w:val="lightGray"/>
              </w:rPr>
              <w:t>Provide summary of changes</w:t>
            </w:r>
          </w:p>
        </w:tc>
      </w:tr>
      <w:tr w:rsidR="006B19CC" w:rsidRPr="00500C4E" w14:paraId="4740CCCD" w14:textId="77777777" w:rsidTr="006B19CC">
        <w:trPr>
          <w:trHeight w:val="20"/>
        </w:trPr>
        <w:tc>
          <w:tcPr>
            <w:tcW w:w="316" w:type="pct"/>
          </w:tcPr>
          <w:p w14:paraId="77CFA8A2" w14:textId="77777777" w:rsidR="006B19CC" w:rsidRPr="00500C4E" w:rsidRDefault="006B19CC" w:rsidP="006B19CC">
            <w:pPr>
              <w:rPr>
                <w:rFonts w:cstheme="minorHAnsi"/>
              </w:rPr>
            </w:pPr>
          </w:p>
        </w:tc>
        <w:tc>
          <w:tcPr>
            <w:tcW w:w="608" w:type="pct"/>
          </w:tcPr>
          <w:p w14:paraId="7485538C" w14:textId="77777777" w:rsidR="006B19CC" w:rsidRPr="00500C4E" w:rsidRDefault="006B19CC" w:rsidP="006B19CC">
            <w:pPr>
              <w:rPr>
                <w:rFonts w:cstheme="minorHAnsi"/>
              </w:rPr>
            </w:pPr>
          </w:p>
        </w:tc>
        <w:tc>
          <w:tcPr>
            <w:tcW w:w="1655" w:type="pct"/>
          </w:tcPr>
          <w:p w14:paraId="39E31613" w14:textId="77777777" w:rsidR="006B19CC" w:rsidRPr="00500C4E" w:rsidRDefault="006B19CC" w:rsidP="006B19CC">
            <w:pPr>
              <w:rPr>
                <w:rFonts w:cstheme="minorHAnsi"/>
              </w:rPr>
            </w:pPr>
          </w:p>
        </w:tc>
        <w:tc>
          <w:tcPr>
            <w:tcW w:w="2421" w:type="pct"/>
          </w:tcPr>
          <w:p w14:paraId="57D2A640" w14:textId="77777777" w:rsidR="006B19CC" w:rsidRPr="00500C4E" w:rsidRDefault="006B19CC" w:rsidP="006B19CC">
            <w:pPr>
              <w:rPr>
                <w:rFonts w:cstheme="minorHAnsi"/>
                <w:bCs/>
              </w:rPr>
            </w:pPr>
          </w:p>
        </w:tc>
      </w:tr>
      <w:tr w:rsidR="006B19CC" w:rsidRPr="00500C4E" w14:paraId="5A60750C" w14:textId="77777777" w:rsidTr="006B19CC">
        <w:trPr>
          <w:trHeight w:val="20"/>
        </w:trPr>
        <w:tc>
          <w:tcPr>
            <w:tcW w:w="316" w:type="pct"/>
          </w:tcPr>
          <w:p w14:paraId="1BFDAF5D" w14:textId="77777777" w:rsidR="006B19CC" w:rsidRPr="00500C4E" w:rsidRDefault="006B19CC" w:rsidP="006B19CC">
            <w:pPr>
              <w:rPr>
                <w:rFonts w:cstheme="minorHAnsi"/>
              </w:rPr>
            </w:pPr>
          </w:p>
        </w:tc>
        <w:tc>
          <w:tcPr>
            <w:tcW w:w="608" w:type="pct"/>
          </w:tcPr>
          <w:p w14:paraId="6E3D42EC" w14:textId="77777777" w:rsidR="006B19CC" w:rsidRPr="00500C4E" w:rsidRDefault="006B19CC" w:rsidP="006B19CC">
            <w:pPr>
              <w:rPr>
                <w:rFonts w:cstheme="minorHAnsi"/>
              </w:rPr>
            </w:pPr>
          </w:p>
        </w:tc>
        <w:tc>
          <w:tcPr>
            <w:tcW w:w="1655" w:type="pct"/>
          </w:tcPr>
          <w:p w14:paraId="3F3D4428" w14:textId="77777777" w:rsidR="006B19CC" w:rsidRPr="00500C4E" w:rsidRDefault="006B19CC" w:rsidP="006B19CC">
            <w:pPr>
              <w:rPr>
                <w:rFonts w:cstheme="minorHAnsi"/>
              </w:rPr>
            </w:pPr>
          </w:p>
        </w:tc>
        <w:tc>
          <w:tcPr>
            <w:tcW w:w="2421" w:type="pct"/>
          </w:tcPr>
          <w:p w14:paraId="2C6C8614" w14:textId="77777777" w:rsidR="006B19CC" w:rsidRPr="00500C4E" w:rsidRDefault="006B19CC" w:rsidP="006B19CC">
            <w:pPr>
              <w:rPr>
                <w:rFonts w:cstheme="minorHAnsi"/>
                <w:bCs/>
              </w:rPr>
            </w:pPr>
          </w:p>
        </w:tc>
      </w:tr>
    </w:tbl>
    <w:p w14:paraId="123582C5" w14:textId="77777777" w:rsidR="00135EF6" w:rsidRDefault="00135EF6" w:rsidP="00135EF6"/>
    <w:p w14:paraId="29E682B4" w14:textId="77777777" w:rsidR="000C4A2D" w:rsidRDefault="000C4A2D">
      <w:r>
        <w:br w:type="page"/>
      </w:r>
    </w:p>
    <w:p w14:paraId="501C7606" w14:textId="77777777" w:rsidR="00207592" w:rsidRDefault="00207592" w:rsidP="00E07A54">
      <w:pPr>
        <w:rPr>
          <w:rFonts w:cstheme="minorHAnsi"/>
          <w:b/>
          <w:color w:val="1F4E79" w:themeColor="accent1" w:themeShade="80"/>
        </w:rPr>
      </w:pPr>
    </w:p>
    <w:tbl>
      <w:tblPr>
        <w:tblpPr w:leftFromText="180" w:rightFromText="180" w:bottomFromText="120"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287"/>
      </w:tblGrid>
      <w:tr w:rsidR="00207592" w14:paraId="31A8A186" w14:textId="77777777" w:rsidTr="00207592">
        <w:trPr>
          <w:trHeight w:val="350"/>
        </w:trPr>
        <w:tc>
          <w:tcPr>
            <w:tcW w:w="8992" w:type="dxa"/>
            <w:gridSpan w:val="2"/>
            <w:tcBorders>
              <w:top w:val="single" w:sz="4" w:space="0" w:color="auto"/>
              <w:left w:val="single" w:sz="4" w:space="0" w:color="auto"/>
              <w:bottom w:val="single" w:sz="4" w:space="0" w:color="auto"/>
              <w:right w:val="single" w:sz="4" w:space="0" w:color="auto"/>
            </w:tcBorders>
            <w:vAlign w:val="center"/>
          </w:tcPr>
          <w:p w14:paraId="7735BC59"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Check appropriate boxes:</w:t>
            </w:r>
          </w:p>
          <w:p w14:paraId="63879DE3" w14:textId="77777777" w:rsidR="00207592" w:rsidRPr="00556903" w:rsidRDefault="00207592" w:rsidP="00C16B32">
            <w:pPr>
              <w:pStyle w:val="Default"/>
              <w:spacing w:line="264" w:lineRule="auto"/>
              <w:rPr>
                <w:rFonts w:asciiTheme="minorHAnsi" w:hAnsiTheme="minorHAnsi" w:cstheme="minorHAnsi"/>
                <w:iCs/>
                <w:color w:val="auto"/>
                <w:sz w:val="18"/>
                <w:szCs w:val="18"/>
              </w:rPr>
            </w:pPr>
          </w:p>
          <w:p w14:paraId="64C10712" w14:textId="77777777" w:rsidR="00207592" w:rsidRPr="00556903" w:rsidRDefault="00C013E7" w:rsidP="00C16B32">
            <w:pPr>
              <w:pStyle w:val="Default"/>
              <w:spacing w:line="264" w:lineRule="auto"/>
              <w:rPr>
                <w:rFonts w:asciiTheme="minorHAnsi" w:hAnsiTheme="minorHAnsi" w:cstheme="minorHAnsi"/>
                <w:iCs/>
                <w:color w:val="auto"/>
                <w:sz w:val="18"/>
                <w:szCs w:val="18"/>
              </w:rPr>
            </w:pPr>
            <w:sdt>
              <w:sdtPr>
                <w:rPr>
                  <w:rFonts w:asciiTheme="minorHAnsi" w:hAnsiTheme="minorHAnsi" w:cstheme="minorHAnsi"/>
                  <w:iCs/>
                  <w:color w:val="auto"/>
                  <w:sz w:val="18"/>
                  <w:szCs w:val="18"/>
                </w:rPr>
                <w:id w:val="414054528"/>
                <w14:checkbox>
                  <w14:checked w14:val="0"/>
                  <w14:checkedState w14:val="2612" w14:font="MS Gothic"/>
                  <w14:uncheckedState w14:val="2610" w14:font="MS Gothic"/>
                </w14:checkbox>
              </w:sdtPr>
              <w:sdtEndPr/>
              <w:sdtContent>
                <w:r w:rsidR="00207592" w:rsidRPr="00556903">
                  <w:rPr>
                    <w:rFonts w:ascii="Segoe UI Symbol" w:eastAsia="MS Gothic" w:hAnsi="Segoe UI Symbol" w:cs="Segoe UI Symbol"/>
                    <w:iCs/>
                    <w:color w:val="auto"/>
                    <w:sz w:val="18"/>
                    <w:szCs w:val="18"/>
                  </w:rPr>
                  <w:t>☐</w:t>
                </w:r>
              </w:sdtContent>
            </w:sdt>
            <w:r w:rsidR="00207592" w:rsidRPr="00556903">
              <w:rPr>
                <w:rFonts w:asciiTheme="minorHAnsi" w:hAnsiTheme="minorHAnsi" w:cstheme="minorHAnsi"/>
                <w:iCs/>
                <w:color w:val="auto"/>
                <w:sz w:val="18"/>
                <w:szCs w:val="18"/>
              </w:rPr>
              <w:t xml:space="preserve">     No changes to the proposed solutions have been made since the Project Application Review and Approval, and the </w:t>
            </w:r>
          </w:p>
          <w:p w14:paraId="19E020C3" w14:textId="35652506" w:rsidR="00207592" w:rsidRPr="00556903" w:rsidRDefault="00207592" w:rsidP="006B19CC">
            <w:pPr>
              <w:pStyle w:val="Default"/>
              <w:spacing w:line="264" w:lineRule="auto"/>
              <w:ind w:left="420" w:hanging="420"/>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w:t>
            </w:r>
            <w:r w:rsidR="0021558C" w:rsidRPr="00556903">
              <w:rPr>
                <w:rFonts w:asciiTheme="minorHAnsi" w:eastAsia="Times New Roman" w:hAnsiTheme="minorHAnsi" w:cstheme="minorHAnsi"/>
                <w:sz w:val="18"/>
                <w:szCs w:val="18"/>
                <w:highlight w:val="lightGray"/>
              </w:rPr>
              <w:t xml:space="preserve"> Implementer Name</w:t>
            </w:r>
            <w:r w:rsidRPr="00556903">
              <w:rPr>
                <w:rFonts w:asciiTheme="minorHAnsi" w:hAnsiTheme="minorHAnsi" w:cstheme="minorHAnsi"/>
                <w:iCs/>
                <w:color w:val="auto"/>
                <w:sz w:val="18"/>
                <w:szCs w:val="18"/>
              </w:rPr>
              <w:t xml:space="preserve"> verifies that the Application approved savings calculations are correct. For NMEC projects, I acknowledge that all measures are fully installed and commissioned.</w:t>
            </w:r>
          </w:p>
          <w:p w14:paraId="46558619" w14:textId="77777777" w:rsidR="00207592" w:rsidRPr="00556903" w:rsidRDefault="00207592" w:rsidP="00C16B32">
            <w:pPr>
              <w:pStyle w:val="Default"/>
              <w:spacing w:line="264" w:lineRule="auto"/>
              <w:rPr>
                <w:rFonts w:asciiTheme="minorHAnsi" w:hAnsiTheme="minorHAnsi" w:cstheme="minorHAnsi"/>
                <w:iCs/>
                <w:color w:val="auto"/>
                <w:sz w:val="18"/>
                <w:szCs w:val="18"/>
              </w:rPr>
            </w:pPr>
          </w:p>
          <w:p w14:paraId="5A063BD5" w14:textId="77777777" w:rsidR="00207592" w:rsidRPr="00556903" w:rsidRDefault="00C013E7" w:rsidP="00C16B32">
            <w:pPr>
              <w:pStyle w:val="Default"/>
              <w:spacing w:line="264" w:lineRule="auto"/>
              <w:rPr>
                <w:rFonts w:asciiTheme="minorHAnsi" w:hAnsiTheme="minorHAnsi" w:cstheme="minorHAnsi"/>
                <w:iCs/>
                <w:color w:val="auto"/>
                <w:sz w:val="18"/>
                <w:szCs w:val="18"/>
              </w:rPr>
            </w:pPr>
            <w:sdt>
              <w:sdtPr>
                <w:rPr>
                  <w:rFonts w:asciiTheme="minorHAnsi" w:hAnsiTheme="minorHAnsi" w:cstheme="minorHAnsi"/>
                  <w:iCs/>
                  <w:color w:val="auto"/>
                  <w:sz w:val="18"/>
                  <w:szCs w:val="18"/>
                </w:rPr>
                <w:id w:val="-1158690429"/>
                <w14:checkbox>
                  <w14:checked w14:val="0"/>
                  <w14:checkedState w14:val="2612" w14:font="MS Gothic"/>
                  <w14:uncheckedState w14:val="2610" w14:font="MS Gothic"/>
                </w14:checkbox>
              </w:sdtPr>
              <w:sdtEndPr/>
              <w:sdtContent>
                <w:r w:rsidR="00207592" w:rsidRPr="00556903">
                  <w:rPr>
                    <w:rFonts w:ascii="Segoe UI Symbol" w:eastAsia="MS Gothic" w:hAnsi="Segoe UI Symbol" w:cs="Segoe UI Symbol"/>
                    <w:iCs/>
                    <w:color w:val="auto"/>
                    <w:sz w:val="18"/>
                    <w:szCs w:val="18"/>
                  </w:rPr>
                  <w:t>☐</w:t>
                </w:r>
              </w:sdtContent>
            </w:sdt>
            <w:r w:rsidR="00207592" w:rsidRPr="00556903">
              <w:rPr>
                <w:rFonts w:asciiTheme="minorHAnsi" w:hAnsiTheme="minorHAnsi" w:cstheme="minorHAnsi"/>
                <w:iCs/>
                <w:color w:val="auto"/>
                <w:sz w:val="18"/>
                <w:szCs w:val="18"/>
              </w:rPr>
              <w:t xml:space="preserve">     For Calculated projects, due to changes to the proposed measures, appropriate adjustments in the savings  </w:t>
            </w:r>
          </w:p>
          <w:p w14:paraId="3C32308C"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calculations have been made. For measures with changes made during installation, use this section and</w:t>
            </w:r>
          </w:p>
          <w:p w14:paraId="1C1AA034" w14:textId="5B4BE23E" w:rsidR="00207592" w:rsidRPr="00556903" w:rsidRDefault="00207592" w:rsidP="004C6C52">
            <w:pPr>
              <w:pStyle w:val="Default"/>
              <w:spacing w:line="264" w:lineRule="auto"/>
              <w:ind w:left="420" w:hanging="420"/>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Section 5 to</w:t>
            </w:r>
            <w:r w:rsidR="006B19CC" w:rsidRPr="00556903">
              <w:rPr>
                <w:rFonts w:asciiTheme="minorHAnsi" w:hAnsiTheme="minorHAnsi" w:cstheme="minorHAnsi"/>
                <w:i/>
                <w:color w:val="auto"/>
                <w:sz w:val="18"/>
                <w:szCs w:val="18"/>
              </w:rPr>
              <w:t xml:space="preserve"> identify all the changes,</w:t>
            </w:r>
            <w:r w:rsidR="006B19CC" w:rsidRPr="00556903">
              <w:rPr>
                <w:rFonts w:asciiTheme="minorHAnsi" w:hAnsiTheme="minorHAnsi" w:cstheme="minorHAnsi"/>
                <w:iCs/>
                <w:color w:val="auto"/>
                <w:sz w:val="18"/>
                <w:szCs w:val="18"/>
              </w:rPr>
              <w:t xml:space="preserve"> </w:t>
            </w:r>
            <w:r w:rsidRPr="00556903">
              <w:rPr>
                <w:rFonts w:asciiTheme="minorHAnsi" w:hAnsiTheme="minorHAnsi" w:cstheme="minorHAnsi"/>
                <w:iCs/>
                <w:color w:val="auto"/>
                <w:sz w:val="18"/>
                <w:szCs w:val="18"/>
              </w:rPr>
              <w:t>calculate the revised installed energy usage, energy savings, peak demand reduction, and incentives.</w:t>
            </w:r>
            <w:r w:rsidR="004C6C52" w:rsidRPr="00556903">
              <w:rPr>
                <w:rFonts w:asciiTheme="minorHAnsi" w:hAnsiTheme="minorHAnsi" w:cstheme="minorHAnsi"/>
                <w:iCs/>
                <w:color w:val="auto"/>
                <w:sz w:val="18"/>
                <w:szCs w:val="18"/>
              </w:rPr>
              <w:t xml:space="preserve"> </w:t>
            </w:r>
            <w:r w:rsidRPr="00556903">
              <w:rPr>
                <w:rFonts w:asciiTheme="minorHAnsi" w:hAnsiTheme="minorHAnsi" w:cstheme="minorHAnsi"/>
                <w:iCs/>
                <w:color w:val="auto"/>
                <w:sz w:val="18"/>
                <w:szCs w:val="18"/>
              </w:rPr>
              <w:t>Attach the appropriate calculation backup: the output from the Estimation Software, Calculated Energy Savings</w:t>
            </w:r>
          </w:p>
          <w:p w14:paraId="4480A6C2"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Total or the calculation sheets that document the engineering calculations.</w:t>
            </w:r>
          </w:p>
          <w:p w14:paraId="168A3F57" w14:textId="77777777" w:rsidR="00207592" w:rsidRPr="00556903" w:rsidRDefault="00207592" w:rsidP="00C16B32">
            <w:pPr>
              <w:pStyle w:val="Default"/>
              <w:spacing w:line="264" w:lineRule="auto"/>
              <w:rPr>
                <w:rFonts w:asciiTheme="minorHAnsi" w:hAnsiTheme="minorHAnsi" w:cstheme="minorHAnsi"/>
                <w:iCs/>
                <w:color w:val="auto"/>
                <w:sz w:val="18"/>
                <w:szCs w:val="18"/>
              </w:rPr>
            </w:pPr>
          </w:p>
          <w:p w14:paraId="50AC9E6F" w14:textId="77777777" w:rsidR="00207592" w:rsidRPr="00556903" w:rsidRDefault="00C013E7" w:rsidP="00C16B32">
            <w:pPr>
              <w:pStyle w:val="Default"/>
              <w:spacing w:line="264" w:lineRule="auto"/>
              <w:rPr>
                <w:rFonts w:asciiTheme="minorHAnsi" w:hAnsiTheme="minorHAnsi" w:cstheme="minorHAnsi"/>
                <w:iCs/>
                <w:color w:val="auto"/>
                <w:sz w:val="18"/>
                <w:szCs w:val="18"/>
              </w:rPr>
            </w:pPr>
            <w:sdt>
              <w:sdtPr>
                <w:rPr>
                  <w:rFonts w:asciiTheme="minorHAnsi" w:hAnsiTheme="minorHAnsi" w:cstheme="minorHAnsi"/>
                  <w:iCs/>
                  <w:color w:val="auto"/>
                  <w:sz w:val="18"/>
                  <w:szCs w:val="18"/>
                </w:rPr>
                <w:id w:val="-1231234036"/>
                <w14:checkbox>
                  <w14:checked w14:val="0"/>
                  <w14:checkedState w14:val="2612" w14:font="MS Gothic"/>
                  <w14:uncheckedState w14:val="2610" w14:font="MS Gothic"/>
                </w14:checkbox>
              </w:sdtPr>
              <w:sdtEndPr/>
              <w:sdtContent>
                <w:r w:rsidR="00207592" w:rsidRPr="00556903">
                  <w:rPr>
                    <w:rFonts w:ascii="Segoe UI Symbol" w:eastAsia="MS Gothic" w:hAnsi="Segoe UI Symbol" w:cs="Segoe UI Symbol"/>
                    <w:iCs/>
                    <w:color w:val="auto"/>
                    <w:sz w:val="18"/>
                    <w:szCs w:val="18"/>
                  </w:rPr>
                  <w:t>☐</w:t>
                </w:r>
              </w:sdtContent>
            </w:sdt>
            <w:r w:rsidR="00207592" w:rsidRPr="00556903">
              <w:rPr>
                <w:rFonts w:asciiTheme="minorHAnsi" w:hAnsiTheme="minorHAnsi" w:cstheme="minorHAnsi"/>
                <w:iCs/>
                <w:color w:val="auto"/>
                <w:sz w:val="18"/>
                <w:szCs w:val="18"/>
              </w:rPr>
              <w:t xml:space="preserve">     For NMEC projects, due to changes to the proposed measures, scope of work, and/or non-routine events, building </w:t>
            </w:r>
          </w:p>
          <w:p w14:paraId="0946DA26"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repurposing, etc. adjustments in the savings calculations have been made. Use Section 5 to calculate the revised  </w:t>
            </w:r>
          </w:p>
          <w:p w14:paraId="7E2BA4C4"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installed energy usage, energy savings, peak demand reduction, and incentives. Attach the appropriate calculation </w:t>
            </w:r>
          </w:p>
          <w:p w14:paraId="6B5CDF8C"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backup: the output from the Estimation Software, Calculated Energy Savings </w:t>
            </w:r>
            <w:proofErr w:type="gramStart"/>
            <w:r w:rsidRPr="00556903">
              <w:rPr>
                <w:rFonts w:asciiTheme="minorHAnsi" w:hAnsiTheme="minorHAnsi" w:cstheme="minorHAnsi"/>
                <w:iCs/>
                <w:color w:val="auto"/>
                <w:sz w:val="18"/>
                <w:szCs w:val="18"/>
              </w:rPr>
              <w:t>Total</w:t>
            </w:r>
            <w:proofErr w:type="gramEnd"/>
            <w:r w:rsidRPr="00556903">
              <w:rPr>
                <w:rFonts w:asciiTheme="minorHAnsi" w:hAnsiTheme="minorHAnsi" w:cstheme="minorHAnsi"/>
                <w:iCs/>
                <w:color w:val="auto"/>
                <w:sz w:val="18"/>
                <w:szCs w:val="18"/>
              </w:rPr>
              <w:t xml:space="preserve"> or the calculation sheets that </w:t>
            </w:r>
          </w:p>
          <w:p w14:paraId="64F8F0DF"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document the engineering calculations. ALL NMEC savings and incentives will be calculated and paid at the end of </w:t>
            </w:r>
          </w:p>
          <w:p w14:paraId="3D3D9452" w14:textId="77777777" w:rsidR="00207592" w:rsidRPr="00556903" w:rsidRDefault="00207592" w:rsidP="00C16B32">
            <w:pPr>
              <w:pStyle w:val="Default"/>
              <w:spacing w:line="264" w:lineRule="auto"/>
              <w:rPr>
                <w:rFonts w:asciiTheme="minorHAnsi" w:hAnsiTheme="minorHAnsi" w:cstheme="minorHAnsi"/>
                <w:iCs/>
                <w:color w:val="auto"/>
                <w:sz w:val="18"/>
                <w:szCs w:val="18"/>
              </w:rPr>
            </w:pPr>
            <w:r w:rsidRPr="00556903">
              <w:rPr>
                <w:rFonts w:asciiTheme="minorHAnsi" w:hAnsiTheme="minorHAnsi" w:cstheme="minorHAnsi"/>
                <w:iCs/>
                <w:color w:val="auto"/>
                <w:sz w:val="18"/>
                <w:szCs w:val="18"/>
              </w:rPr>
              <w:t xml:space="preserve">         the first full year of energy usage after project installation and commissioning.</w:t>
            </w:r>
          </w:p>
          <w:p w14:paraId="7C8C6917" w14:textId="7A3EBB1C" w:rsidR="00207592" w:rsidRDefault="00207592" w:rsidP="00C16B32">
            <w:pPr>
              <w:rPr>
                <w:sz w:val="17"/>
                <w:szCs w:val="17"/>
                <w:highlight w:val="yellow"/>
              </w:rPr>
            </w:pPr>
          </w:p>
        </w:tc>
      </w:tr>
      <w:tr w:rsidR="00207592" w14:paraId="5A62945C" w14:textId="77777777" w:rsidTr="006B19CC">
        <w:trPr>
          <w:trHeight w:val="350"/>
        </w:trPr>
        <w:tc>
          <w:tcPr>
            <w:tcW w:w="1705" w:type="dxa"/>
            <w:tcBorders>
              <w:top w:val="single" w:sz="4" w:space="0" w:color="auto"/>
              <w:left w:val="single" w:sz="4" w:space="0" w:color="auto"/>
              <w:bottom w:val="single" w:sz="4" w:space="0" w:color="auto"/>
              <w:right w:val="single" w:sz="4" w:space="0" w:color="auto"/>
            </w:tcBorders>
            <w:vAlign w:val="center"/>
            <w:hideMark/>
          </w:tcPr>
          <w:p w14:paraId="2D49696C" w14:textId="77777777" w:rsidR="00207592" w:rsidRDefault="00207592" w:rsidP="00C16B32">
            <w:pPr>
              <w:rPr>
                <w:b/>
              </w:rPr>
            </w:pPr>
            <w:r>
              <w:rPr>
                <w:b/>
              </w:rPr>
              <w:t xml:space="preserve">Name </w:t>
            </w:r>
            <w:r>
              <w:rPr>
                <w:b/>
                <w:sz w:val="14"/>
                <w:szCs w:val="14"/>
              </w:rPr>
              <w:t>(please print)</w:t>
            </w:r>
          </w:p>
        </w:tc>
        <w:tc>
          <w:tcPr>
            <w:tcW w:w="7287" w:type="dxa"/>
            <w:tcBorders>
              <w:top w:val="single" w:sz="4" w:space="0" w:color="auto"/>
              <w:left w:val="single" w:sz="4" w:space="0" w:color="auto"/>
              <w:bottom w:val="single" w:sz="4" w:space="0" w:color="auto"/>
              <w:right w:val="single" w:sz="4" w:space="0" w:color="auto"/>
            </w:tcBorders>
            <w:vAlign w:val="center"/>
            <w:hideMark/>
          </w:tcPr>
          <w:p w14:paraId="745E229B" w14:textId="77777777" w:rsidR="00207592" w:rsidRDefault="00207592" w:rsidP="00C16B32">
            <w:pPr>
              <w:rPr>
                <w:sz w:val="17"/>
                <w:szCs w:val="17"/>
              </w:rPr>
            </w:pPr>
            <w:r>
              <w:rPr>
                <w:rFonts w:eastAsia="Times New Roman" w:cs="Arial"/>
                <w:color w:val="000000"/>
                <w:sz w:val="18"/>
                <w:szCs w:val="18"/>
                <w:highlight w:val="lightGray"/>
              </w:rPr>
              <w:t>Primary Point of Contact Name</w:t>
            </w:r>
          </w:p>
        </w:tc>
      </w:tr>
      <w:tr w:rsidR="00207592" w14:paraId="11C743A6" w14:textId="77777777" w:rsidTr="006B19CC">
        <w:trPr>
          <w:trHeight w:val="350"/>
        </w:trPr>
        <w:tc>
          <w:tcPr>
            <w:tcW w:w="1705" w:type="dxa"/>
            <w:tcBorders>
              <w:top w:val="single" w:sz="4" w:space="0" w:color="auto"/>
              <w:left w:val="single" w:sz="4" w:space="0" w:color="auto"/>
              <w:bottom w:val="single" w:sz="4" w:space="0" w:color="auto"/>
              <w:right w:val="single" w:sz="4" w:space="0" w:color="auto"/>
            </w:tcBorders>
            <w:vAlign w:val="center"/>
            <w:hideMark/>
          </w:tcPr>
          <w:p w14:paraId="12E27799" w14:textId="77777777" w:rsidR="00207592" w:rsidRDefault="00207592" w:rsidP="00C16B32">
            <w:pPr>
              <w:rPr>
                <w:b/>
              </w:rPr>
            </w:pPr>
            <w:r>
              <w:rPr>
                <w:b/>
              </w:rPr>
              <w:t>Signature</w:t>
            </w:r>
          </w:p>
        </w:tc>
        <w:tc>
          <w:tcPr>
            <w:tcW w:w="7287" w:type="dxa"/>
            <w:tcBorders>
              <w:top w:val="single" w:sz="4" w:space="0" w:color="auto"/>
              <w:left w:val="single" w:sz="4" w:space="0" w:color="auto"/>
              <w:bottom w:val="single" w:sz="4" w:space="0" w:color="auto"/>
              <w:right w:val="single" w:sz="4" w:space="0" w:color="auto"/>
            </w:tcBorders>
            <w:vAlign w:val="center"/>
          </w:tcPr>
          <w:p w14:paraId="1512EAD2" w14:textId="77777777" w:rsidR="00207592" w:rsidRDefault="00207592" w:rsidP="00C16B32"/>
        </w:tc>
      </w:tr>
      <w:tr w:rsidR="00207592" w14:paraId="7669BBA2" w14:textId="77777777" w:rsidTr="006B19CC">
        <w:trPr>
          <w:trHeight w:val="350"/>
        </w:trPr>
        <w:tc>
          <w:tcPr>
            <w:tcW w:w="1705" w:type="dxa"/>
            <w:tcBorders>
              <w:top w:val="single" w:sz="4" w:space="0" w:color="auto"/>
              <w:left w:val="single" w:sz="4" w:space="0" w:color="auto"/>
              <w:bottom w:val="single" w:sz="4" w:space="0" w:color="auto"/>
              <w:right w:val="single" w:sz="4" w:space="0" w:color="auto"/>
            </w:tcBorders>
            <w:vAlign w:val="center"/>
            <w:hideMark/>
          </w:tcPr>
          <w:p w14:paraId="247AE41D" w14:textId="77777777" w:rsidR="00207592" w:rsidRDefault="00207592" w:rsidP="00C16B32">
            <w:pPr>
              <w:rPr>
                <w:b/>
              </w:rPr>
            </w:pPr>
            <w:r>
              <w:rPr>
                <w:b/>
              </w:rPr>
              <w:t>Position / Title</w:t>
            </w:r>
          </w:p>
        </w:tc>
        <w:tc>
          <w:tcPr>
            <w:tcW w:w="7287" w:type="dxa"/>
            <w:tcBorders>
              <w:top w:val="single" w:sz="4" w:space="0" w:color="auto"/>
              <w:left w:val="single" w:sz="4" w:space="0" w:color="auto"/>
              <w:bottom w:val="single" w:sz="4" w:space="0" w:color="auto"/>
              <w:right w:val="single" w:sz="4" w:space="0" w:color="auto"/>
            </w:tcBorders>
            <w:vAlign w:val="center"/>
            <w:hideMark/>
          </w:tcPr>
          <w:p w14:paraId="198DF7D7" w14:textId="77777777" w:rsidR="00207592" w:rsidRDefault="00207592" w:rsidP="00C16B32">
            <w:r>
              <w:rPr>
                <w:rFonts w:eastAsia="Times New Roman" w:cs="Arial"/>
                <w:color w:val="000000"/>
                <w:sz w:val="18"/>
                <w:szCs w:val="18"/>
                <w:highlight w:val="lightGray"/>
              </w:rPr>
              <w:t>Title</w:t>
            </w:r>
          </w:p>
        </w:tc>
      </w:tr>
      <w:tr w:rsidR="00207592" w14:paraId="17F7CD5C" w14:textId="77777777" w:rsidTr="006B19CC">
        <w:trPr>
          <w:trHeight w:val="419"/>
        </w:trPr>
        <w:tc>
          <w:tcPr>
            <w:tcW w:w="1705" w:type="dxa"/>
            <w:tcBorders>
              <w:top w:val="single" w:sz="4" w:space="0" w:color="auto"/>
              <w:left w:val="single" w:sz="4" w:space="0" w:color="auto"/>
              <w:bottom w:val="single" w:sz="4" w:space="0" w:color="auto"/>
              <w:right w:val="single" w:sz="4" w:space="0" w:color="auto"/>
            </w:tcBorders>
            <w:vAlign w:val="center"/>
            <w:hideMark/>
          </w:tcPr>
          <w:p w14:paraId="51502F76" w14:textId="77777777" w:rsidR="00207592" w:rsidRDefault="00207592" w:rsidP="00C16B32">
            <w:pPr>
              <w:rPr>
                <w:b/>
              </w:rPr>
            </w:pPr>
            <w:r>
              <w:rPr>
                <w:b/>
              </w:rPr>
              <w:t>Date</w:t>
            </w:r>
          </w:p>
        </w:tc>
        <w:tc>
          <w:tcPr>
            <w:tcW w:w="7287" w:type="dxa"/>
            <w:tcBorders>
              <w:top w:val="single" w:sz="4" w:space="0" w:color="auto"/>
              <w:left w:val="single" w:sz="4" w:space="0" w:color="auto"/>
              <w:bottom w:val="single" w:sz="4" w:space="0" w:color="auto"/>
              <w:right w:val="single" w:sz="4" w:space="0" w:color="auto"/>
            </w:tcBorders>
            <w:vAlign w:val="center"/>
            <w:hideMark/>
          </w:tcPr>
          <w:p w14:paraId="0C399438" w14:textId="539D1C5A" w:rsidR="00207592" w:rsidRDefault="00207592" w:rsidP="00C16B32">
            <w:r>
              <w:rPr>
                <w:rFonts w:eastAsia="Times New Roman" w:cs="Arial"/>
                <w:color w:val="000000"/>
                <w:sz w:val="18"/>
                <w:szCs w:val="18"/>
                <w:highlight w:val="lightGray"/>
              </w:rPr>
              <w:t xml:space="preserve"> Mo/Dy/Year</w:t>
            </w:r>
          </w:p>
        </w:tc>
      </w:tr>
      <w:tr w:rsidR="006B19CC" w14:paraId="475632A1" w14:textId="77777777" w:rsidTr="006B19CC">
        <w:trPr>
          <w:trHeight w:val="419"/>
        </w:trPr>
        <w:tc>
          <w:tcPr>
            <w:tcW w:w="8992" w:type="dxa"/>
            <w:gridSpan w:val="2"/>
            <w:tcBorders>
              <w:top w:val="single" w:sz="4" w:space="0" w:color="auto"/>
              <w:left w:val="single" w:sz="4" w:space="0" w:color="auto"/>
              <w:bottom w:val="single" w:sz="4" w:space="0" w:color="auto"/>
              <w:right w:val="single" w:sz="4" w:space="0" w:color="auto"/>
            </w:tcBorders>
            <w:vAlign w:val="center"/>
          </w:tcPr>
          <w:p w14:paraId="651BE09C" w14:textId="77777777" w:rsidR="006B19CC" w:rsidRDefault="006B19CC" w:rsidP="006B19CC">
            <w:pPr>
              <w:pBdr>
                <w:top w:val="nil"/>
                <w:left w:val="nil"/>
                <w:bottom w:val="nil"/>
                <w:right w:val="nil"/>
                <w:between w:val="nil"/>
              </w:pBdr>
              <w:rPr>
                <w:rFonts w:ascii="Calibri" w:eastAsia="Calibri" w:hAnsi="Calibri" w:cs="Calibri"/>
                <w:i/>
                <w:color w:val="000000"/>
                <w:sz w:val="16"/>
                <w:szCs w:val="16"/>
              </w:rPr>
            </w:pPr>
            <w:r w:rsidRPr="00DF1045">
              <w:rPr>
                <w:rFonts w:ascii="Calibri" w:eastAsia="Calibri" w:hAnsi="Calibri" w:cs="Calibri"/>
                <w:i/>
                <w:color w:val="000000"/>
                <w:sz w:val="16"/>
                <w:szCs w:val="16"/>
              </w:rPr>
              <w:t xml:space="preserve">By signing above, you </w:t>
            </w:r>
            <w:r>
              <w:rPr>
                <w:rFonts w:ascii="Calibri" w:eastAsia="Calibri" w:hAnsi="Calibri" w:cs="Calibri"/>
                <w:i/>
                <w:color w:val="000000"/>
                <w:sz w:val="16"/>
                <w:szCs w:val="16"/>
              </w:rPr>
              <w:t>certify that you are authorized to make this declaration on behalf of the Developer/Implementer and that this Post Installation Report and accompanying documents, are complete, true, accurate and correct to the best of your knowledge.</w:t>
            </w:r>
          </w:p>
          <w:p w14:paraId="39A9EF82" w14:textId="79849C02" w:rsidR="006B19CC" w:rsidRDefault="006B19CC" w:rsidP="006B19CC">
            <w:r>
              <w:rPr>
                <w:rFonts w:ascii="Calibri" w:eastAsia="Calibri" w:hAnsi="Calibri" w:cs="Calibri"/>
                <w:i/>
                <w:color w:val="000000"/>
                <w:sz w:val="16"/>
                <w:szCs w:val="16"/>
              </w:rPr>
              <w:t>You acknowledge that misrepresentation will result in a rejection of all or part of the project.</w:t>
            </w:r>
          </w:p>
        </w:tc>
      </w:tr>
    </w:tbl>
    <w:p w14:paraId="6D7BC90F" w14:textId="5E637DA1" w:rsidR="00207592" w:rsidRDefault="00207592">
      <w:pPr>
        <w:rPr>
          <w:rFonts w:cstheme="minorHAnsi"/>
          <w:b/>
          <w:color w:val="1F4E79" w:themeColor="accent1" w:themeShade="80"/>
        </w:rPr>
      </w:pPr>
      <w:r>
        <w:rPr>
          <w:rFonts w:cstheme="minorHAnsi"/>
          <w:b/>
          <w:color w:val="1F4E79" w:themeColor="accent1" w:themeShade="80"/>
        </w:rPr>
        <w:br w:type="page"/>
      </w:r>
    </w:p>
    <w:sdt>
      <w:sdtPr>
        <w:rPr>
          <w:rFonts w:asciiTheme="minorHAnsi" w:eastAsiaTheme="minorEastAsia" w:hAnsiTheme="minorHAnsi" w:cstheme="minorBidi"/>
          <w:color w:val="auto"/>
          <w:sz w:val="21"/>
          <w:szCs w:val="21"/>
        </w:rPr>
        <w:id w:val="-1932421686"/>
        <w:docPartObj>
          <w:docPartGallery w:val="Table of Contents"/>
          <w:docPartUnique/>
        </w:docPartObj>
      </w:sdtPr>
      <w:sdtEndPr>
        <w:rPr>
          <w:b/>
          <w:bCs/>
          <w:noProof/>
        </w:rPr>
      </w:sdtEndPr>
      <w:sdtContent>
        <w:p w14:paraId="0B3103A4" w14:textId="77777777" w:rsidR="000C4A2D" w:rsidRPr="00074059" w:rsidRDefault="000C4A2D">
          <w:pPr>
            <w:pStyle w:val="TOCHeading"/>
            <w:rPr>
              <w:b/>
              <w:color w:val="1F4E79" w:themeColor="accent1" w:themeShade="80"/>
            </w:rPr>
          </w:pPr>
          <w:r w:rsidRPr="00074059">
            <w:rPr>
              <w:b/>
              <w:color w:val="1F4E79" w:themeColor="accent1" w:themeShade="80"/>
            </w:rPr>
            <w:t>Table of Contents</w:t>
          </w:r>
        </w:p>
        <w:p w14:paraId="3CC2878C" w14:textId="7182AD37" w:rsidR="007B783F" w:rsidRDefault="000C4A2D">
          <w:pPr>
            <w:pStyle w:val="TOC1"/>
            <w:tabs>
              <w:tab w:val="left" w:pos="420"/>
              <w:tab w:val="right" w:leader="dot" w:pos="10790"/>
            </w:tabs>
            <w:rPr>
              <w:noProof/>
              <w:sz w:val="22"/>
              <w:szCs w:val="22"/>
            </w:rPr>
          </w:pPr>
          <w:r>
            <w:fldChar w:fldCharType="begin"/>
          </w:r>
          <w:r>
            <w:instrText xml:space="preserve"> TOC \o "1-3" \h \z \u </w:instrText>
          </w:r>
          <w:r>
            <w:fldChar w:fldCharType="separate"/>
          </w:r>
          <w:hyperlink w:anchor="_Toc135298570" w:history="1">
            <w:r w:rsidR="007B783F" w:rsidRPr="00962607">
              <w:rPr>
                <w:rStyle w:val="Hyperlink"/>
                <w:b/>
                <w:bCs/>
                <w:noProof/>
              </w:rPr>
              <w:t>1.</w:t>
            </w:r>
            <w:r w:rsidR="007B783F">
              <w:rPr>
                <w:noProof/>
                <w:sz w:val="22"/>
                <w:szCs w:val="22"/>
              </w:rPr>
              <w:tab/>
            </w:r>
            <w:r w:rsidR="007B783F" w:rsidRPr="00962607">
              <w:rPr>
                <w:rStyle w:val="Hyperlink"/>
                <w:b/>
                <w:bCs/>
                <w:noProof/>
              </w:rPr>
              <w:t>Customer Information</w:t>
            </w:r>
            <w:r w:rsidR="007B783F">
              <w:rPr>
                <w:noProof/>
                <w:webHidden/>
              </w:rPr>
              <w:tab/>
            </w:r>
            <w:r w:rsidR="007B783F">
              <w:rPr>
                <w:noProof/>
                <w:webHidden/>
              </w:rPr>
              <w:fldChar w:fldCharType="begin"/>
            </w:r>
            <w:r w:rsidR="007B783F">
              <w:rPr>
                <w:noProof/>
                <w:webHidden/>
              </w:rPr>
              <w:instrText xml:space="preserve"> PAGEREF _Toc135298570 \h </w:instrText>
            </w:r>
            <w:r w:rsidR="007B783F">
              <w:rPr>
                <w:noProof/>
                <w:webHidden/>
              </w:rPr>
            </w:r>
            <w:r w:rsidR="007B783F">
              <w:rPr>
                <w:noProof/>
                <w:webHidden/>
              </w:rPr>
              <w:fldChar w:fldCharType="separate"/>
            </w:r>
            <w:r w:rsidR="007B783F">
              <w:rPr>
                <w:noProof/>
                <w:webHidden/>
              </w:rPr>
              <w:t>4</w:t>
            </w:r>
            <w:r w:rsidR="007B783F">
              <w:rPr>
                <w:noProof/>
                <w:webHidden/>
              </w:rPr>
              <w:fldChar w:fldCharType="end"/>
            </w:r>
          </w:hyperlink>
        </w:p>
        <w:p w14:paraId="0DD6E253" w14:textId="5B5D00AC" w:rsidR="007B783F" w:rsidRDefault="00C013E7">
          <w:pPr>
            <w:pStyle w:val="TOC1"/>
            <w:tabs>
              <w:tab w:val="left" w:pos="420"/>
              <w:tab w:val="right" w:leader="dot" w:pos="10790"/>
            </w:tabs>
            <w:rPr>
              <w:noProof/>
              <w:sz w:val="22"/>
              <w:szCs w:val="22"/>
            </w:rPr>
          </w:pPr>
          <w:hyperlink w:anchor="_Toc135298571" w:history="1">
            <w:r w:rsidR="007B783F" w:rsidRPr="00962607">
              <w:rPr>
                <w:rStyle w:val="Hyperlink"/>
                <w:b/>
                <w:noProof/>
              </w:rPr>
              <w:t>2.</w:t>
            </w:r>
            <w:r w:rsidR="007B783F">
              <w:rPr>
                <w:noProof/>
                <w:sz w:val="22"/>
                <w:szCs w:val="22"/>
              </w:rPr>
              <w:tab/>
            </w:r>
            <w:r w:rsidR="007B783F" w:rsidRPr="00962607">
              <w:rPr>
                <w:rStyle w:val="Hyperlink"/>
                <w:b/>
                <w:noProof/>
              </w:rPr>
              <w:t>Executive Summary</w:t>
            </w:r>
            <w:r w:rsidR="007B783F">
              <w:rPr>
                <w:noProof/>
                <w:webHidden/>
              </w:rPr>
              <w:tab/>
            </w:r>
            <w:r w:rsidR="007B783F">
              <w:rPr>
                <w:noProof/>
                <w:webHidden/>
              </w:rPr>
              <w:fldChar w:fldCharType="begin"/>
            </w:r>
            <w:r w:rsidR="007B783F">
              <w:rPr>
                <w:noProof/>
                <w:webHidden/>
              </w:rPr>
              <w:instrText xml:space="preserve"> PAGEREF _Toc135298571 \h </w:instrText>
            </w:r>
            <w:r w:rsidR="007B783F">
              <w:rPr>
                <w:noProof/>
                <w:webHidden/>
              </w:rPr>
            </w:r>
            <w:r w:rsidR="007B783F">
              <w:rPr>
                <w:noProof/>
                <w:webHidden/>
              </w:rPr>
              <w:fldChar w:fldCharType="separate"/>
            </w:r>
            <w:r w:rsidR="007B783F">
              <w:rPr>
                <w:noProof/>
                <w:webHidden/>
              </w:rPr>
              <w:t>5</w:t>
            </w:r>
            <w:r w:rsidR="007B783F">
              <w:rPr>
                <w:noProof/>
                <w:webHidden/>
              </w:rPr>
              <w:fldChar w:fldCharType="end"/>
            </w:r>
          </w:hyperlink>
        </w:p>
        <w:p w14:paraId="07B5432D" w14:textId="69218004" w:rsidR="007B783F" w:rsidRDefault="00C013E7">
          <w:pPr>
            <w:pStyle w:val="TOC2"/>
            <w:tabs>
              <w:tab w:val="right" w:leader="dot" w:pos="10790"/>
            </w:tabs>
            <w:rPr>
              <w:noProof/>
              <w:sz w:val="22"/>
              <w:szCs w:val="22"/>
            </w:rPr>
          </w:pPr>
          <w:hyperlink w:anchor="_Toc135298572" w:history="1">
            <w:r w:rsidR="007B783F" w:rsidRPr="00962607">
              <w:rPr>
                <w:rStyle w:val="Hyperlink"/>
                <w:b/>
                <w:noProof/>
              </w:rPr>
              <w:t>2.1 Project Eligibility</w:t>
            </w:r>
            <w:r w:rsidR="007B783F">
              <w:rPr>
                <w:noProof/>
                <w:webHidden/>
              </w:rPr>
              <w:tab/>
            </w:r>
            <w:r w:rsidR="007B783F">
              <w:rPr>
                <w:noProof/>
                <w:webHidden/>
              </w:rPr>
              <w:fldChar w:fldCharType="begin"/>
            </w:r>
            <w:r w:rsidR="007B783F">
              <w:rPr>
                <w:noProof/>
                <w:webHidden/>
              </w:rPr>
              <w:instrText xml:space="preserve"> PAGEREF _Toc135298572 \h </w:instrText>
            </w:r>
            <w:r w:rsidR="007B783F">
              <w:rPr>
                <w:noProof/>
                <w:webHidden/>
              </w:rPr>
            </w:r>
            <w:r w:rsidR="007B783F">
              <w:rPr>
                <w:noProof/>
                <w:webHidden/>
              </w:rPr>
              <w:fldChar w:fldCharType="separate"/>
            </w:r>
            <w:r w:rsidR="007B783F">
              <w:rPr>
                <w:noProof/>
                <w:webHidden/>
              </w:rPr>
              <w:t>5</w:t>
            </w:r>
            <w:r w:rsidR="007B783F">
              <w:rPr>
                <w:noProof/>
                <w:webHidden/>
              </w:rPr>
              <w:fldChar w:fldCharType="end"/>
            </w:r>
          </w:hyperlink>
        </w:p>
        <w:p w14:paraId="4FDED197" w14:textId="5A31974D" w:rsidR="007B783F" w:rsidRDefault="00C013E7">
          <w:pPr>
            <w:pStyle w:val="TOC2"/>
            <w:tabs>
              <w:tab w:val="right" w:leader="dot" w:pos="10790"/>
            </w:tabs>
            <w:rPr>
              <w:noProof/>
              <w:sz w:val="22"/>
              <w:szCs w:val="22"/>
            </w:rPr>
          </w:pPr>
          <w:hyperlink w:anchor="_Toc135298573" w:history="1">
            <w:r w:rsidR="007B783F" w:rsidRPr="00962607">
              <w:rPr>
                <w:rStyle w:val="Hyperlink"/>
                <w:b/>
                <w:noProof/>
              </w:rPr>
              <w:t>2.2 Project Drivers</w:t>
            </w:r>
            <w:r w:rsidR="007B783F">
              <w:rPr>
                <w:noProof/>
                <w:webHidden/>
              </w:rPr>
              <w:tab/>
            </w:r>
            <w:r w:rsidR="007B783F">
              <w:rPr>
                <w:noProof/>
                <w:webHidden/>
              </w:rPr>
              <w:fldChar w:fldCharType="begin"/>
            </w:r>
            <w:r w:rsidR="007B783F">
              <w:rPr>
                <w:noProof/>
                <w:webHidden/>
              </w:rPr>
              <w:instrText xml:space="preserve"> PAGEREF _Toc135298573 \h </w:instrText>
            </w:r>
            <w:r w:rsidR="007B783F">
              <w:rPr>
                <w:noProof/>
                <w:webHidden/>
              </w:rPr>
            </w:r>
            <w:r w:rsidR="007B783F">
              <w:rPr>
                <w:noProof/>
                <w:webHidden/>
              </w:rPr>
              <w:fldChar w:fldCharType="separate"/>
            </w:r>
            <w:r w:rsidR="007B783F">
              <w:rPr>
                <w:noProof/>
                <w:webHidden/>
              </w:rPr>
              <w:t>5</w:t>
            </w:r>
            <w:r w:rsidR="007B783F">
              <w:rPr>
                <w:noProof/>
                <w:webHidden/>
              </w:rPr>
              <w:fldChar w:fldCharType="end"/>
            </w:r>
          </w:hyperlink>
        </w:p>
        <w:p w14:paraId="321B6932" w14:textId="71D32E93" w:rsidR="007B783F" w:rsidRDefault="00C013E7">
          <w:pPr>
            <w:pStyle w:val="TOC1"/>
            <w:tabs>
              <w:tab w:val="left" w:pos="420"/>
              <w:tab w:val="right" w:leader="dot" w:pos="10790"/>
            </w:tabs>
            <w:rPr>
              <w:noProof/>
              <w:sz w:val="22"/>
              <w:szCs w:val="22"/>
            </w:rPr>
          </w:pPr>
          <w:hyperlink w:anchor="_Toc135298574" w:history="1">
            <w:r w:rsidR="007B783F" w:rsidRPr="00962607">
              <w:rPr>
                <w:rStyle w:val="Hyperlink"/>
                <w:b/>
                <w:noProof/>
              </w:rPr>
              <w:t>3.</w:t>
            </w:r>
            <w:r w:rsidR="007B783F">
              <w:rPr>
                <w:noProof/>
                <w:sz w:val="22"/>
                <w:szCs w:val="22"/>
              </w:rPr>
              <w:tab/>
            </w:r>
            <w:r w:rsidR="007B783F" w:rsidRPr="00962607">
              <w:rPr>
                <w:rStyle w:val="Hyperlink"/>
                <w:b/>
                <w:noProof/>
              </w:rPr>
              <w:t>Project Details</w:t>
            </w:r>
            <w:r w:rsidR="007B783F">
              <w:rPr>
                <w:noProof/>
                <w:webHidden/>
              </w:rPr>
              <w:tab/>
            </w:r>
            <w:r w:rsidR="007B783F">
              <w:rPr>
                <w:noProof/>
                <w:webHidden/>
              </w:rPr>
              <w:fldChar w:fldCharType="begin"/>
            </w:r>
            <w:r w:rsidR="007B783F">
              <w:rPr>
                <w:noProof/>
                <w:webHidden/>
              </w:rPr>
              <w:instrText xml:space="preserve"> PAGEREF _Toc135298574 \h </w:instrText>
            </w:r>
            <w:r w:rsidR="007B783F">
              <w:rPr>
                <w:noProof/>
                <w:webHidden/>
              </w:rPr>
            </w:r>
            <w:r w:rsidR="007B783F">
              <w:rPr>
                <w:noProof/>
                <w:webHidden/>
              </w:rPr>
              <w:fldChar w:fldCharType="separate"/>
            </w:r>
            <w:r w:rsidR="007B783F">
              <w:rPr>
                <w:noProof/>
                <w:webHidden/>
              </w:rPr>
              <w:t>5</w:t>
            </w:r>
            <w:r w:rsidR="007B783F">
              <w:rPr>
                <w:noProof/>
                <w:webHidden/>
              </w:rPr>
              <w:fldChar w:fldCharType="end"/>
            </w:r>
          </w:hyperlink>
        </w:p>
        <w:p w14:paraId="609F66BF" w14:textId="0AC78E70" w:rsidR="007B783F" w:rsidRDefault="00C013E7">
          <w:pPr>
            <w:pStyle w:val="TOC2"/>
            <w:tabs>
              <w:tab w:val="right" w:leader="dot" w:pos="10790"/>
            </w:tabs>
            <w:rPr>
              <w:noProof/>
              <w:sz w:val="22"/>
              <w:szCs w:val="22"/>
            </w:rPr>
          </w:pPr>
          <w:hyperlink w:anchor="_Toc135298575" w:history="1">
            <w:r w:rsidR="007B783F" w:rsidRPr="00962607">
              <w:rPr>
                <w:rStyle w:val="Hyperlink"/>
                <w:b/>
                <w:bCs/>
                <w:noProof/>
              </w:rPr>
              <w:t>3.1  Facility Description</w:t>
            </w:r>
            <w:r w:rsidR="007B783F">
              <w:rPr>
                <w:noProof/>
                <w:webHidden/>
              </w:rPr>
              <w:tab/>
            </w:r>
            <w:r w:rsidR="007B783F">
              <w:rPr>
                <w:noProof/>
                <w:webHidden/>
              </w:rPr>
              <w:fldChar w:fldCharType="begin"/>
            </w:r>
            <w:r w:rsidR="007B783F">
              <w:rPr>
                <w:noProof/>
                <w:webHidden/>
              </w:rPr>
              <w:instrText xml:space="preserve"> PAGEREF _Toc135298575 \h </w:instrText>
            </w:r>
            <w:r w:rsidR="007B783F">
              <w:rPr>
                <w:noProof/>
                <w:webHidden/>
              </w:rPr>
            </w:r>
            <w:r w:rsidR="007B783F">
              <w:rPr>
                <w:noProof/>
                <w:webHidden/>
              </w:rPr>
              <w:fldChar w:fldCharType="separate"/>
            </w:r>
            <w:r w:rsidR="007B783F">
              <w:rPr>
                <w:noProof/>
                <w:webHidden/>
              </w:rPr>
              <w:t>5</w:t>
            </w:r>
            <w:r w:rsidR="007B783F">
              <w:rPr>
                <w:noProof/>
                <w:webHidden/>
              </w:rPr>
              <w:fldChar w:fldCharType="end"/>
            </w:r>
          </w:hyperlink>
        </w:p>
        <w:p w14:paraId="5E35A772" w14:textId="7AAA5ECE" w:rsidR="007B783F" w:rsidRDefault="00C013E7">
          <w:pPr>
            <w:pStyle w:val="TOC2"/>
            <w:tabs>
              <w:tab w:val="right" w:leader="dot" w:pos="10790"/>
            </w:tabs>
            <w:rPr>
              <w:noProof/>
              <w:sz w:val="22"/>
              <w:szCs w:val="22"/>
            </w:rPr>
          </w:pPr>
          <w:hyperlink w:anchor="_Toc135298576" w:history="1">
            <w:r w:rsidR="007B783F" w:rsidRPr="00962607">
              <w:rPr>
                <w:rStyle w:val="Hyperlink"/>
                <w:b/>
                <w:bCs/>
                <w:noProof/>
              </w:rPr>
              <w:t>3.2  Energy Use Summary</w:t>
            </w:r>
            <w:r w:rsidR="007B783F">
              <w:rPr>
                <w:noProof/>
                <w:webHidden/>
              </w:rPr>
              <w:tab/>
            </w:r>
            <w:r w:rsidR="007B783F">
              <w:rPr>
                <w:noProof/>
                <w:webHidden/>
              </w:rPr>
              <w:fldChar w:fldCharType="begin"/>
            </w:r>
            <w:r w:rsidR="007B783F">
              <w:rPr>
                <w:noProof/>
                <w:webHidden/>
              </w:rPr>
              <w:instrText xml:space="preserve"> PAGEREF _Toc135298576 \h </w:instrText>
            </w:r>
            <w:r w:rsidR="007B783F">
              <w:rPr>
                <w:noProof/>
                <w:webHidden/>
              </w:rPr>
            </w:r>
            <w:r w:rsidR="007B783F">
              <w:rPr>
                <w:noProof/>
                <w:webHidden/>
              </w:rPr>
              <w:fldChar w:fldCharType="separate"/>
            </w:r>
            <w:r w:rsidR="007B783F">
              <w:rPr>
                <w:noProof/>
                <w:webHidden/>
              </w:rPr>
              <w:t>6</w:t>
            </w:r>
            <w:r w:rsidR="007B783F">
              <w:rPr>
                <w:noProof/>
                <w:webHidden/>
              </w:rPr>
              <w:fldChar w:fldCharType="end"/>
            </w:r>
          </w:hyperlink>
        </w:p>
        <w:p w14:paraId="4B659622" w14:textId="7F46C8EF" w:rsidR="007B783F" w:rsidRDefault="00C013E7">
          <w:pPr>
            <w:pStyle w:val="TOC2"/>
            <w:tabs>
              <w:tab w:val="right" w:leader="dot" w:pos="10790"/>
            </w:tabs>
            <w:rPr>
              <w:noProof/>
              <w:sz w:val="22"/>
              <w:szCs w:val="22"/>
            </w:rPr>
          </w:pPr>
          <w:hyperlink w:anchor="_Toc135298577" w:history="1">
            <w:r w:rsidR="007B783F" w:rsidRPr="00962607">
              <w:rPr>
                <w:rStyle w:val="Hyperlink"/>
                <w:b/>
                <w:bCs/>
                <w:noProof/>
              </w:rPr>
              <w:t>3.3  Facility Equipment Inventory</w:t>
            </w:r>
            <w:r w:rsidR="007B783F">
              <w:rPr>
                <w:noProof/>
                <w:webHidden/>
              </w:rPr>
              <w:tab/>
            </w:r>
            <w:r w:rsidR="007B783F">
              <w:rPr>
                <w:noProof/>
                <w:webHidden/>
              </w:rPr>
              <w:fldChar w:fldCharType="begin"/>
            </w:r>
            <w:r w:rsidR="007B783F">
              <w:rPr>
                <w:noProof/>
                <w:webHidden/>
              </w:rPr>
              <w:instrText xml:space="preserve"> PAGEREF _Toc135298577 \h </w:instrText>
            </w:r>
            <w:r w:rsidR="007B783F">
              <w:rPr>
                <w:noProof/>
                <w:webHidden/>
              </w:rPr>
            </w:r>
            <w:r w:rsidR="007B783F">
              <w:rPr>
                <w:noProof/>
                <w:webHidden/>
              </w:rPr>
              <w:fldChar w:fldCharType="separate"/>
            </w:r>
            <w:r w:rsidR="007B783F">
              <w:rPr>
                <w:noProof/>
                <w:webHidden/>
              </w:rPr>
              <w:t>6</w:t>
            </w:r>
            <w:r w:rsidR="007B783F">
              <w:rPr>
                <w:noProof/>
                <w:webHidden/>
              </w:rPr>
              <w:fldChar w:fldCharType="end"/>
            </w:r>
          </w:hyperlink>
        </w:p>
        <w:p w14:paraId="133D6867" w14:textId="24342342" w:rsidR="007B783F" w:rsidRDefault="00C013E7">
          <w:pPr>
            <w:pStyle w:val="TOC1"/>
            <w:tabs>
              <w:tab w:val="left" w:pos="420"/>
              <w:tab w:val="right" w:leader="dot" w:pos="10790"/>
            </w:tabs>
            <w:rPr>
              <w:noProof/>
              <w:sz w:val="22"/>
              <w:szCs w:val="22"/>
            </w:rPr>
          </w:pPr>
          <w:hyperlink w:anchor="_Toc135298578" w:history="1">
            <w:r w:rsidR="007B783F" w:rsidRPr="00962607">
              <w:rPr>
                <w:rStyle w:val="Hyperlink"/>
                <w:b/>
                <w:noProof/>
              </w:rPr>
              <w:t>4.</w:t>
            </w:r>
            <w:r w:rsidR="007B783F">
              <w:rPr>
                <w:noProof/>
                <w:sz w:val="22"/>
                <w:szCs w:val="22"/>
              </w:rPr>
              <w:tab/>
            </w:r>
            <w:r w:rsidR="007B783F" w:rsidRPr="00962607">
              <w:rPr>
                <w:rStyle w:val="Hyperlink"/>
                <w:b/>
                <w:noProof/>
              </w:rPr>
              <w:t>Implemented Energy Efficient Measures (EEMs)</w:t>
            </w:r>
            <w:r w:rsidR="007B783F">
              <w:rPr>
                <w:noProof/>
                <w:webHidden/>
              </w:rPr>
              <w:tab/>
            </w:r>
            <w:r w:rsidR="007B783F">
              <w:rPr>
                <w:noProof/>
                <w:webHidden/>
              </w:rPr>
              <w:fldChar w:fldCharType="begin"/>
            </w:r>
            <w:r w:rsidR="007B783F">
              <w:rPr>
                <w:noProof/>
                <w:webHidden/>
              </w:rPr>
              <w:instrText xml:space="preserve"> PAGEREF _Toc135298578 \h </w:instrText>
            </w:r>
            <w:r w:rsidR="007B783F">
              <w:rPr>
                <w:noProof/>
                <w:webHidden/>
              </w:rPr>
            </w:r>
            <w:r w:rsidR="007B783F">
              <w:rPr>
                <w:noProof/>
                <w:webHidden/>
              </w:rPr>
              <w:fldChar w:fldCharType="separate"/>
            </w:r>
            <w:r w:rsidR="007B783F">
              <w:rPr>
                <w:noProof/>
                <w:webHidden/>
              </w:rPr>
              <w:t>6</w:t>
            </w:r>
            <w:r w:rsidR="007B783F">
              <w:rPr>
                <w:noProof/>
                <w:webHidden/>
              </w:rPr>
              <w:fldChar w:fldCharType="end"/>
            </w:r>
          </w:hyperlink>
        </w:p>
        <w:p w14:paraId="35DAE6EC" w14:textId="74556740" w:rsidR="007B783F" w:rsidRDefault="00C013E7">
          <w:pPr>
            <w:pStyle w:val="TOC2"/>
            <w:tabs>
              <w:tab w:val="right" w:leader="dot" w:pos="10790"/>
            </w:tabs>
            <w:rPr>
              <w:noProof/>
              <w:sz w:val="22"/>
              <w:szCs w:val="22"/>
            </w:rPr>
          </w:pPr>
          <w:hyperlink w:anchor="_Toc135298579" w:history="1">
            <w:r w:rsidR="007B783F" w:rsidRPr="00962607">
              <w:rPr>
                <w:rStyle w:val="Hyperlink"/>
                <w:b/>
                <w:bCs/>
                <w:noProof/>
              </w:rPr>
              <w:t>4.1  EEM 1 – Name of Measure (Measure/Solution Code)</w:t>
            </w:r>
            <w:r w:rsidR="007B783F">
              <w:rPr>
                <w:noProof/>
                <w:webHidden/>
              </w:rPr>
              <w:tab/>
            </w:r>
            <w:r w:rsidR="007B783F">
              <w:rPr>
                <w:noProof/>
                <w:webHidden/>
              </w:rPr>
              <w:fldChar w:fldCharType="begin"/>
            </w:r>
            <w:r w:rsidR="007B783F">
              <w:rPr>
                <w:noProof/>
                <w:webHidden/>
              </w:rPr>
              <w:instrText xml:space="preserve"> PAGEREF _Toc135298579 \h </w:instrText>
            </w:r>
            <w:r w:rsidR="007B783F">
              <w:rPr>
                <w:noProof/>
                <w:webHidden/>
              </w:rPr>
            </w:r>
            <w:r w:rsidR="007B783F">
              <w:rPr>
                <w:noProof/>
                <w:webHidden/>
              </w:rPr>
              <w:fldChar w:fldCharType="separate"/>
            </w:r>
            <w:r w:rsidR="007B783F">
              <w:rPr>
                <w:noProof/>
                <w:webHidden/>
              </w:rPr>
              <w:t>6</w:t>
            </w:r>
            <w:r w:rsidR="007B783F">
              <w:rPr>
                <w:noProof/>
                <w:webHidden/>
              </w:rPr>
              <w:fldChar w:fldCharType="end"/>
            </w:r>
          </w:hyperlink>
        </w:p>
        <w:p w14:paraId="29D9CBB8" w14:textId="58B4CCBC" w:rsidR="007B783F" w:rsidRDefault="00C013E7">
          <w:pPr>
            <w:pStyle w:val="TOC2"/>
            <w:tabs>
              <w:tab w:val="right" w:leader="dot" w:pos="10790"/>
            </w:tabs>
            <w:rPr>
              <w:noProof/>
              <w:sz w:val="22"/>
              <w:szCs w:val="22"/>
            </w:rPr>
          </w:pPr>
          <w:hyperlink w:anchor="_Toc135298580" w:history="1">
            <w:r w:rsidR="007B783F" w:rsidRPr="00962607">
              <w:rPr>
                <w:rStyle w:val="Hyperlink"/>
                <w:b/>
                <w:bCs/>
                <w:noProof/>
              </w:rPr>
              <w:t>4.2  EEM 2 – Solution Code (NMEC)</w:t>
            </w:r>
            <w:r w:rsidR="007B783F">
              <w:rPr>
                <w:noProof/>
                <w:webHidden/>
              </w:rPr>
              <w:tab/>
            </w:r>
            <w:r w:rsidR="007B783F">
              <w:rPr>
                <w:noProof/>
                <w:webHidden/>
              </w:rPr>
              <w:fldChar w:fldCharType="begin"/>
            </w:r>
            <w:r w:rsidR="007B783F">
              <w:rPr>
                <w:noProof/>
                <w:webHidden/>
              </w:rPr>
              <w:instrText xml:space="preserve"> PAGEREF _Toc135298580 \h </w:instrText>
            </w:r>
            <w:r w:rsidR="007B783F">
              <w:rPr>
                <w:noProof/>
                <w:webHidden/>
              </w:rPr>
            </w:r>
            <w:r w:rsidR="007B783F">
              <w:rPr>
                <w:noProof/>
                <w:webHidden/>
              </w:rPr>
              <w:fldChar w:fldCharType="separate"/>
            </w:r>
            <w:r w:rsidR="007B783F">
              <w:rPr>
                <w:noProof/>
                <w:webHidden/>
              </w:rPr>
              <w:t>9</w:t>
            </w:r>
            <w:r w:rsidR="007B783F">
              <w:rPr>
                <w:noProof/>
                <w:webHidden/>
              </w:rPr>
              <w:fldChar w:fldCharType="end"/>
            </w:r>
          </w:hyperlink>
        </w:p>
        <w:p w14:paraId="23691F79" w14:textId="1D004683" w:rsidR="007B783F" w:rsidRDefault="00C013E7">
          <w:pPr>
            <w:pStyle w:val="TOC1"/>
            <w:tabs>
              <w:tab w:val="left" w:pos="420"/>
              <w:tab w:val="right" w:leader="dot" w:pos="10790"/>
            </w:tabs>
            <w:rPr>
              <w:noProof/>
              <w:sz w:val="22"/>
              <w:szCs w:val="22"/>
            </w:rPr>
          </w:pPr>
          <w:hyperlink w:anchor="_Toc135298581" w:history="1">
            <w:r w:rsidR="007B783F" w:rsidRPr="00962607">
              <w:rPr>
                <w:rStyle w:val="Hyperlink"/>
                <w:b/>
                <w:noProof/>
              </w:rPr>
              <w:t>5.</w:t>
            </w:r>
            <w:r w:rsidR="007B783F">
              <w:rPr>
                <w:noProof/>
                <w:sz w:val="22"/>
                <w:szCs w:val="22"/>
              </w:rPr>
              <w:tab/>
            </w:r>
            <w:r w:rsidR="007B783F" w:rsidRPr="00962607">
              <w:rPr>
                <w:rStyle w:val="Hyperlink"/>
                <w:b/>
                <w:noProof/>
              </w:rPr>
              <w:t>Project Cost &amp; Financial Analysis</w:t>
            </w:r>
            <w:r w:rsidR="007B783F">
              <w:rPr>
                <w:noProof/>
                <w:webHidden/>
              </w:rPr>
              <w:tab/>
            </w:r>
            <w:r w:rsidR="007B783F">
              <w:rPr>
                <w:noProof/>
                <w:webHidden/>
              </w:rPr>
              <w:fldChar w:fldCharType="begin"/>
            </w:r>
            <w:r w:rsidR="007B783F">
              <w:rPr>
                <w:noProof/>
                <w:webHidden/>
              </w:rPr>
              <w:instrText xml:space="preserve"> PAGEREF _Toc135298581 \h </w:instrText>
            </w:r>
            <w:r w:rsidR="007B783F">
              <w:rPr>
                <w:noProof/>
                <w:webHidden/>
              </w:rPr>
            </w:r>
            <w:r w:rsidR="007B783F">
              <w:rPr>
                <w:noProof/>
                <w:webHidden/>
              </w:rPr>
              <w:fldChar w:fldCharType="separate"/>
            </w:r>
            <w:r w:rsidR="007B783F">
              <w:rPr>
                <w:noProof/>
                <w:webHidden/>
              </w:rPr>
              <w:t>11</w:t>
            </w:r>
            <w:r w:rsidR="007B783F">
              <w:rPr>
                <w:noProof/>
                <w:webHidden/>
              </w:rPr>
              <w:fldChar w:fldCharType="end"/>
            </w:r>
          </w:hyperlink>
        </w:p>
        <w:p w14:paraId="12E91F54" w14:textId="3F1EECAF" w:rsidR="007B783F" w:rsidRDefault="00C013E7">
          <w:pPr>
            <w:pStyle w:val="TOC2"/>
            <w:tabs>
              <w:tab w:val="right" w:leader="dot" w:pos="10790"/>
            </w:tabs>
            <w:rPr>
              <w:noProof/>
              <w:sz w:val="22"/>
              <w:szCs w:val="22"/>
            </w:rPr>
          </w:pPr>
          <w:hyperlink w:anchor="_Toc135298582" w:history="1">
            <w:r w:rsidR="007B783F" w:rsidRPr="00962607">
              <w:rPr>
                <w:rStyle w:val="Hyperlink"/>
                <w:b/>
                <w:bCs/>
                <w:noProof/>
              </w:rPr>
              <w:t>5.1  California Public Utilities Commission (CPUC) NMEC Technical Guidance Document</w:t>
            </w:r>
            <w:r w:rsidR="007B783F">
              <w:rPr>
                <w:noProof/>
                <w:webHidden/>
              </w:rPr>
              <w:tab/>
            </w:r>
            <w:r w:rsidR="007B783F">
              <w:rPr>
                <w:noProof/>
                <w:webHidden/>
              </w:rPr>
              <w:fldChar w:fldCharType="begin"/>
            </w:r>
            <w:r w:rsidR="007B783F">
              <w:rPr>
                <w:noProof/>
                <w:webHidden/>
              </w:rPr>
              <w:instrText xml:space="preserve"> PAGEREF _Toc135298582 \h </w:instrText>
            </w:r>
            <w:r w:rsidR="007B783F">
              <w:rPr>
                <w:noProof/>
                <w:webHidden/>
              </w:rPr>
            </w:r>
            <w:r w:rsidR="007B783F">
              <w:rPr>
                <w:noProof/>
                <w:webHidden/>
              </w:rPr>
              <w:fldChar w:fldCharType="separate"/>
            </w:r>
            <w:r w:rsidR="007B783F">
              <w:rPr>
                <w:noProof/>
                <w:webHidden/>
              </w:rPr>
              <w:t>12</w:t>
            </w:r>
            <w:r w:rsidR="007B783F">
              <w:rPr>
                <w:noProof/>
                <w:webHidden/>
              </w:rPr>
              <w:fldChar w:fldCharType="end"/>
            </w:r>
          </w:hyperlink>
        </w:p>
        <w:p w14:paraId="1463A01A" w14:textId="0007118F" w:rsidR="007B783F" w:rsidRDefault="00C013E7">
          <w:pPr>
            <w:pStyle w:val="TOC2"/>
            <w:tabs>
              <w:tab w:val="right" w:leader="dot" w:pos="10790"/>
            </w:tabs>
            <w:rPr>
              <w:noProof/>
              <w:sz w:val="22"/>
              <w:szCs w:val="22"/>
            </w:rPr>
          </w:pPr>
          <w:hyperlink w:anchor="_Toc135298583" w:history="1">
            <w:r w:rsidR="007B783F" w:rsidRPr="00962607">
              <w:rPr>
                <w:rStyle w:val="Hyperlink"/>
                <w:b/>
                <w:bCs/>
                <w:noProof/>
              </w:rPr>
              <w:t>5.2  Southern California Edison Simple Payback Tool</w:t>
            </w:r>
            <w:r w:rsidR="007B783F">
              <w:rPr>
                <w:noProof/>
                <w:webHidden/>
              </w:rPr>
              <w:tab/>
            </w:r>
            <w:r w:rsidR="007B783F">
              <w:rPr>
                <w:noProof/>
                <w:webHidden/>
              </w:rPr>
              <w:fldChar w:fldCharType="begin"/>
            </w:r>
            <w:r w:rsidR="007B783F">
              <w:rPr>
                <w:noProof/>
                <w:webHidden/>
              </w:rPr>
              <w:instrText xml:space="preserve"> PAGEREF _Toc135298583 \h </w:instrText>
            </w:r>
            <w:r w:rsidR="007B783F">
              <w:rPr>
                <w:noProof/>
                <w:webHidden/>
              </w:rPr>
            </w:r>
            <w:r w:rsidR="007B783F">
              <w:rPr>
                <w:noProof/>
                <w:webHidden/>
              </w:rPr>
              <w:fldChar w:fldCharType="separate"/>
            </w:r>
            <w:r w:rsidR="007B783F">
              <w:rPr>
                <w:noProof/>
                <w:webHidden/>
              </w:rPr>
              <w:t>12</w:t>
            </w:r>
            <w:r w:rsidR="007B783F">
              <w:rPr>
                <w:noProof/>
                <w:webHidden/>
              </w:rPr>
              <w:fldChar w:fldCharType="end"/>
            </w:r>
          </w:hyperlink>
        </w:p>
        <w:p w14:paraId="4D01BCF7" w14:textId="6D6147BE" w:rsidR="007B783F" w:rsidRDefault="00C013E7">
          <w:pPr>
            <w:pStyle w:val="TOC1"/>
            <w:tabs>
              <w:tab w:val="left" w:pos="420"/>
              <w:tab w:val="right" w:leader="dot" w:pos="10790"/>
            </w:tabs>
            <w:rPr>
              <w:noProof/>
              <w:sz w:val="22"/>
              <w:szCs w:val="22"/>
            </w:rPr>
          </w:pPr>
          <w:hyperlink w:anchor="_Toc135298584" w:history="1">
            <w:r w:rsidR="007B783F" w:rsidRPr="00962607">
              <w:rPr>
                <w:rStyle w:val="Hyperlink"/>
                <w:b/>
                <w:noProof/>
              </w:rPr>
              <w:t>6.</w:t>
            </w:r>
            <w:r w:rsidR="007B783F">
              <w:rPr>
                <w:noProof/>
                <w:sz w:val="22"/>
                <w:szCs w:val="22"/>
              </w:rPr>
              <w:tab/>
            </w:r>
            <w:r w:rsidR="007B783F" w:rsidRPr="00962607">
              <w:rPr>
                <w:rStyle w:val="Hyperlink"/>
                <w:b/>
                <w:noProof/>
              </w:rPr>
              <w:t>Post Measurement and Verification Data Analysis</w:t>
            </w:r>
            <w:r w:rsidR="007B783F">
              <w:rPr>
                <w:noProof/>
                <w:webHidden/>
              </w:rPr>
              <w:tab/>
            </w:r>
            <w:r w:rsidR="007B783F">
              <w:rPr>
                <w:noProof/>
                <w:webHidden/>
              </w:rPr>
              <w:fldChar w:fldCharType="begin"/>
            </w:r>
            <w:r w:rsidR="007B783F">
              <w:rPr>
                <w:noProof/>
                <w:webHidden/>
              </w:rPr>
              <w:instrText xml:space="preserve"> PAGEREF _Toc135298584 \h </w:instrText>
            </w:r>
            <w:r w:rsidR="007B783F">
              <w:rPr>
                <w:noProof/>
                <w:webHidden/>
              </w:rPr>
            </w:r>
            <w:r w:rsidR="007B783F">
              <w:rPr>
                <w:noProof/>
                <w:webHidden/>
              </w:rPr>
              <w:fldChar w:fldCharType="separate"/>
            </w:r>
            <w:r w:rsidR="007B783F">
              <w:rPr>
                <w:noProof/>
                <w:webHidden/>
              </w:rPr>
              <w:t>12</w:t>
            </w:r>
            <w:r w:rsidR="007B783F">
              <w:rPr>
                <w:noProof/>
                <w:webHidden/>
              </w:rPr>
              <w:fldChar w:fldCharType="end"/>
            </w:r>
          </w:hyperlink>
        </w:p>
        <w:p w14:paraId="56BB406C" w14:textId="002D6E83" w:rsidR="007B783F" w:rsidRDefault="00C013E7">
          <w:pPr>
            <w:pStyle w:val="TOC1"/>
            <w:tabs>
              <w:tab w:val="left" w:pos="420"/>
              <w:tab w:val="right" w:leader="dot" w:pos="10790"/>
            </w:tabs>
            <w:rPr>
              <w:noProof/>
              <w:sz w:val="22"/>
              <w:szCs w:val="22"/>
            </w:rPr>
          </w:pPr>
          <w:hyperlink w:anchor="_Toc135298585" w:history="1">
            <w:r w:rsidR="007B783F" w:rsidRPr="00962607">
              <w:rPr>
                <w:rStyle w:val="Hyperlink"/>
                <w:b/>
                <w:noProof/>
              </w:rPr>
              <w:t>7.</w:t>
            </w:r>
            <w:r w:rsidR="007B783F">
              <w:rPr>
                <w:noProof/>
                <w:sz w:val="22"/>
                <w:szCs w:val="22"/>
              </w:rPr>
              <w:tab/>
            </w:r>
            <w:r w:rsidR="007B783F" w:rsidRPr="00962607">
              <w:rPr>
                <w:rStyle w:val="Hyperlink"/>
                <w:b/>
                <w:noProof/>
              </w:rPr>
              <w:t>Final Project Parameters for Utility Energy Efficiency Programs</w:t>
            </w:r>
            <w:r w:rsidR="007B783F">
              <w:rPr>
                <w:noProof/>
                <w:webHidden/>
              </w:rPr>
              <w:tab/>
            </w:r>
            <w:r w:rsidR="007B783F">
              <w:rPr>
                <w:noProof/>
                <w:webHidden/>
              </w:rPr>
              <w:fldChar w:fldCharType="begin"/>
            </w:r>
            <w:r w:rsidR="007B783F">
              <w:rPr>
                <w:noProof/>
                <w:webHidden/>
              </w:rPr>
              <w:instrText xml:space="preserve"> PAGEREF _Toc135298585 \h </w:instrText>
            </w:r>
            <w:r w:rsidR="007B783F">
              <w:rPr>
                <w:noProof/>
                <w:webHidden/>
              </w:rPr>
            </w:r>
            <w:r w:rsidR="007B783F">
              <w:rPr>
                <w:noProof/>
                <w:webHidden/>
              </w:rPr>
              <w:fldChar w:fldCharType="separate"/>
            </w:r>
            <w:r w:rsidR="007B783F">
              <w:rPr>
                <w:noProof/>
                <w:webHidden/>
              </w:rPr>
              <w:t>13</w:t>
            </w:r>
            <w:r w:rsidR="007B783F">
              <w:rPr>
                <w:noProof/>
                <w:webHidden/>
              </w:rPr>
              <w:fldChar w:fldCharType="end"/>
            </w:r>
          </w:hyperlink>
        </w:p>
        <w:p w14:paraId="68A35044" w14:textId="36DC8F90" w:rsidR="007B783F" w:rsidRDefault="00C013E7">
          <w:pPr>
            <w:pStyle w:val="TOC1"/>
            <w:tabs>
              <w:tab w:val="left" w:pos="420"/>
              <w:tab w:val="right" w:leader="dot" w:pos="10790"/>
            </w:tabs>
            <w:rPr>
              <w:noProof/>
              <w:sz w:val="22"/>
              <w:szCs w:val="22"/>
            </w:rPr>
          </w:pPr>
          <w:hyperlink w:anchor="_Toc135298586" w:history="1">
            <w:r w:rsidR="007B783F" w:rsidRPr="00962607">
              <w:rPr>
                <w:rStyle w:val="Hyperlink"/>
                <w:b/>
                <w:bCs/>
                <w:noProof/>
              </w:rPr>
              <w:t>8.</w:t>
            </w:r>
            <w:r w:rsidR="007B783F">
              <w:rPr>
                <w:noProof/>
                <w:sz w:val="22"/>
                <w:szCs w:val="22"/>
              </w:rPr>
              <w:tab/>
            </w:r>
            <w:r w:rsidR="007B783F" w:rsidRPr="00962607">
              <w:rPr>
                <w:rStyle w:val="Hyperlink"/>
                <w:b/>
                <w:bCs/>
                <w:noProof/>
              </w:rPr>
              <w:t>Post Installation Inspection Report</w:t>
            </w:r>
            <w:r w:rsidR="007B783F">
              <w:rPr>
                <w:noProof/>
                <w:webHidden/>
              </w:rPr>
              <w:tab/>
            </w:r>
            <w:r w:rsidR="007B783F">
              <w:rPr>
                <w:noProof/>
                <w:webHidden/>
              </w:rPr>
              <w:fldChar w:fldCharType="begin"/>
            </w:r>
            <w:r w:rsidR="007B783F">
              <w:rPr>
                <w:noProof/>
                <w:webHidden/>
              </w:rPr>
              <w:instrText xml:space="preserve"> PAGEREF _Toc135298586 \h </w:instrText>
            </w:r>
            <w:r w:rsidR="007B783F">
              <w:rPr>
                <w:noProof/>
                <w:webHidden/>
              </w:rPr>
            </w:r>
            <w:r w:rsidR="007B783F">
              <w:rPr>
                <w:noProof/>
                <w:webHidden/>
              </w:rPr>
              <w:fldChar w:fldCharType="separate"/>
            </w:r>
            <w:r w:rsidR="007B783F">
              <w:rPr>
                <w:noProof/>
                <w:webHidden/>
              </w:rPr>
              <w:t>16</w:t>
            </w:r>
            <w:r w:rsidR="007B783F">
              <w:rPr>
                <w:noProof/>
                <w:webHidden/>
              </w:rPr>
              <w:fldChar w:fldCharType="end"/>
            </w:r>
          </w:hyperlink>
        </w:p>
        <w:p w14:paraId="5C4B2328" w14:textId="26840E3F" w:rsidR="007B783F" w:rsidRDefault="00C013E7">
          <w:pPr>
            <w:pStyle w:val="TOC2"/>
            <w:tabs>
              <w:tab w:val="right" w:leader="dot" w:pos="10790"/>
            </w:tabs>
            <w:rPr>
              <w:noProof/>
              <w:sz w:val="22"/>
              <w:szCs w:val="22"/>
            </w:rPr>
          </w:pPr>
          <w:hyperlink w:anchor="_Toc135298587" w:history="1">
            <w:r w:rsidR="007B783F" w:rsidRPr="00962607">
              <w:rPr>
                <w:rStyle w:val="Hyperlink"/>
                <w:b/>
                <w:bCs/>
                <w:noProof/>
              </w:rPr>
              <w:t>8.1 Site Inspection Meeting Details</w:t>
            </w:r>
            <w:r w:rsidR="007B783F">
              <w:rPr>
                <w:noProof/>
                <w:webHidden/>
              </w:rPr>
              <w:tab/>
            </w:r>
            <w:r w:rsidR="007B783F">
              <w:rPr>
                <w:noProof/>
                <w:webHidden/>
              </w:rPr>
              <w:fldChar w:fldCharType="begin"/>
            </w:r>
            <w:r w:rsidR="007B783F">
              <w:rPr>
                <w:noProof/>
                <w:webHidden/>
              </w:rPr>
              <w:instrText xml:space="preserve"> PAGEREF _Toc135298587 \h </w:instrText>
            </w:r>
            <w:r w:rsidR="007B783F">
              <w:rPr>
                <w:noProof/>
                <w:webHidden/>
              </w:rPr>
            </w:r>
            <w:r w:rsidR="007B783F">
              <w:rPr>
                <w:noProof/>
                <w:webHidden/>
              </w:rPr>
              <w:fldChar w:fldCharType="separate"/>
            </w:r>
            <w:r w:rsidR="007B783F">
              <w:rPr>
                <w:noProof/>
                <w:webHidden/>
              </w:rPr>
              <w:t>16</w:t>
            </w:r>
            <w:r w:rsidR="007B783F">
              <w:rPr>
                <w:noProof/>
                <w:webHidden/>
              </w:rPr>
              <w:fldChar w:fldCharType="end"/>
            </w:r>
          </w:hyperlink>
        </w:p>
        <w:p w14:paraId="4990A94C" w14:textId="0195497B" w:rsidR="007B783F" w:rsidRDefault="00C013E7">
          <w:pPr>
            <w:pStyle w:val="TOC2"/>
            <w:tabs>
              <w:tab w:val="right" w:leader="dot" w:pos="10790"/>
            </w:tabs>
            <w:rPr>
              <w:noProof/>
              <w:sz w:val="22"/>
              <w:szCs w:val="22"/>
            </w:rPr>
          </w:pPr>
          <w:hyperlink w:anchor="_Toc135298588" w:history="1">
            <w:r w:rsidR="007B783F" w:rsidRPr="00962607">
              <w:rPr>
                <w:rStyle w:val="Hyperlink"/>
                <w:b/>
                <w:bCs/>
                <w:noProof/>
              </w:rPr>
              <w:t>8.2 Project Scope and Site Description</w:t>
            </w:r>
            <w:r w:rsidR="007B783F">
              <w:rPr>
                <w:noProof/>
                <w:webHidden/>
              </w:rPr>
              <w:tab/>
            </w:r>
            <w:r w:rsidR="007B783F">
              <w:rPr>
                <w:noProof/>
                <w:webHidden/>
              </w:rPr>
              <w:fldChar w:fldCharType="begin"/>
            </w:r>
            <w:r w:rsidR="007B783F">
              <w:rPr>
                <w:noProof/>
                <w:webHidden/>
              </w:rPr>
              <w:instrText xml:space="preserve"> PAGEREF _Toc135298588 \h </w:instrText>
            </w:r>
            <w:r w:rsidR="007B783F">
              <w:rPr>
                <w:noProof/>
                <w:webHidden/>
              </w:rPr>
            </w:r>
            <w:r w:rsidR="007B783F">
              <w:rPr>
                <w:noProof/>
                <w:webHidden/>
              </w:rPr>
              <w:fldChar w:fldCharType="separate"/>
            </w:r>
            <w:r w:rsidR="007B783F">
              <w:rPr>
                <w:noProof/>
                <w:webHidden/>
              </w:rPr>
              <w:t>16</w:t>
            </w:r>
            <w:r w:rsidR="007B783F">
              <w:rPr>
                <w:noProof/>
                <w:webHidden/>
              </w:rPr>
              <w:fldChar w:fldCharType="end"/>
            </w:r>
          </w:hyperlink>
        </w:p>
        <w:p w14:paraId="4DBB9470" w14:textId="3AA70344" w:rsidR="007B783F" w:rsidRDefault="00C013E7">
          <w:pPr>
            <w:pStyle w:val="TOC2"/>
            <w:tabs>
              <w:tab w:val="right" w:leader="dot" w:pos="10790"/>
            </w:tabs>
            <w:rPr>
              <w:noProof/>
              <w:sz w:val="22"/>
              <w:szCs w:val="22"/>
            </w:rPr>
          </w:pPr>
          <w:hyperlink w:anchor="_Toc135298589" w:history="1">
            <w:r w:rsidR="007B783F" w:rsidRPr="00962607">
              <w:rPr>
                <w:rStyle w:val="Hyperlink"/>
                <w:b/>
                <w:bCs/>
                <w:noProof/>
              </w:rPr>
              <w:t>8.3 Inspection Findings</w:t>
            </w:r>
            <w:r w:rsidR="007B783F">
              <w:rPr>
                <w:noProof/>
                <w:webHidden/>
              </w:rPr>
              <w:tab/>
            </w:r>
            <w:r w:rsidR="007B783F">
              <w:rPr>
                <w:noProof/>
                <w:webHidden/>
              </w:rPr>
              <w:fldChar w:fldCharType="begin"/>
            </w:r>
            <w:r w:rsidR="007B783F">
              <w:rPr>
                <w:noProof/>
                <w:webHidden/>
              </w:rPr>
              <w:instrText xml:space="preserve"> PAGEREF _Toc135298589 \h </w:instrText>
            </w:r>
            <w:r w:rsidR="007B783F">
              <w:rPr>
                <w:noProof/>
                <w:webHidden/>
              </w:rPr>
            </w:r>
            <w:r w:rsidR="007B783F">
              <w:rPr>
                <w:noProof/>
                <w:webHidden/>
              </w:rPr>
              <w:fldChar w:fldCharType="separate"/>
            </w:r>
            <w:r w:rsidR="007B783F">
              <w:rPr>
                <w:noProof/>
                <w:webHidden/>
              </w:rPr>
              <w:t>16</w:t>
            </w:r>
            <w:r w:rsidR="007B783F">
              <w:rPr>
                <w:noProof/>
                <w:webHidden/>
              </w:rPr>
              <w:fldChar w:fldCharType="end"/>
            </w:r>
          </w:hyperlink>
        </w:p>
        <w:p w14:paraId="303A5FA2" w14:textId="28114FFF" w:rsidR="007B783F" w:rsidRDefault="00C013E7">
          <w:pPr>
            <w:pStyle w:val="TOC1"/>
            <w:tabs>
              <w:tab w:val="left" w:pos="420"/>
              <w:tab w:val="right" w:leader="dot" w:pos="10790"/>
            </w:tabs>
            <w:rPr>
              <w:noProof/>
              <w:sz w:val="22"/>
              <w:szCs w:val="22"/>
            </w:rPr>
          </w:pPr>
          <w:hyperlink w:anchor="_Toc135298590" w:history="1">
            <w:r w:rsidR="007B783F" w:rsidRPr="00962607">
              <w:rPr>
                <w:rStyle w:val="Hyperlink"/>
                <w:b/>
                <w:noProof/>
              </w:rPr>
              <w:t>9.</w:t>
            </w:r>
            <w:r w:rsidR="007B783F">
              <w:rPr>
                <w:noProof/>
                <w:sz w:val="22"/>
                <w:szCs w:val="22"/>
              </w:rPr>
              <w:tab/>
            </w:r>
            <w:r w:rsidR="007B783F" w:rsidRPr="00962607">
              <w:rPr>
                <w:rStyle w:val="Hyperlink"/>
                <w:b/>
                <w:noProof/>
              </w:rPr>
              <w:t>Appendix</w:t>
            </w:r>
            <w:r w:rsidR="007B783F">
              <w:rPr>
                <w:noProof/>
                <w:webHidden/>
              </w:rPr>
              <w:tab/>
            </w:r>
            <w:r w:rsidR="007B783F">
              <w:rPr>
                <w:noProof/>
                <w:webHidden/>
              </w:rPr>
              <w:fldChar w:fldCharType="begin"/>
            </w:r>
            <w:r w:rsidR="007B783F">
              <w:rPr>
                <w:noProof/>
                <w:webHidden/>
              </w:rPr>
              <w:instrText xml:space="preserve"> PAGEREF _Toc135298590 \h </w:instrText>
            </w:r>
            <w:r w:rsidR="007B783F">
              <w:rPr>
                <w:noProof/>
                <w:webHidden/>
              </w:rPr>
            </w:r>
            <w:r w:rsidR="007B783F">
              <w:rPr>
                <w:noProof/>
                <w:webHidden/>
              </w:rPr>
              <w:fldChar w:fldCharType="separate"/>
            </w:r>
            <w:r w:rsidR="007B783F">
              <w:rPr>
                <w:noProof/>
                <w:webHidden/>
              </w:rPr>
              <w:t>18</w:t>
            </w:r>
            <w:r w:rsidR="007B783F">
              <w:rPr>
                <w:noProof/>
                <w:webHidden/>
              </w:rPr>
              <w:fldChar w:fldCharType="end"/>
            </w:r>
          </w:hyperlink>
        </w:p>
        <w:p w14:paraId="239F4DCF" w14:textId="4A73A69D" w:rsidR="000C4A2D" w:rsidRDefault="000C4A2D">
          <w:r>
            <w:rPr>
              <w:b/>
              <w:bCs/>
              <w:noProof/>
            </w:rPr>
            <w:fldChar w:fldCharType="end"/>
          </w:r>
        </w:p>
      </w:sdtContent>
    </w:sdt>
    <w:p w14:paraId="3178CBE7" w14:textId="77777777" w:rsidR="00176E8B" w:rsidRDefault="000C4A2D" w:rsidP="00176E8B">
      <w:pPr>
        <w:rPr>
          <w:rFonts w:asciiTheme="majorHAnsi" w:eastAsiaTheme="majorEastAsia" w:hAnsiTheme="majorHAnsi" w:cstheme="majorBidi"/>
          <w:color w:val="4472C4" w:themeColor="accent5"/>
          <w:sz w:val="36"/>
          <w:szCs w:val="36"/>
        </w:rPr>
      </w:pPr>
      <w:r>
        <w:br w:type="page"/>
      </w:r>
    </w:p>
    <w:p w14:paraId="70431437" w14:textId="77777777" w:rsidR="0021558C" w:rsidRPr="00FB483F" w:rsidRDefault="0021558C" w:rsidP="0021558C">
      <w:pPr>
        <w:pStyle w:val="Heading1"/>
        <w:numPr>
          <w:ilvl w:val="0"/>
          <w:numId w:val="8"/>
        </w:numPr>
        <w:rPr>
          <w:b/>
          <w:bCs/>
          <w:color w:val="1F4E79" w:themeColor="accent1" w:themeShade="80"/>
        </w:rPr>
      </w:pPr>
      <w:bookmarkStart w:id="0" w:name="_Toc132201049"/>
      <w:bookmarkStart w:id="1" w:name="_Toc135298570"/>
      <w:r>
        <w:rPr>
          <w:b/>
          <w:bCs/>
          <w:color w:val="1F4E79" w:themeColor="accent1" w:themeShade="80"/>
        </w:rPr>
        <w:lastRenderedPageBreak/>
        <w:t>Customer</w:t>
      </w:r>
      <w:r w:rsidRPr="307F6571">
        <w:rPr>
          <w:b/>
          <w:bCs/>
          <w:color w:val="1F4E79" w:themeColor="accent1" w:themeShade="80"/>
        </w:rPr>
        <w:t xml:space="preserve"> Information</w:t>
      </w:r>
      <w:bookmarkEnd w:id="0"/>
      <w:bookmarkEnd w:id="1"/>
    </w:p>
    <w:p w14:paraId="586B7F7C" w14:textId="77777777" w:rsidR="0021558C" w:rsidRPr="00FB483F" w:rsidRDefault="0021558C" w:rsidP="0021558C">
      <w:pPr>
        <w:spacing w:after="0" w:line="240" w:lineRule="auto"/>
        <w:ind w:left="360"/>
        <w:jc w:val="center"/>
        <w:rPr>
          <w:rFonts w:ascii="Times New Roman" w:eastAsia="Times New Roman" w:hAnsi="Times New Roman" w:cs="Times New Roman"/>
          <w:sz w:val="12"/>
          <w:szCs w:val="1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1752"/>
        <w:gridCol w:w="950"/>
        <w:gridCol w:w="2117"/>
        <w:gridCol w:w="2610"/>
      </w:tblGrid>
      <w:tr w:rsidR="0021558C" w:rsidRPr="00FB483F" w14:paraId="6B8886FC" w14:textId="77777777" w:rsidTr="005037FB">
        <w:trPr>
          <w:trHeight w:val="458"/>
          <w:jc w:val="center"/>
        </w:trPr>
        <w:tc>
          <w:tcPr>
            <w:tcW w:w="9180" w:type="dxa"/>
            <w:gridSpan w:val="5"/>
            <w:shd w:val="clear" w:color="auto" w:fill="A8D08D" w:themeFill="accent6" w:themeFillTint="99"/>
            <w:vAlign w:val="center"/>
          </w:tcPr>
          <w:p w14:paraId="2F069B7A" w14:textId="77777777" w:rsidR="0021558C" w:rsidRPr="00FB483F" w:rsidRDefault="0021558C" w:rsidP="005037FB">
            <w:pPr>
              <w:spacing w:after="0" w:line="240" w:lineRule="auto"/>
              <w:jc w:val="center"/>
              <w:rPr>
                <w:rFonts w:eastAsia="Times New Roman" w:cs="Arial"/>
                <w:b/>
                <w:color w:val="000000"/>
                <w:sz w:val="18"/>
                <w:szCs w:val="18"/>
              </w:rPr>
            </w:pPr>
            <w:bookmarkStart w:id="2" w:name="_Hlk135833024"/>
          </w:p>
          <w:p w14:paraId="2B877296"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INFORMATION</w:t>
            </w:r>
          </w:p>
          <w:p w14:paraId="0643A11D" w14:textId="77777777" w:rsidR="0021558C" w:rsidRPr="00FB483F" w:rsidRDefault="0021558C" w:rsidP="005037FB">
            <w:pPr>
              <w:spacing w:after="0" w:line="240" w:lineRule="auto"/>
              <w:jc w:val="center"/>
              <w:rPr>
                <w:rFonts w:eastAsia="Times New Roman" w:cs="Arial"/>
                <w:b/>
                <w:color w:val="000000"/>
                <w:sz w:val="18"/>
                <w:szCs w:val="18"/>
              </w:rPr>
            </w:pPr>
          </w:p>
        </w:tc>
      </w:tr>
      <w:tr w:rsidR="0021558C" w:rsidRPr="00FB483F" w14:paraId="6134AC66" w14:textId="77777777" w:rsidTr="005037FB">
        <w:trPr>
          <w:trHeight w:val="432"/>
          <w:jc w:val="center"/>
        </w:trPr>
        <w:tc>
          <w:tcPr>
            <w:tcW w:w="4453" w:type="dxa"/>
            <w:gridSpan w:val="3"/>
            <w:vAlign w:val="center"/>
          </w:tcPr>
          <w:p w14:paraId="6FAF6D40"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Name</w:t>
            </w:r>
          </w:p>
          <w:p w14:paraId="37FF2C42"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Customer’s Business Name</w:t>
            </w:r>
          </w:p>
        </w:tc>
        <w:tc>
          <w:tcPr>
            <w:tcW w:w="4727" w:type="dxa"/>
            <w:gridSpan w:val="2"/>
            <w:vAlign w:val="center"/>
          </w:tcPr>
          <w:p w14:paraId="5351AB21"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Utility Service Account No.</w:t>
            </w:r>
          </w:p>
          <w:p w14:paraId="7F1EF1F1" w14:textId="77777777" w:rsidR="0021558C" w:rsidRPr="00FB483F" w:rsidRDefault="0021558C" w:rsidP="005037FB">
            <w:pPr>
              <w:spacing w:after="0" w:line="240" w:lineRule="auto"/>
              <w:jc w:val="center"/>
              <w:rPr>
                <w:rFonts w:eastAsia="Times New Roman" w:cs="Arial"/>
                <w:color w:val="000000"/>
                <w:sz w:val="18"/>
                <w:szCs w:val="18"/>
              </w:rPr>
            </w:pPr>
            <w:r w:rsidRPr="00FB483F">
              <w:rPr>
                <w:rFonts w:eastAsia="Times New Roman" w:cs="Arial"/>
                <w:color w:val="000000"/>
                <w:sz w:val="18"/>
                <w:szCs w:val="18"/>
              </w:rPr>
              <w:t> </w:t>
            </w:r>
            <w:r w:rsidRPr="007A0E4F">
              <w:rPr>
                <w:rFonts w:eastAsia="Times New Roman" w:cs="Arial"/>
                <w:color w:val="000000"/>
                <w:sz w:val="18"/>
                <w:szCs w:val="18"/>
                <w:highlight w:val="lightGray"/>
              </w:rPr>
              <w:t>3-000-0000-42</w:t>
            </w:r>
          </w:p>
        </w:tc>
      </w:tr>
      <w:tr w:rsidR="0021558C" w:rsidRPr="00FB483F" w14:paraId="581C5CFD" w14:textId="77777777" w:rsidTr="005037FB">
        <w:trPr>
          <w:trHeight w:val="432"/>
          <w:jc w:val="center"/>
        </w:trPr>
        <w:tc>
          <w:tcPr>
            <w:tcW w:w="3503" w:type="dxa"/>
            <w:gridSpan w:val="2"/>
            <w:vAlign w:val="center"/>
          </w:tcPr>
          <w:p w14:paraId="3CC6BD04"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Contact</w:t>
            </w:r>
          </w:p>
          <w:p w14:paraId="2F4E14E0"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Jane Doe</w:t>
            </w:r>
            <w:r w:rsidRPr="00FB483F">
              <w:rPr>
                <w:rFonts w:eastAsia="Times New Roman" w:cs="Arial"/>
                <w:color w:val="000000"/>
                <w:sz w:val="18"/>
                <w:szCs w:val="18"/>
              </w:rPr>
              <w:t xml:space="preserve"> </w:t>
            </w:r>
          </w:p>
        </w:tc>
        <w:tc>
          <w:tcPr>
            <w:tcW w:w="5677" w:type="dxa"/>
            <w:gridSpan w:val="3"/>
            <w:vAlign w:val="center"/>
          </w:tcPr>
          <w:p w14:paraId="6183A7B8"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Title</w:t>
            </w:r>
          </w:p>
          <w:p w14:paraId="12C62F97"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Engineer</w:t>
            </w:r>
          </w:p>
        </w:tc>
      </w:tr>
      <w:tr w:rsidR="0021558C" w:rsidRPr="00FB483F" w14:paraId="2934AAFE" w14:textId="77777777" w:rsidTr="005037FB">
        <w:trPr>
          <w:trHeight w:val="432"/>
          <w:jc w:val="center"/>
        </w:trPr>
        <w:tc>
          <w:tcPr>
            <w:tcW w:w="3503" w:type="dxa"/>
            <w:gridSpan w:val="2"/>
            <w:vAlign w:val="center"/>
          </w:tcPr>
          <w:p w14:paraId="53284B66"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Address</w:t>
            </w:r>
          </w:p>
          <w:p w14:paraId="4BE15AB3"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 Seal Beach Blvd</w:t>
            </w:r>
          </w:p>
        </w:tc>
        <w:tc>
          <w:tcPr>
            <w:tcW w:w="3067" w:type="dxa"/>
            <w:gridSpan w:val="2"/>
            <w:vAlign w:val="center"/>
          </w:tcPr>
          <w:p w14:paraId="1F616C48"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City</w:t>
            </w:r>
          </w:p>
          <w:p w14:paraId="7783C52B"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Seal Beach</w:t>
            </w:r>
            <w:r w:rsidRPr="00FB483F">
              <w:rPr>
                <w:rFonts w:eastAsia="Times New Roman" w:cs="Arial"/>
                <w:color w:val="000000"/>
                <w:sz w:val="18"/>
                <w:szCs w:val="18"/>
              </w:rPr>
              <w:t xml:space="preserve"> </w:t>
            </w:r>
          </w:p>
        </w:tc>
        <w:tc>
          <w:tcPr>
            <w:tcW w:w="2610" w:type="dxa"/>
            <w:vAlign w:val="center"/>
          </w:tcPr>
          <w:p w14:paraId="152FF99C" w14:textId="77777777" w:rsidR="0021558C" w:rsidRPr="00FB483F" w:rsidRDefault="0021558C"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 xml:space="preserve">State  </w:t>
            </w:r>
            <w:r w:rsidRPr="00FB483F">
              <w:rPr>
                <w:rFonts w:eastAsia="Times New Roman" w:cs="Arial"/>
                <w:color w:val="000000"/>
                <w:sz w:val="18"/>
                <w:szCs w:val="18"/>
              </w:rPr>
              <w:t xml:space="preserve">    </w:t>
            </w:r>
            <w:r w:rsidRPr="00FB483F">
              <w:rPr>
                <w:rFonts w:eastAsia="Times New Roman" w:cs="Arial"/>
                <w:color w:val="000000"/>
                <w:sz w:val="18"/>
                <w:szCs w:val="18"/>
              </w:rPr>
              <w:tab/>
            </w:r>
            <w:r w:rsidRPr="00FB483F">
              <w:rPr>
                <w:rFonts w:eastAsia="Times New Roman" w:cs="Arial"/>
                <w:b/>
                <w:color w:val="000000"/>
                <w:sz w:val="18"/>
                <w:szCs w:val="18"/>
              </w:rPr>
              <w:t>Zip</w:t>
            </w:r>
          </w:p>
          <w:p w14:paraId="6C879A3B" w14:textId="77777777" w:rsidR="0021558C" w:rsidRPr="00FB483F" w:rsidRDefault="0021558C" w:rsidP="005037FB">
            <w:pPr>
              <w:spacing w:after="0" w:line="240" w:lineRule="auto"/>
              <w:jc w:val="center"/>
              <w:rPr>
                <w:rFonts w:eastAsia="Times New Roman" w:cs="Arial"/>
                <w:sz w:val="24"/>
                <w:szCs w:val="24"/>
              </w:rPr>
            </w:pPr>
            <w:r w:rsidRPr="007A0E4F">
              <w:rPr>
                <w:rFonts w:eastAsia="Times New Roman" w:cs="Arial"/>
                <w:color w:val="000000"/>
                <w:sz w:val="18"/>
                <w:szCs w:val="18"/>
                <w:highlight w:val="lightGray"/>
              </w:rPr>
              <w:t>CA</w:t>
            </w:r>
            <w:r w:rsidRPr="007A0E4F">
              <w:rPr>
                <w:rFonts w:eastAsia="Times New Roman" w:cs="Arial"/>
                <w:color w:val="000000"/>
                <w:sz w:val="18"/>
                <w:szCs w:val="18"/>
                <w:highlight w:val="lightGray"/>
              </w:rPr>
              <w:tab/>
              <w:t xml:space="preserve">         90740</w:t>
            </w:r>
          </w:p>
        </w:tc>
      </w:tr>
      <w:tr w:rsidR="0021558C" w:rsidRPr="00FB483F" w14:paraId="7C1C3F89" w14:textId="77777777" w:rsidTr="005037FB">
        <w:trPr>
          <w:trHeight w:val="432"/>
          <w:jc w:val="center"/>
        </w:trPr>
        <w:tc>
          <w:tcPr>
            <w:tcW w:w="1751" w:type="dxa"/>
            <w:vAlign w:val="center"/>
          </w:tcPr>
          <w:p w14:paraId="649098EE"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CA Climate Zone</w:t>
            </w:r>
          </w:p>
          <w:p w14:paraId="1A47C751"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13</w:t>
            </w:r>
          </w:p>
        </w:tc>
        <w:tc>
          <w:tcPr>
            <w:tcW w:w="1752" w:type="dxa"/>
            <w:vAlign w:val="center"/>
          </w:tcPr>
          <w:p w14:paraId="4EB634A2" w14:textId="77777777" w:rsidR="0021558C" w:rsidRPr="00FB483F" w:rsidRDefault="0021558C"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Telephone</w:t>
            </w:r>
            <w:r w:rsidRPr="00FB483F">
              <w:rPr>
                <w:rFonts w:eastAsia="Times New Roman" w:cs="Arial"/>
                <w:color w:val="000000"/>
                <w:sz w:val="18"/>
                <w:szCs w:val="18"/>
              </w:rPr>
              <w:t xml:space="preserve"> </w:t>
            </w:r>
          </w:p>
          <w:p w14:paraId="3F0E0C42"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562-225-5555</w:t>
            </w:r>
          </w:p>
        </w:tc>
        <w:tc>
          <w:tcPr>
            <w:tcW w:w="5677" w:type="dxa"/>
            <w:gridSpan w:val="3"/>
            <w:vAlign w:val="center"/>
          </w:tcPr>
          <w:p w14:paraId="18F91EEA"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E-Mail</w:t>
            </w:r>
          </w:p>
          <w:p w14:paraId="2823AFCE" w14:textId="77777777" w:rsidR="0021558C" w:rsidRPr="00FB483F" w:rsidRDefault="00C013E7" w:rsidP="005037FB">
            <w:pPr>
              <w:spacing w:after="0" w:line="240" w:lineRule="auto"/>
              <w:jc w:val="center"/>
              <w:rPr>
                <w:rFonts w:eastAsia="Times New Roman" w:cs="Arial"/>
                <w:color w:val="000000"/>
                <w:sz w:val="18"/>
                <w:szCs w:val="18"/>
              </w:rPr>
            </w:pPr>
            <w:hyperlink r:id="rId11" w:history="1">
              <w:r w:rsidR="0021558C" w:rsidRPr="007A0E4F">
                <w:rPr>
                  <w:rFonts w:cs="Arial"/>
                  <w:color w:val="000000"/>
                  <w:sz w:val="18"/>
                  <w:szCs w:val="18"/>
                  <w:highlight w:val="lightGray"/>
                </w:rPr>
                <w:t>jeffrey.doe@Customer.com</w:t>
              </w:r>
            </w:hyperlink>
          </w:p>
        </w:tc>
      </w:tr>
      <w:tr w:rsidR="0021558C" w:rsidRPr="00FB483F" w14:paraId="28386829" w14:textId="77777777" w:rsidTr="005037FB">
        <w:trPr>
          <w:trHeight w:val="432"/>
          <w:jc w:val="center"/>
        </w:trPr>
        <w:tc>
          <w:tcPr>
            <w:tcW w:w="1751" w:type="dxa"/>
            <w:vAlign w:val="center"/>
          </w:tcPr>
          <w:p w14:paraId="62BE5278" w14:textId="77777777" w:rsidR="0021558C" w:rsidRPr="00FB483F" w:rsidRDefault="0021558C"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Customer’s Typical Operations</w:t>
            </w:r>
          </w:p>
        </w:tc>
        <w:tc>
          <w:tcPr>
            <w:tcW w:w="7429" w:type="dxa"/>
            <w:gridSpan w:val="4"/>
            <w:vAlign w:val="center"/>
          </w:tcPr>
          <w:p w14:paraId="3A6EAE6B" w14:textId="77777777" w:rsidR="0021558C" w:rsidRPr="0026054D" w:rsidRDefault="0021558C" w:rsidP="005037FB">
            <w:pPr>
              <w:rPr>
                <w:rFonts w:eastAsia="Times New Roman" w:cs="Arial"/>
                <w:color w:val="808080" w:themeColor="background1" w:themeShade="80"/>
                <w:sz w:val="18"/>
                <w:szCs w:val="18"/>
              </w:rPr>
            </w:pPr>
            <w:r w:rsidRPr="0026054D">
              <w:rPr>
                <w:rFonts w:eastAsia="Times New Roman" w:cs="Arial"/>
                <w:color w:val="808080" w:themeColor="background1" w:themeShade="80"/>
                <w:sz w:val="18"/>
                <w:szCs w:val="18"/>
              </w:rPr>
              <w:t>Description of Customers’ typical operations (business type, product, etc.)</w:t>
            </w:r>
          </w:p>
          <w:p w14:paraId="43261D22" w14:textId="77777777" w:rsidR="0021558C" w:rsidRPr="00FB483F" w:rsidRDefault="0021558C" w:rsidP="005037FB">
            <w:pPr>
              <w:spacing w:after="0" w:line="240" w:lineRule="auto"/>
              <w:contextualSpacing/>
              <w:rPr>
                <w:rFonts w:eastAsia="Times New Roman" w:cs="Arial"/>
                <w:b/>
                <w:color w:val="000000"/>
                <w:sz w:val="18"/>
                <w:szCs w:val="18"/>
              </w:rPr>
            </w:pPr>
          </w:p>
        </w:tc>
      </w:tr>
    </w:tbl>
    <w:p w14:paraId="1700B953" w14:textId="77777777" w:rsidR="0021558C" w:rsidRPr="00FB483F" w:rsidRDefault="0021558C" w:rsidP="0021558C">
      <w:pPr>
        <w:pStyle w:val="ListParagraph"/>
        <w:spacing w:after="0" w:line="240" w:lineRule="auto"/>
        <w:rPr>
          <w:rFonts w:eastAsia="Times New Roman" w:cs="Times New Roman"/>
          <w:sz w:val="12"/>
          <w:szCs w:val="12"/>
        </w:rPr>
      </w:pPr>
    </w:p>
    <w:p w14:paraId="07C38F6A" w14:textId="1299917E" w:rsidR="0021558C" w:rsidRPr="00A12BD6" w:rsidRDefault="0021558C" w:rsidP="00A12BD6">
      <w:pPr>
        <w:spacing w:after="0" w:line="240" w:lineRule="auto"/>
        <w:jc w:val="center"/>
        <w:rPr>
          <w:rFonts w:eastAsia="Times New Roman" w:cs="Arial"/>
          <w:b/>
          <w:color w:val="000000"/>
          <w:sz w:val="18"/>
          <w:szCs w:val="18"/>
        </w:rPr>
      </w:pPr>
    </w:p>
    <w:tbl>
      <w:tblPr>
        <w:tblStyle w:val="TableGrid"/>
        <w:tblW w:w="9206" w:type="dxa"/>
        <w:tblInd w:w="805" w:type="dxa"/>
        <w:tblLook w:val="04A0" w:firstRow="1" w:lastRow="0" w:firstColumn="1" w:lastColumn="0" w:noHBand="0" w:noVBand="1"/>
      </w:tblPr>
      <w:tblGrid>
        <w:gridCol w:w="2568"/>
        <w:gridCol w:w="3667"/>
        <w:gridCol w:w="119"/>
        <w:gridCol w:w="1325"/>
        <w:gridCol w:w="854"/>
        <w:gridCol w:w="673"/>
      </w:tblGrid>
      <w:tr w:rsidR="00A12BD6" w:rsidRPr="00A12BD6" w14:paraId="3527A266" w14:textId="77777777" w:rsidTr="00A12BD6">
        <w:tc>
          <w:tcPr>
            <w:tcW w:w="9206" w:type="dxa"/>
            <w:gridSpan w:val="6"/>
            <w:shd w:val="clear" w:color="auto" w:fill="A8D08D" w:themeFill="accent6" w:themeFillTint="99"/>
          </w:tcPr>
          <w:p w14:paraId="5CE2B87B" w14:textId="77777777" w:rsidR="00A12BD6" w:rsidRDefault="00A12BD6" w:rsidP="005037FB">
            <w:pPr>
              <w:jc w:val="center"/>
              <w:rPr>
                <w:rFonts w:eastAsia="Times New Roman" w:cs="Arial"/>
                <w:b/>
                <w:color w:val="000000"/>
                <w:sz w:val="18"/>
                <w:szCs w:val="18"/>
              </w:rPr>
            </w:pPr>
            <w:bookmarkStart w:id="3" w:name="_Hlk135832865"/>
            <w:r>
              <w:rPr>
                <w:rFonts w:eastAsia="Times New Roman" w:cs="Arial"/>
                <w:b/>
                <w:color w:val="000000"/>
                <w:sz w:val="18"/>
                <w:szCs w:val="18"/>
              </w:rPr>
              <w:t xml:space="preserve">PROJECT SITE/FACILITY </w:t>
            </w:r>
            <w:r w:rsidRPr="009215AF">
              <w:rPr>
                <w:rFonts w:eastAsia="Times New Roman" w:cs="Arial"/>
                <w:b/>
                <w:color w:val="000000"/>
                <w:sz w:val="18"/>
                <w:szCs w:val="18"/>
              </w:rPr>
              <w:t>INFORMATION</w:t>
            </w:r>
          </w:p>
          <w:p w14:paraId="00CC355B" w14:textId="77777777" w:rsidR="00A12BD6" w:rsidRPr="0061646A" w:rsidRDefault="00A12BD6" w:rsidP="005037FB">
            <w:pPr>
              <w:jc w:val="center"/>
              <w:rPr>
                <w:rFonts w:eastAsia="Times New Roman" w:cs="Arial"/>
                <w:b/>
                <w:color w:val="000000"/>
                <w:sz w:val="18"/>
                <w:szCs w:val="18"/>
              </w:rPr>
            </w:pPr>
          </w:p>
        </w:tc>
      </w:tr>
      <w:tr w:rsidR="00A12BD6" w14:paraId="0033E2CB" w14:textId="77777777" w:rsidTr="00A12BD6">
        <w:trPr>
          <w:trHeight w:val="278"/>
        </w:trPr>
        <w:tc>
          <w:tcPr>
            <w:tcW w:w="2568" w:type="dxa"/>
          </w:tcPr>
          <w:p w14:paraId="4C8E01B1" w14:textId="77777777" w:rsidR="00A12BD6" w:rsidRPr="00E007E8" w:rsidRDefault="00A12BD6" w:rsidP="005037FB">
            <w:pPr>
              <w:rPr>
                <w:rFonts w:eastAsia="Times New Roman" w:cs="Arial"/>
                <w:b/>
                <w:color w:val="000000"/>
                <w:sz w:val="18"/>
                <w:szCs w:val="18"/>
              </w:rPr>
            </w:pPr>
            <w:r>
              <w:rPr>
                <w:rFonts w:eastAsia="Times New Roman" w:cs="Arial"/>
                <w:b/>
                <w:color w:val="000000"/>
                <w:sz w:val="18"/>
                <w:szCs w:val="18"/>
              </w:rPr>
              <w:t>Project Site</w:t>
            </w:r>
            <w:r w:rsidRPr="009215AF">
              <w:rPr>
                <w:rFonts w:eastAsia="Times New Roman" w:cs="Arial"/>
                <w:b/>
                <w:color w:val="000000"/>
                <w:sz w:val="18"/>
                <w:szCs w:val="18"/>
              </w:rPr>
              <w:t xml:space="preserve"> Name</w:t>
            </w:r>
          </w:p>
        </w:tc>
        <w:tc>
          <w:tcPr>
            <w:tcW w:w="6638" w:type="dxa"/>
            <w:gridSpan w:val="5"/>
          </w:tcPr>
          <w:p w14:paraId="7EE3B216"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Customer Building 23</w:t>
            </w:r>
          </w:p>
        </w:tc>
      </w:tr>
      <w:tr w:rsidR="00A12BD6" w14:paraId="0A6CDBF3" w14:textId="77777777" w:rsidTr="00A12BD6">
        <w:trPr>
          <w:trHeight w:val="296"/>
        </w:trPr>
        <w:tc>
          <w:tcPr>
            <w:tcW w:w="2568" w:type="dxa"/>
            <w:vMerge w:val="restart"/>
          </w:tcPr>
          <w:p w14:paraId="61902F54" w14:textId="77777777" w:rsidR="00A12BD6" w:rsidRPr="00E007E8" w:rsidRDefault="00A12BD6" w:rsidP="005037FB">
            <w:pPr>
              <w:rPr>
                <w:rFonts w:eastAsia="Times New Roman" w:cs="Arial"/>
                <w:b/>
                <w:color w:val="000000"/>
                <w:sz w:val="18"/>
                <w:szCs w:val="18"/>
              </w:rPr>
            </w:pPr>
            <w:r>
              <w:rPr>
                <w:rFonts w:eastAsia="Times New Roman" w:cs="Arial"/>
                <w:b/>
                <w:color w:val="000000"/>
                <w:sz w:val="18"/>
                <w:szCs w:val="18"/>
              </w:rPr>
              <w:t>Project Site</w:t>
            </w:r>
            <w:r w:rsidRPr="009215AF">
              <w:rPr>
                <w:rFonts w:eastAsia="Times New Roman" w:cs="Arial"/>
                <w:b/>
                <w:color w:val="000000"/>
                <w:sz w:val="18"/>
                <w:szCs w:val="18"/>
              </w:rPr>
              <w:t xml:space="preserve"> Addres</w:t>
            </w:r>
            <w:r>
              <w:rPr>
                <w:rFonts w:eastAsia="Times New Roman" w:cs="Arial"/>
                <w:b/>
                <w:color w:val="000000"/>
                <w:sz w:val="18"/>
                <w:szCs w:val="18"/>
              </w:rPr>
              <w:t>s</w:t>
            </w:r>
          </w:p>
        </w:tc>
        <w:tc>
          <w:tcPr>
            <w:tcW w:w="3786" w:type="dxa"/>
            <w:gridSpan w:val="2"/>
          </w:tcPr>
          <w:p w14:paraId="7374A273"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Address</w:t>
            </w:r>
          </w:p>
        </w:tc>
        <w:tc>
          <w:tcPr>
            <w:tcW w:w="1325" w:type="dxa"/>
          </w:tcPr>
          <w:p w14:paraId="5C890472" w14:textId="77777777" w:rsidR="00A12BD6" w:rsidRPr="002B6CDA" w:rsidRDefault="00A12BD6" w:rsidP="005037FB">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City</w:t>
            </w:r>
          </w:p>
        </w:tc>
        <w:tc>
          <w:tcPr>
            <w:tcW w:w="854" w:type="dxa"/>
          </w:tcPr>
          <w:p w14:paraId="0F7C6E32" w14:textId="77777777" w:rsidR="00A12BD6" w:rsidRPr="002B6CDA" w:rsidRDefault="00A12BD6" w:rsidP="005037FB">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State</w:t>
            </w:r>
          </w:p>
        </w:tc>
        <w:tc>
          <w:tcPr>
            <w:tcW w:w="673" w:type="dxa"/>
          </w:tcPr>
          <w:p w14:paraId="339C3368" w14:textId="77777777" w:rsidR="00A12BD6" w:rsidRPr="002B6CDA" w:rsidRDefault="00A12BD6" w:rsidP="005037FB">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Zip</w:t>
            </w:r>
          </w:p>
        </w:tc>
      </w:tr>
      <w:tr w:rsidR="00A12BD6" w14:paraId="649816C9" w14:textId="77777777" w:rsidTr="00A12BD6">
        <w:trPr>
          <w:trHeight w:val="251"/>
        </w:trPr>
        <w:tc>
          <w:tcPr>
            <w:tcW w:w="2568" w:type="dxa"/>
            <w:vMerge/>
          </w:tcPr>
          <w:p w14:paraId="0D3EB17A" w14:textId="77777777" w:rsidR="00A12BD6" w:rsidRPr="009215AF" w:rsidRDefault="00A12BD6" w:rsidP="005037FB">
            <w:pPr>
              <w:rPr>
                <w:rFonts w:eastAsia="Times New Roman" w:cs="Arial"/>
                <w:b/>
                <w:color w:val="000000"/>
                <w:sz w:val="18"/>
                <w:szCs w:val="18"/>
              </w:rPr>
            </w:pPr>
          </w:p>
        </w:tc>
        <w:tc>
          <w:tcPr>
            <w:tcW w:w="3786" w:type="dxa"/>
            <w:gridSpan w:val="2"/>
          </w:tcPr>
          <w:p w14:paraId="392B51A3"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 xml:space="preserve">555 Seal Beach Blvd </w:t>
            </w:r>
          </w:p>
        </w:tc>
        <w:tc>
          <w:tcPr>
            <w:tcW w:w="1325" w:type="dxa"/>
          </w:tcPr>
          <w:p w14:paraId="4DE7BC85" w14:textId="77777777" w:rsidR="00A12BD6" w:rsidRPr="002B6CDA" w:rsidRDefault="00A12BD6" w:rsidP="005037FB">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Seal Beach</w:t>
            </w:r>
          </w:p>
        </w:tc>
        <w:tc>
          <w:tcPr>
            <w:tcW w:w="854" w:type="dxa"/>
          </w:tcPr>
          <w:p w14:paraId="4E382025" w14:textId="77777777" w:rsidR="00A12BD6" w:rsidRPr="002B6CDA" w:rsidRDefault="00A12BD6" w:rsidP="005037FB">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CA</w:t>
            </w:r>
          </w:p>
        </w:tc>
        <w:tc>
          <w:tcPr>
            <w:tcW w:w="673" w:type="dxa"/>
          </w:tcPr>
          <w:p w14:paraId="5A35FF82" w14:textId="77777777" w:rsidR="00A12BD6" w:rsidRPr="002B6CDA" w:rsidRDefault="00A12BD6" w:rsidP="005037FB">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90740</w:t>
            </w:r>
          </w:p>
        </w:tc>
      </w:tr>
      <w:tr w:rsidR="00A12BD6" w14:paraId="112DCF12" w14:textId="77777777" w:rsidTr="00A12BD6">
        <w:tc>
          <w:tcPr>
            <w:tcW w:w="2568" w:type="dxa"/>
          </w:tcPr>
          <w:p w14:paraId="39AF00D3" w14:textId="77777777" w:rsidR="00A12BD6" w:rsidRPr="009215AF" w:rsidRDefault="00A12BD6" w:rsidP="005037FB">
            <w:pPr>
              <w:rPr>
                <w:rFonts w:eastAsia="Times New Roman" w:cs="Arial"/>
                <w:b/>
                <w:color w:val="000000"/>
                <w:sz w:val="18"/>
                <w:szCs w:val="18"/>
              </w:rPr>
            </w:pPr>
            <w:r>
              <w:rPr>
                <w:rFonts w:eastAsia="Times New Roman" w:cs="Arial"/>
                <w:b/>
                <w:color w:val="000000"/>
                <w:sz w:val="18"/>
                <w:szCs w:val="18"/>
              </w:rPr>
              <w:t>Meter Number</w:t>
            </w:r>
          </w:p>
        </w:tc>
        <w:tc>
          <w:tcPr>
            <w:tcW w:w="6638" w:type="dxa"/>
            <w:gridSpan w:val="5"/>
          </w:tcPr>
          <w:p w14:paraId="09BF7666"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V010V</w:t>
            </w:r>
            <w:r w:rsidRPr="004335B6">
              <w:rPr>
                <w:rFonts w:eastAsia="Times New Roman" w:cs="Arial"/>
                <w:color w:val="808080" w:themeColor="background1" w:themeShade="80"/>
                <w:sz w:val="18"/>
                <w:szCs w:val="18"/>
              </w:rPr>
              <w:t>-000555</w:t>
            </w:r>
          </w:p>
        </w:tc>
      </w:tr>
      <w:tr w:rsidR="00A12BD6" w14:paraId="788FB858" w14:textId="77777777" w:rsidTr="00A12BD6">
        <w:tc>
          <w:tcPr>
            <w:tcW w:w="2568" w:type="dxa"/>
          </w:tcPr>
          <w:p w14:paraId="256D98DE" w14:textId="77777777" w:rsidR="00A12BD6" w:rsidRPr="009215AF" w:rsidRDefault="00A12BD6" w:rsidP="005037FB">
            <w:pPr>
              <w:rPr>
                <w:rFonts w:eastAsia="Times New Roman" w:cs="Arial"/>
                <w:b/>
                <w:color w:val="000000"/>
                <w:sz w:val="18"/>
                <w:szCs w:val="18"/>
              </w:rPr>
            </w:pPr>
            <w:r>
              <w:rPr>
                <w:rFonts w:eastAsia="Times New Roman" w:cs="Arial"/>
                <w:b/>
                <w:color w:val="000000"/>
                <w:sz w:val="18"/>
                <w:szCs w:val="18"/>
              </w:rPr>
              <w:t>Building Code and Type</w:t>
            </w:r>
          </w:p>
        </w:tc>
        <w:tc>
          <w:tcPr>
            <w:tcW w:w="3667" w:type="dxa"/>
          </w:tcPr>
          <w:p w14:paraId="788E4061" w14:textId="77777777" w:rsidR="00A12BD6" w:rsidRPr="00783291"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 xml:space="preserve">OFS </w:t>
            </w:r>
          </w:p>
        </w:tc>
        <w:tc>
          <w:tcPr>
            <w:tcW w:w="2971" w:type="dxa"/>
            <w:gridSpan w:val="4"/>
          </w:tcPr>
          <w:p w14:paraId="0448D13D" w14:textId="77777777" w:rsidR="00A12BD6" w:rsidRPr="002B6CDA" w:rsidRDefault="00A12BD6" w:rsidP="005037FB">
            <w:pPr>
              <w:rPr>
                <w:rFonts w:eastAsia="Times New Roman" w:cs="Arial"/>
                <w:color w:val="808080" w:themeColor="background1" w:themeShade="80"/>
                <w:sz w:val="18"/>
                <w:szCs w:val="18"/>
              </w:rPr>
            </w:pPr>
            <w:r w:rsidRPr="002B6CDA">
              <w:rPr>
                <w:rFonts w:eastAsia="Times New Roman" w:cs="Arial"/>
                <w:color w:val="808080" w:themeColor="background1" w:themeShade="80"/>
                <w:sz w:val="18"/>
                <w:szCs w:val="18"/>
              </w:rPr>
              <w:t>Office -Small</w:t>
            </w:r>
          </w:p>
        </w:tc>
      </w:tr>
      <w:tr w:rsidR="00A12BD6" w14:paraId="1C16C946" w14:textId="77777777" w:rsidTr="00A12BD6">
        <w:trPr>
          <w:trHeight w:val="233"/>
        </w:trPr>
        <w:tc>
          <w:tcPr>
            <w:tcW w:w="2568" w:type="dxa"/>
          </w:tcPr>
          <w:p w14:paraId="3CA00819" w14:textId="77777777" w:rsidR="00A12BD6" w:rsidRDefault="00A12BD6" w:rsidP="005037FB">
            <w:pPr>
              <w:rPr>
                <w:rFonts w:eastAsia="Times New Roman" w:cs="Arial"/>
                <w:b/>
                <w:color w:val="000000"/>
                <w:sz w:val="18"/>
                <w:szCs w:val="18"/>
              </w:rPr>
            </w:pPr>
            <w:r>
              <w:rPr>
                <w:rFonts w:eastAsia="Times New Roman" w:cs="Arial"/>
                <w:b/>
                <w:color w:val="000000"/>
                <w:sz w:val="18"/>
                <w:szCs w:val="18"/>
              </w:rPr>
              <w:t>Square Foot &amp; Space use</w:t>
            </w:r>
          </w:p>
        </w:tc>
        <w:tc>
          <w:tcPr>
            <w:tcW w:w="6638" w:type="dxa"/>
            <w:gridSpan w:val="5"/>
          </w:tcPr>
          <w:p w14:paraId="626371EF"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10,000</w:t>
            </w:r>
          </w:p>
        </w:tc>
      </w:tr>
      <w:tr w:rsidR="00A12BD6" w14:paraId="02474193" w14:textId="77777777" w:rsidTr="00A12BD6">
        <w:trPr>
          <w:trHeight w:val="278"/>
        </w:trPr>
        <w:tc>
          <w:tcPr>
            <w:tcW w:w="2568" w:type="dxa"/>
          </w:tcPr>
          <w:p w14:paraId="3134480A" w14:textId="77777777" w:rsidR="00A12BD6" w:rsidRPr="009215AF" w:rsidRDefault="00A12BD6" w:rsidP="005037FB">
            <w:pPr>
              <w:rPr>
                <w:rFonts w:eastAsia="Times New Roman" w:cs="Arial"/>
                <w:b/>
                <w:color w:val="000000"/>
                <w:sz w:val="18"/>
                <w:szCs w:val="18"/>
              </w:rPr>
            </w:pPr>
            <w:r>
              <w:rPr>
                <w:rFonts w:eastAsia="Times New Roman" w:cs="Arial"/>
                <w:b/>
                <w:color w:val="000000"/>
                <w:sz w:val="18"/>
                <w:szCs w:val="18"/>
              </w:rPr>
              <w:t>Sector</w:t>
            </w:r>
          </w:p>
        </w:tc>
        <w:tc>
          <w:tcPr>
            <w:tcW w:w="6638" w:type="dxa"/>
            <w:gridSpan w:val="5"/>
          </w:tcPr>
          <w:p w14:paraId="3DBC77A8"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 xml:space="preserve">Residential </w:t>
            </w:r>
            <w:sdt>
              <w:sdtPr>
                <w:rPr>
                  <w:rFonts w:eastAsia="Times New Roman" w:cs="Arial"/>
                  <w:color w:val="808080" w:themeColor="background1" w:themeShade="80"/>
                  <w:sz w:val="18"/>
                  <w:szCs w:val="18"/>
                </w:rPr>
                <w:id w:val="-1072887483"/>
                <w14:checkbox>
                  <w14:checked w14:val="0"/>
                  <w14:checkedState w14:val="2612" w14:font="MS Gothic"/>
                  <w14:uncheckedState w14:val="2610" w14:font="MS Gothic"/>
                </w14:checkbox>
              </w:sdtPr>
              <w:sdtEndPr/>
              <w:sdtContent>
                <w:r w:rsidRPr="00783291">
                  <w:rPr>
                    <w:rFonts w:ascii="Segoe UI Symbol" w:eastAsia="Times New Roman" w:hAnsi="Segoe UI Symbol" w:cs="Segoe UI Symbol"/>
                    <w:color w:val="808080" w:themeColor="background1" w:themeShade="80"/>
                    <w:sz w:val="18"/>
                    <w:szCs w:val="18"/>
                  </w:rPr>
                  <w:t>☐</w:t>
                </w:r>
              </w:sdtContent>
            </w:sdt>
            <w:r w:rsidRPr="00783291">
              <w:rPr>
                <w:rFonts w:eastAsia="Times New Roman" w:cs="Arial"/>
                <w:color w:val="808080" w:themeColor="background1" w:themeShade="80"/>
                <w:sz w:val="18"/>
                <w:szCs w:val="18"/>
              </w:rPr>
              <w:t xml:space="preserve">                   Commercial </w:t>
            </w:r>
            <w:sdt>
              <w:sdtPr>
                <w:rPr>
                  <w:rFonts w:eastAsia="Times New Roman" w:cs="Arial"/>
                  <w:color w:val="808080" w:themeColor="background1" w:themeShade="80"/>
                  <w:sz w:val="18"/>
                  <w:szCs w:val="18"/>
                </w:rPr>
                <w:id w:val="-728916352"/>
                <w14:checkbox>
                  <w14:checked w14:val="0"/>
                  <w14:checkedState w14:val="2612" w14:font="MS Gothic"/>
                  <w14:uncheckedState w14:val="2610" w14:font="MS Gothic"/>
                </w14:checkbox>
              </w:sdtPr>
              <w:sdtEndPr/>
              <w:sdtContent>
                <w:r w:rsidRPr="00783291">
                  <w:rPr>
                    <w:rFonts w:ascii="Segoe UI Symbol" w:eastAsia="Times New Roman" w:hAnsi="Segoe UI Symbol" w:cs="Segoe UI Symbol"/>
                    <w:color w:val="808080" w:themeColor="background1" w:themeShade="80"/>
                    <w:sz w:val="18"/>
                    <w:szCs w:val="18"/>
                  </w:rPr>
                  <w:t>☐</w:t>
                </w:r>
              </w:sdtContent>
            </w:sdt>
            <w:r w:rsidRPr="00783291">
              <w:rPr>
                <w:rFonts w:eastAsia="Times New Roman" w:cs="Arial"/>
                <w:color w:val="808080" w:themeColor="background1" w:themeShade="80"/>
                <w:sz w:val="18"/>
                <w:szCs w:val="18"/>
              </w:rPr>
              <w:t xml:space="preserve">                      Industrial</w:t>
            </w:r>
            <w:r w:rsidRPr="004335B6">
              <w:rPr>
                <w:rFonts w:eastAsia="Times New Roman" w:cs="Arial"/>
                <w:color w:val="808080" w:themeColor="background1" w:themeShade="80"/>
                <w:sz w:val="18"/>
                <w:szCs w:val="18"/>
              </w:rPr>
              <w:t xml:space="preserve"> </w:t>
            </w:r>
            <w:sdt>
              <w:sdtPr>
                <w:rPr>
                  <w:rFonts w:eastAsia="Times New Roman" w:cs="Arial"/>
                  <w:color w:val="808080" w:themeColor="background1" w:themeShade="80"/>
                  <w:sz w:val="18"/>
                  <w:szCs w:val="18"/>
                </w:rPr>
                <w:id w:val="-29503818"/>
                <w14:checkbox>
                  <w14:checked w14:val="0"/>
                  <w14:checkedState w14:val="2612" w14:font="MS Gothic"/>
                  <w14:uncheckedState w14:val="2610" w14:font="MS Gothic"/>
                </w14:checkbox>
              </w:sdtPr>
              <w:sdtEndPr/>
              <w:sdtContent>
                <w:r w:rsidRPr="00783291">
                  <w:rPr>
                    <w:rFonts w:ascii="Segoe UI Symbol" w:eastAsia="Times New Roman" w:hAnsi="Segoe UI Symbol" w:cs="Segoe UI Symbol"/>
                    <w:color w:val="808080" w:themeColor="background1" w:themeShade="80"/>
                    <w:sz w:val="18"/>
                    <w:szCs w:val="18"/>
                  </w:rPr>
                  <w:t>☐</w:t>
                </w:r>
              </w:sdtContent>
            </w:sdt>
          </w:p>
        </w:tc>
      </w:tr>
      <w:tr w:rsidR="00A12BD6" w14:paraId="3EA39325" w14:textId="77777777" w:rsidTr="00A12BD6">
        <w:trPr>
          <w:trHeight w:val="296"/>
        </w:trPr>
        <w:tc>
          <w:tcPr>
            <w:tcW w:w="2568" w:type="dxa"/>
          </w:tcPr>
          <w:p w14:paraId="02AB5A34" w14:textId="77777777" w:rsidR="00A12BD6" w:rsidRPr="002B6CDA" w:rsidRDefault="00A12BD6" w:rsidP="005037FB">
            <w:pPr>
              <w:rPr>
                <w:rFonts w:eastAsia="Times New Roman" w:cs="Arial"/>
                <w:b/>
                <w:color w:val="000000"/>
                <w:sz w:val="18"/>
                <w:szCs w:val="18"/>
              </w:rPr>
            </w:pPr>
            <w:r>
              <w:rPr>
                <w:rFonts w:eastAsia="Times New Roman" w:cs="Arial"/>
                <w:b/>
                <w:color w:val="000000"/>
                <w:sz w:val="18"/>
                <w:szCs w:val="18"/>
              </w:rPr>
              <w:t xml:space="preserve">Segment </w:t>
            </w:r>
          </w:p>
        </w:tc>
        <w:tc>
          <w:tcPr>
            <w:tcW w:w="6638" w:type="dxa"/>
            <w:gridSpan w:val="5"/>
          </w:tcPr>
          <w:p w14:paraId="02B04068" w14:textId="77777777" w:rsidR="00A12BD6" w:rsidRPr="002B6CDA" w:rsidRDefault="00A12BD6" w:rsidP="005037FB">
            <w:pPr>
              <w:rPr>
                <w:rFonts w:eastAsia="Times New Roman" w:cs="Arial"/>
                <w:color w:val="808080" w:themeColor="background1" w:themeShade="80"/>
                <w:sz w:val="18"/>
                <w:szCs w:val="18"/>
              </w:rPr>
            </w:pPr>
            <w:r w:rsidRPr="0084305A">
              <w:rPr>
                <w:rFonts w:eastAsia="Times New Roman" w:cs="Arial"/>
                <w:color w:val="808080" w:themeColor="background1" w:themeShade="80"/>
                <w:sz w:val="18"/>
                <w:szCs w:val="18"/>
              </w:rPr>
              <w:t>Warehouses / Refrigerated Warehouses</w:t>
            </w:r>
          </w:p>
        </w:tc>
      </w:tr>
      <w:tr w:rsidR="00A12BD6" w14:paraId="5A9645FE" w14:textId="77777777" w:rsidTr="00A12BD6">
        <w:tc>
          <w:tcPr>
            <w:tcW w:w="2568" w:type="dxa"/>
          </w:tcPr>
          <w:p w14:paraId="2450BB97" w14:textId="77777777" w:rsidR="00A12BD6" w:rsidRDefault="00A12BD6" w:rsidP="005037FB">
            <w:pPr>
              <w:rPr>
                <w:rFonts w:eastAsia="Times New Roman" w:cs="Arial"/>
                <w:b/>
                <w:color w:val="000000"/>
                <w:sz w:val="18"/>
                <w:szCs w:val="18"/>
              </w:rPr>
            </w:pPr>
            <w:r>
              <w:rPr>
                <w:rFonts w:eastAsia="Times New Roman" w:cs="Arial"/>
                <w:b/>
                <w:color w:val="000000"/>
                <w:sz w:val="18"/>
                <w:szCs w:val="18"/>
              </w:rPr>
              <w:t>Segment Description</w:t>
            </w:r>
          </w:p>
        </w:tc>
        <w:tc>
          <w:tcPr>
            <w:tcW w:w="6638" w:type="dxa"/>
            <w:gridSpan w:val="5"/>
          </w:tcPr>
          <w:p w14:paraId="4839559D" w14:textId="77777777" w:rsidR="00A12BD6" w:rsidRPr="00783291" w:rsidRDefault="00A12BD6" w:rsidP="005037FB">
            <w:pPr>
              <w:rPr>
                <w:rFonts w:eastAsia="Times New Roman" w:cs="Arial"/>
                <w:color w:val="808080" w:themeColor="background1" w:themeShade="80"/>
                <w:sz w:val="18"/>
                <w:szCs w:val="18"/>
              </w:rPr>
            </w:pPr>
            <w:r w:rsidRPr="0084305A">
              <w:rPr>
                <w:rFonts w:eastAsia="Times New Roman" w:cs="Arial"/>
                <w:color w:val="808080" w:themeColor="background1" w:themeShade="80"/>
                <w:sz w:val="18"/>
                <w:szCs w:val="18"/>
              </w:rPr>
              <w:t>Wholesale Trade</w:t>
            </w:r>
          </w:p>
        </w:tc>
      </w:tr>
      <w:tr w:rsidR="00A12BD6" w14:paraId="7F98C020" w14:textId="77777777" w:rsidTr="00A12BD6">
        <w:tc>
          <w:tcPr>
            <w:tcW w:w="2568" w:type="dxa"/>
          </w:tcPr>
          <w:p w14:paraId="520818EF" w14:textId="77777777" w:rsidR="00A12BD6" w:rsidRPr="00E007E8" w:rsidRDefault="00A12BD6" w:rsidP="005037FB">
            <w:pPr>
              <w:rPr>
                <w:rFonts w:eastAsia="Times New Roman" w:cs="Arial"/>
                <w:b/>
                <w:color w:val="000000"/>
                <w:sz w:val="18"/>
                <w:szCs w:val="18"/>
              </w:rPr>
            </w:pPr>
            <w:r>
              <w:rPr>
                <w:rFonts w:eastAsia="Times New Roman" w:cs="Arial"/>
                <w:b/>
                <w:color w:val="000000"/>
                <w:sz w:val="18"/>
                <w:szCs w:val="18"/>
              </w:rPr>
              <w:t>NAICS Code</w:t>
            </w:r>
          </w:p>
        </w:tc>
        <w:tc>
          <w:tcPr>
            <w:tcW w:w="6638" w:type="dxa"/>
            <w:gridSpan w:val="5"/>
          </w:tcPr>
          <w:p w14:paraId="1BB165BD"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42xxxx</w:t>
            </w:r>
          </w:p>
        </w:tc>
      </w:tr>
      <w:tr w:rsidR="00A12BD6" w14:paraId="44E07F5B" w14:textId="77777777" w:rsidTr="00A12BD6">
        <w:tc>
          <w:tcPr>
            <w:tcW w:w="2568" w:type="dxa"/>
          </w:tcPr>
          <w:p w14:paraId="220F7BDF" w14:textId="77777777" w:rsidR="00A12BD6" w:rsidRPr="00E007E8" w:rsidRDefault="00A12BD6" w:rsidP="005037FB">
            <w:pPr>
              <w:rPr>
                <w:rFonts w:eastAsia="Times New Roman" w:cs="Arial"/>
                <w:b/>
                <w:color w:val="000000"/>
                <w:sz w:val="18"/>
                <w:szCs w:val="18"/>
              </w:rPr>
            </w:pPr>
            <w:r>
              <w:rPr>
                <w:rFonts w:eastAsia="Times New Roman" w:cs="Arial"/>
                <w:b/>
                <w:color w:val="000000"/>
                <w:sz w:val="18"/>
                <w:szCs w:val="18"/>
              </w:rPr>
              <w:t>Climate Zone</w:t>
            </w:r>
          </w:p>
        </w:tc>
        <w:tc>
          <w:tcPr>
            <w:tcW w:w="6638" w:type="dxa"/>
            <w:gridSpan w:val="5"/>
          </w:tcPr>
          <w:p w14:paraId="470FD162" w14:textId="77777777" w:rsidR="00A12BD6" w:rsidRPr="002B6CDA"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13</w:t>
            </w:r>
          </w:p>
        </w:tc>
      </w:tr>
      <w:tr w:rsidR="00A12BD6" w14:paraId="7EB41BEF" w14:textId="77777777" w:rsidTr="00A12BD6">
        <w:tc>
          <w:tcPr>
            <w:tcW w:w="2568" w:type="dxa"/>
          </w:tcPr>
          <w:p w14:paraId="7382AF54" w14:textId="77777777" w:rsidR="00A12BD6" w:rsidRPr="00E007E8" w:rsidRDefault="00A12BD6" w:rsidP="005037FB">
            <w:pPr>
              <w:rPr>
                <w:rFonts w:eastAsia="Times New Roman" w:cs="Arial"/>
                <w:b/>
                <w:color w:val="000000"/>
                <w:sz w:val="18"/>
                <w:szCs w:val="18"/>
              </w:rPr>
            </w:pPr>
            <w:r>
              <w:rPr>
                <w:rFonts w:eastAsia="Times New Roman" w:cs="Arial"/>
                <w:b/>
                <w:color w:val="000000"/>
                <w:sz w:val="18"/>
                <w:szCs w:val="18"/>
              </w:rPr>
              <w:t>Hard to Reach (HTR)?</w:t>
            </w:r>
          </w:p>
        </w:tc>
        <w:tc>
          <w:tcPr>
            <w:tcW w:w="6638" w:type="dxa"/>
            <w:gridSpan w:val="5"/>
          </w:tcPr>
          <w:p w14:paraId="778D3195" w14:textId="77777777" w:rsidR="00A12BD6" w:rsidRPr="00783291"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Yes</w:t>
            </w:r>
          </w:p>
        </w:tc>
      </w:tr>
      <w:tr w:rsidR="00A12BD6" w14:paraId="7F9E056B" w14:textId="77777777" w:rsidTr="00A12BD6">
        <w:tc>
          <w:tcPr>
            <w:tcW w:w="2568" w:type="dxa"/>
          </w:tcPr>
          <w:p w14:paraId="5EA094F0" w14:textId="77777777" w:rsidR="00A12BD6" w:rsidRPr="00E007E8" w:rsidRDefault="00A12BD6" w:rsidP="005037FB">
            <w:pPr>
              <w:rPr>
                <w:rFonts w:eastAsia="Times New Roman" w:cs="Arial"/>
                <w:b/>
                <w:color w:val="000000"/>
                <w:sz w:val="18"/>
                <w:szCs w:val="18"/>
              </w:rPr>
            </w:pPr>
            <w:r w:rsidRPr="002B6CDA">
              <w:rPr>
                <w:rFonts w:eastAsia="Times New Roman" w:cs="Arial"/>
                <w:b/>
                <w:color w:val="000000"/>
                <w:sz w:val="18"/>
                <w:szCs w:val="18"/>
              </w:rPr>
              <w:t>Disadvantaged communities (DAC)</w:t>
            </w:r>
          </w:p>
        </w:tc>
        <w:tc>
          <w:tcPr>
            <w:tcW w:w="6638" w:type="dxa"/>
            <w:gridSpan w:val="5"/>
          </w:tcPr>
          <w:p w14:paraId="517E916E" w14:textId="77777777" w:rsidR="00A12BD6" w:rsidRPr="00783291" w:rsidRDefault="00A12BD6" w:rsidP="005037FB">
            <w:pPr>
              <w:rPr>
                <w:rFonts w:eastAsia="Times New Roman" w:cs="Arial"/>
                <w:color w:val="808080" w:themeColor="background1" w:themeShade="80"/>
                <w:sz w:val="18"/>
                <w:szCs w:val="18"/>
              </w:rPr>
            </w:pPr>
            <w:r w:rsidRPr="00783291">
              <w:rPr>
                <w:rFonts w:eastAsia="Times New Roman" w:cs="Arial"/>
                <w:color w:val="808080" w:themeColor="background1" w:themeShade="80"/>
                <w:sz w:val="18"/>
                <w:szCs w:val="18"/>
              </w:rPr>
              <w:t>No</w:t>
            </w:r>
          </w:p>
        </w:tc>
      </w:tr>
      <w:bookmarkEnd w:id="3"/>
    </w:tbl>
    <w:p w14:paraId="7C602F5C" w14:textId="1105C540" w:rsidR="00A12BD6" w:rsidRDefault="00A12BD6" w:rsidP="00A12BD6">
      <w:pPr>
        <w:spacing w:after="0" w:line="240" w:lineRule="auto"/>
        <w:rPr>
          <w:rFonts w:eastAsia="Times New Roman" w:cs="Times New Roman"/>
          <w:sz w:val="18"/>
          <w:szCs w:val="18"/>
        </w:rPr>
      </w:pPr>
    </w:p>
    <w:p w14:paraId="256CE039" w14:textId="77777777" w:rsidR="00A12BD6" w:rsidRPr="00FB483F" w:rsidRDefault="00A12BD6" w:rsidP="0021558C">
      <w:pPr>
        <w:spacing w:after="0" w:line="240" w:lineRule="auto"/>
        <w:ind w:left="360"/>
        <w:rPr>
          <w:rFonts w:eastAsia="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7"/>
        <w:gridCol w:w="2723"/>
        <w:gridCol w:w="3145"/>
      </w:tblGrid>
      <w:tr w:rsidR="0021558C" w:rsidRPr="00FB483F" w14:paraId="0B5D686A" w14:textId="77777777" w:rsidTr="005037FB">
        <w:trPr>
          <w:jc w:val="center"/>
        </w:trPr>
        <w:tc>
          <w:tcPr>
            <w:tcW w:w="9175" w:type="dxa"/>
            <w:gridSpan w:val="3"/>
            <w:shd w:val="clear" w:color="auto" w:fill="A8D08D" w:themeFill="accent6" w:themeFillTint="99"/>
          </w:tcPr>
          <w:p w14:paraId="74618EE6" w14:textId="589977E6" w:rsidR="0021558C" w:rsidRPr="00FB483F" w:rsidRDefault="0021558C" w:rsidP="005037FB">
            <w:pPr>
              <w:spacing w:after="0" w:line="240" w:lineRule="auto"/>
              <w:jc w:val="center"/>
              <w:rPr>
                <w:rFonts w:eastAsia="Times New Roman" w:cs="Arial"/>
                <w:color w:val="000000"/>
                <w:sz w:val="18"/>
                <w:szCs w:val="18"/>
              </w:rPr>
            </w:pPr>
          </w:p>
          <w:p w14:paraId="5DB41300"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PROGRAM CONTACTS</w:t>
            </w:r>
          </w:p>
          <w:p w14:paraId="6049D42B" w14:textId="77777777" w:rsidR="0021558C" w:rsidRPr="00FB483F" w:rsidRDefault="0021558C" w:rsidP="005037FB">
            <w:pPr>
              <w:spacing w:after="0" w:line="240" w:lineRule="auto"/>
              <w:jc w:val="center"/>
              <w:rPr>
                <w:rFonts w:eastAsia="Times New Roman" w:cs="Arial"/>
                <w:color w:val="000000"/>
                <w:sz w:val="18"/>
                <w:szCs w:val="18"/>
              </w:rPr>
            </w:pPr>
          </w:p>
        </w:tc>
      </w:tr>
      <w:tr w:rsidR="0021558C" w:rsidRPr="00FB483F" w14:paraId="58810B7A" w14:textId="77777777" w:rsidTr="005037FB">
        <w:trPr>
          <w:trHeight w:val="432"/>
          <w:jc w:val="center"/>
        </w:trPr>
        <w:tc>
          <w:tcPr>
            <w:tcW w:w="3307" w:type="dxa"/>
            <w:vAlign w:val="center"/>
          </w:tcPr>
          <w:p w14:paraId="197B687A" w14:textId="77777777" w:rsidR="0021558C" w:rsidRPr="00FB483F" w:rsidRDefault="0021558C" w:rsidP="005037FB">
            <w:pPr>
              <w:spacing w:after="0" w:line="240" w:lineRule="auto"/>
              <w:jc w:val="center"/>
              <w:rPr>
                <w:rFonts w:eastAsia="Times New Roman" w:cs="Arial"/>
                <w:b/>
                <w:color w:val="000000"/>
                <w:sz w:val="16"/>
                <w:szCs w:val="16"/>
              </w:rPr>
            </w:pPr>
            <w:r w:rsidRPr="00FB483F">
              <w:rPr>
                <w:rFonts w:eastAsia="Times New Roman" w:cs="Arial"/>
                <w:b/>
                <w:color w:val="000000"/>
                <w:sz w:val="16"/>
                <w:szCs w:val="16"/>
              </w:rPr>
              <w:t>Implementer/Project Mgr./Utility Eng.</w:t>
            </w:r>
          </w:p>
          <w:p w14:paraId="2E63CC1D"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Matt Clack</w:t>
            </w:r>
          </w:p>
        </w:tc>
        <w:tc>
          <w:tcPr>
            <w:tcW w:w="2723" w:type="dxa"/>
            <w:vAlign w:val="center"/>
          </w:tcPr>
          <w:p w14:paraId="459A4C6D"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Utility Program Manager</w:t>
            </w:r>
          </w:p>
          <w:p w14:paraId="4B72CDE9"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Anthony Smith</w:t>
            </w:r>
          </w:p>
        </w:tc>
        <w:tc>
          <w:tcPr>
            <w:tcW w:w="3145" w:type="dxa"/>
            <w:vAlign w:val="center"/>
          </w:tcPr>
          <w:p w14:paraId="0E523518"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Utility Account Representative</w:t>
            </w:r>
          </w:p>
          <w:p w14:paraId="02CB9E35"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Jane Doe</w:t>
            </w:r>
          </w:p>
        </w:tc>
      </w:tr>
      <w:tr w:rsidR="0021558C" w:rsidRPr="00FB483F" w14:paraId="0094C142" w14:textId="77777777" w:rsidTr="005037FB">
        <w:trPr>
          <w:trHeight w:val="432"/>
          <w:jc w:val="center"/>
        </w:trPr>
        <w:tc>
          <w:tcPr>
            <w:tcW w:w="3307" w:type="dxa"/>
            <w:vAlign w:val="center"/>
          </w:tcPr>
          <w:p w14:paraId="69A23850"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0F57429C"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555-202-5555</w:t>
            </w:r>
          </w:p>
        </w:tc>
        <w:tc>
          <w:tcPr>
            <w:tcW w:w="2723" w:type="dxa"/>
            <w:vAlign w:val="center"/>
          </w:tcPr>
          <w:p w14:paraId="21A32394" w14:textId="77777777" w:rsidR="0021558C" w:rsidRPr="00FB483F" w:rsidRDefault="0021558C"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0A98B47E" w14:textId="77777777" w:rsidR="0021558C" w:rsidRPr="00FB483F" w:rsidRDefault="0021558C"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626-101-5555</w:t>
            </w:r>
          </w:p>
        </w:tc>
        <w:tc>
          <w:tcPr>
            <w:tcW w:w="3145" w:type="dxa"/>
            <w:vAlign w:val="center"/>
          </w:tcPr>
          <w:p w14:paraId="1F510371" w14:textId="77777777" w:rsidR="0021558C" w:rsidRPr="00FB483F" w:rsidRDefault="0021558C" w:rsidP="005037FB">
            <w:pPr>
              <w:tabs>
                <w:tab w:val="left" w:pos="1470"/>
              </w:tabs>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01FDCC56" w14:textId="77777777" w:rsidR="0021558C" w:rsidRPr="00FB483F" w:rsidRDefault="0021558C" w:rsidP="005037FB">
            <w:pPr>
              <w:tabs>
                <w:tab w:val="left" w:pos="1470"/>
              </w:tabs>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555-303-5555</w:t>
            </w:r>
          </w:p>
        </w:tc>
      </w:tr>
      <w:tr w:rsidR="0021558C" w:rsidRPr="00FB483F" w14:paraId="1C59B421" w14:textId="77777777" w:rsidTr="005037FB">
        <w:trPr>
          <w:trHeight w:val="432"/>
          <w:jc w:val="center"/>
        </w:trPr>
        <w:tc>
          <w:tcPr>
            <w:tcW w:w="3307" w:type="dxa"/>
            <w:vAlign w:val="center"/>
          </w:tcPr>
          <w:p w14:paraId="65C6B56D" w14:textId="77777777" w:rsidR="0021558C" w:rsidRPr="00FB483F" w:rsidRDefault="0021558C"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johndoe@Implementer.com</w:t>
            </w:r>
          </w:p>
        </w:tc>
        <w:tc>
          <w:tcPr>
            <w:tcW w:w="2723" w:type="dxa"/>
            <w:vAlign w:val="center"/>
          </w:tcPr>
          <w:p w14:paraId="132B0D22" w14:textId="77777777" w:rsidR="0021558C" w:rsidRPr="00FB483F" w:rsidRDefault="0021558C"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 xml:space="preserve">E-Mail: </w:t>
            </w:r>
            <w:hyperlink r:id="rId12" w:history="1">
              <w:r w:rsidRPr="007A0E4F">
                <w:rPr>
                  <w:rStyle w:val="Hyperlink"/>
                  <w:sz w:val="18"/>
                  <w:szCs w:val="18"/>
                  <w:highlight w:val="lightGray"/>
                </w:rPr>
                <w:t>a.smith@iou.com</w:t>
              </w:r>
            </w:hyperlink>
          </w:p>
        </w:tc>
        <w:tc>
          <w:tcPr>
            <w:tcW w:w="3145" w:type="dxa"/>
            <w:vAlign w:val="center"/>
          </w:tcPr>
          <w:p w14:paraId="75A37F5B" w14:textId="77777777" w:rsidR="0021558C" w:rsidRPr="00FB483F" w:rsidRDefault="0021558C"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hyperlink r:id="rId13" w:history="1">
              <w:r w:rsidRPr="007A0E4F">
                <w:rPr>
                  <w:rStyle w:val="Hyperlink"/>
                  <w:sz w:val="18"/>
                  <w:szCs w:val="18"/>
                  <w:highlight w:val="lightGray"/>
                </w:rPr>
                <w:t>jane.doe@iou.com</w:t>
              </w:r>
            </w:hyperlink>
          </w:p>
        </w:tc>
      </w:tr>
      <w:bookmarkEnd w:id="2"/>
    </w:tbl>
    <w:p w14:paraId="38602962" w14:textId="77777777" w:rsidR="0021558C" w:rsidRDefault="0021558C" w:rsidP="0021558C">
      <w:pPr>
        <w:rPr>
          <w:b/>
        </w:rPr>
      </w:pPr>
    </w:p>
    <w:p w14:paraId="12A5094F" w14:textId="77777777" w:rsidR="0031746C" w:rsidRDefault="0031746C" w:rsidP="00176E8B">
      <w:pPr>
        <w:rPr>
          <w:b/>
        </w:rPr>
      </w:pPr>
    </w:p>
    <w:p w14:paraId="062508D9" w14:textId="77777777" w:rsidR="00767E4F" w:rsidRDefault="00767E4F">
      <w:pPr>
        <w:rPr>
          <w:rFonts w:asciiTheme="majorHAnsi" w:eastAsiaTheme="majorEastAsia" w:hAnsiTheme="majorHAnsi" w:cstheme="majorBidi"/>
          <w:b/>
          <w:color w:val="1F4E79" w:themeColor="accent1" w:themeShade="80"/>
          <w:sz w:val="28"/>
          <w:szCs w:val="36"/>
        </w:rPr>
      </w:pPr>
      <w:r>
        <w:rPr>
          <w:b/>
          <w:color w:val="1F4E79" w:themeColor="accent1" w:themeShade="80"/>
        </w:rPr>
        <w:br w:type="page"/>
      </w:r>
    </w:p>
    <w:p w14:paraId="683DCC45" w14:textId="5CCED743" w:rsidR="00EC664A" w:rsidRPr="00427FC5" w:rsidRDefault="00EC664A" w:rsidP="006B19CC">
      <w:pPr>
        <w:pStyle w:val="Heading1"/>
        <w:numPr>
          <w:ilvl w:val="0"/>
          <w:numId w:val="8"/>
        </w:numPr>
        <w:rPr>
          <w:b/>
          <w:color w:val="1F4E79" w:themeColor="accent1" w:themeShade="80"/>
        </w:rPr>
      </w:pPr>
      <w:bookmarkStart w:id="4" w:name="_Toc135298571"/>
      <w:r w:rsidRPr="00427FC5">
        <w:rPr>
          <w:b/>
          <w:color w:val="1F4E79" w:themeColor="accent1" w:themeShade="80"/>
        </w:rPr>
        <w:lastRenderedPageBreak/>
        <w:t>Executive Summary</w:t>
      </w:r>
      <w:bookmarkEnd w:id="4"/>
    </w:p>
    <w:p w14:paraId="25D25560" w14:textId="77777777" w:rsidR="00EC664A" w:rsidRDefault="00EC664A" w:rsidP="00EC664A"/>
    <w:p w14:paraId="3DC9F644" w14:textId="51CB1983" w:rsidR="0026504C" w:rsidRPr="0026504C" w:rsidRDefault="0026504C" w:rsidP="0026504C">
      <w:pPr>
        <w:pStyle w:val="ListParagraph"/>
        <w:spacing w:after="160" w:line="259" w:lineRule="auto"/>
        <w:ind w:left="360"/>
        <w:rPr>
          <w:highlight w:val="lightGray"/>
        </w:rPr>
      </w:pPr>
      <w:r w:rsidRPr="0026504C">
        <w:rPr>
          <w:highlight w:val="lightGray"/>
        </w:rPr>
        <w:t xml:space="preserve">The implementer will use this section to provide readers a </w:t>
      </w:r>
      <w:r w:rsidR="0019073C" w:rsidRPr="0026504C">
        <w:rPr>
          <w:highlight w:val="lightGray"/>
        </w:rPr>
        <w:t>high</w:t>
      </w:r>
      <w:r w:rsidR="0019073C">
        <w:rPr>
          <w:highlight w:val="lightGray"/>
        </w:rPr>
        <w:t>-</w:t>
      </w:r>
      <w:r w:rsidRPr="0026504C">
        <w:rPr>
          <w:highlight w:val="lightGray"/>
        </w:rPr>
        <w:t>level summary of the project challenges, implemented energy efficiency measures, verified savings,</w:t>
      </w:r>
      <w:r w:rsidR="0019073C">
        <w:rPr>
          <w:highlight w:val="lightGray"/>
        </w:rPr>
        <w:t xml:space="preserve"> verified measure costs,</w:t>
      </w:r>
      <w:r w:rsidRPr="0026504C">
        <w:rPr>
          <w:highlight w:val="lightGray"/>
        </w:rPr>
        <w:t xml:space="preserve"> peak demand reduction</w:t>
      </w:r>
      <w:r w:rsidR="0019073C">
        <w:rPr>
          <w:highlight w:val="lightGray"/>
        </w:rPr>
        <w:t>, and critical project comparison details from pre- to post- installation</w:t>
      </w:r>
      <w:r w:rsidRPr="0026504C">
        <w:rPr>
          <w:highlight w:val="lightGray"/>
        </w:rPr>
        <w:t>.</w:t>
      </w:r>
    </w:p>
    <w:p w14:paraId="5EC9872B" w14:textId="77777777" w:rsidR="001458BD" w:rsidRDefault="001458BD" w:rsidP="00EC664A"/>
    <w:p w14:paraId="7C09AF86" w14:textId="09A6CDCF" w:rsidR="008443A9" w:rsidRPr="00427FC5" w:rsidRDefault="00B47CD9" w:rsidP="008443A9">
      <w:pPr>
        <w:pStyle w:val="Heading2"/>
        <w:ind w:left="360"/>
        <w:rPr>
          <w:b/>
          <w:color w:val="1F4E79" w:themeColor="accent1" w:themeShade="80"/>
        </w:rPr>
      </w:pPr>
      <w:bookmarkStart w:id="5" w:name="_Toc135298572"/>
      <w:r>
        <w:rPr>
          <w:b/>
          <w:color w:val="1F4E79" w:themeColor="accent1" w:themeShade="80"/>
        </w:rPr>
        <w:t>2</w:t>
      </w:r>
      <w:r w:rsidR="008443A9" w:rsidRPr="00427FC5">
        <w:rPr>
          <w:b/>
          <w:color w:val="1F4E79" w:themeColor="accent1" w:themeShade="80"/>
        </w:rPr>
        <w:t>.</w:t>
      </w:r>
      <w:r w:rsidR="00FF6AEE">
        <w:rPr>
          <w:b/>
          <w:color w:val="1F4E79" w:themeColor="accent1" w:themeShade="80"/>
        </w:rPr>
        <w:t>1</w:t>
      </w:r>
      <w:r w:rsidR="008443A9" w:rsidRPr="00427FC5">
        <w:rPr>
          <w:b/>
          <w:color w:val="1F4E79" w:themeColor="accent1" w:themeShade="80"/>
        </w:rPr>
        <w:t xml:space="preserve"> Project </w:t>
      </w:r>
      <w:r w:rsidR="008443A9">
        <w:rPr>
          <w:b/>
          <w:color w:val="1F4E79" w:themeColor="accent1" w:themeShade="80"/>
        </w:rPr>
        <w:t>Eligibility</w:t>
      </w:r>
      <w:bookmarkEnd w:id="5"/>
    </w:p>
    <w:p w14:paraId="38253B82" w14:textId="77777777" w:rsidR="008568CA" w:rsidRDefault="008568CA" w:rsidP="0026504C">
      <w:pPr>
        <w:spacing w:after="0"/>
      </w:pPr>
    </w:p>
    <w:p w14:paraId="5AA0339C" w14:textId="3554905E" w:rsidR="008443A9" w:rsidRPr="0026504C" w:rsidRDefault="0019073C" w:rsidP="008443A9">
      <w:pPr>
        <w:ind w:left="360"/>
        <w:rPr>
          <w:highlight w:val="lightGray"/>
        </w:rPr>
      </w:pPr>
      <w:r>
        <w:rPr>
          <w:highlight w:val="lightGray"/>
        </w:rPr>
        <w:t>P</w:t>
      </w:r>
      <w:r w:rsidRPr="0026504C">
        <w:rPr>
          <w:highlight w:val="lightGray"/>
        </w:rPr>
        <w:t>rovide a detailed update</w:t>
      </w:r>
      <w:r>
        <w:rPr>
          <w:highlight w:val="lightGray"/>
        </w:rPr>
        <w:t xml:space="preserve"> on</w:t>
      </w:r>
      <w:r w:rsidRPr="0026504C">
        <w:rPr>
          <w:highlight w:val="lightGray"/>
        </w:rPr>
        <w:t xml:space="preserve"> project </w:t>
      </w:r>
      <w:r>
        <w:rPr>
          <w:highlight w:val="lightGray"/>
        </w:rPr>
        <w:t>eligibility</w:t>
      </w:r>
      <w:r w:rsidRPr="0026504C">
        <w:rPr>
          <w:highlight w:val="lightGray"/>
        </w:rPr>
        <w:t xml:space="preserve"> if it has changed from the approved </w:t>
      </w:r>
      <w:r>
        <w:rPr>
          <w:highlight w:val="lightGray"/>
        </w:rPr>
        <w:t>P</w:t>
      </w:r>
      <w:r w:rsidRPr="0026504C">
        <w:rPr>
          <w:highlight w:val="lightGray"/>
        </w:rPr>
        <w:t xml:space="preserve">roject </w:t>
      </w:r>
      <w:r>
        <w:rPr>
          <w:highlight w:val="lightGray"/>
        </w:rPr>
        <w:t>F</w:t>
      </w:r>
      <w:r w:rsidRPr="0026504C">
        <w:rPr>
          <w:highlight w:val="lightGray"/>
        </w:rPr>
        <w:t xml:space="preserve">easibility </w:t>
      </w:r>
      <w:r>
        <w:rPr>
          <w:highlight w:val="lightGray"/>
        </w:rPr>
        <w:t>S</w:t>
      </w:r>
      <w:r w:rsidRPr="0026504C">
        <w:rPr>
          <w:highlight w:val="lightGray"/>
        </w:rPr>
        <w:t xml:space="preserve">tudy </w:t>
      </w:r>
      <w:r>
        <w:rPr>
          <w:highlight w:val="lightGray"/>
        </w:rPr>
        <w:t>R</w:t>
      </w:r>
      <w:r w:rsidRPr="0026504C">
        <w:rPr>
          <w:highlight w:val="lightGray"/>
        </w:rPr>
        <w:t>eport.</w:t>
      </w:r>
      <w:r>
        <w:rPr>
          <w:highlight w:val="lightGray"/>
        </w:rPr>
        <w:t xml:space="preserve">  State if no changes occurred</w:t>
      </w:r>
      <w:r w:rsidR="008443A9" w:rsidRPr="0026504C">
        <w:rPr>
          <w:highlight w:val="lightGray"/>
        </w:rPr>
        <w:t xml:space="preserve">.  </w:t>
      </w:r>
    </w:p>
    <w:p w14:paraId="1BF6802E" w14:textId="77777777" w:rsidR="008443A9" w:rsidRDefault="008443A9" w:rsidP="0026504C">
      <w:pPr>
        <w:spacing w:after="0"/>
      </w:pPr>
    </w:p>
    <w:p w14:paraId="50C93506" w14:textId="77777777" w:rsidR="008443A9" w:rsidRDefault="008443A9" w:rsidP="00D9133C">
      <w:pPr>
        <w:pStyle w:val="ListParagraph"/>
        <w:numPr>
          <w:ilvl w:val="0"/>
          <w:numId w:val="12"/>
        </w:numPr>
        <w:spacing w:after="0"/>
        <w:ind w:left="1080"/>
      </w:pPr>
      <w:r w:rsidRPr="0036668D">
        <w:t xml:space="preserve">Does the </w:t>
      </w:r>
      <w:r>
        <w:t xml:space="preserve">customer pay PPP charges?  </w:t>
      </w:r>
      <w:sdt>
        <w:sdtPr>
          <w:rPr>
            <w:rFonts w:ascii="MS Gothic" w:eastAsia="MS Gothic" w:hAnsi="MS Gothic"/>
          </w:rPr>
          <w:id w:val="108410812"/>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1806733921"/>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520406F0" w14:textId="77777777" w:rsidR="008443A9" w:rsidRDefault="008443A9" w:rsidP="00D9133C">
      <w:pPr>
        <w:pStyle w:val="ListParagraph"/>
        <w:numPr>
          <w:ilvl w:val="0"/>
          <w:numId w:val="12"/>
        </w:numPr>
        <w:spacing w:after="0"/>
        <w:ind w:left="1080"/>
      </w:pPr>
      <w:r>
        <w:t xml:space="preserve">Does the customer have cogeneration?  </w:t>
      </w:r>
      <w:sdt>
        <w:sdtPr>
          <w:rPr>
            <w:rFonts w:ascii="MS Gothic" w:eastAsia="MS Gothic" w:hAnsi="MS Gothic"/>
          </w:rPr>
          <w:id w:val="-341395504"/>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96530835"/>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7F8B0445" w14:textId="77777777" w:rsidR="008443A9" w:rsidRDefault="008443A9" w:rsidP="00D9133C">
      <w:pPr>
        <w:pStyle w:val="ListParagraph"/>
        <w:numPr>
          <w:ilvl w:val="0"/>
          <w:numId w:val="9"/>
        </w:numPr>
        <w:ind w:left="1800"/>
      </w:pPr>
      <w:r>
        <w:t xml:space="preserve">Renewable energy  </w:t>
      </w:r>
      <w:sdt>
        <w:sdtPr>
          <w:rPr>
            <w:rFonts w:ascii="MS Gothic" w:eastAsia="MS Gothic" w:hAnsi="MS Gothic"/>
          </w:rPr>
          <w:id w:val="-218749274"/>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193156353"/>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132FB82A" w14:textId="77777777" w:rsidR="008443A9" w:rsidRDefault="008443A9" w:rsidP="00D9133C">
      <w:pPr>
        <w:pStyle w:val="ListParagraph"/>
        <w:numPr>
          <w:ilvl w:val="0"/>
          <w:numId w:val="9"/>
        </w:numPr>
        <w:ind w:left="1800"/>
      </w:pPr>
      <w:r>
        <w:t xml:space="preserve">Other non-utility generation  </w:t>
      </w:r>
      <w:sdt>
        <w:sdtPr>
          <w:rPr>
            <w:rFonts w:ascii="MS Gothic" w:eastAsia="MS Gothic" w:hAnsi="MS Gothic"/>
          </w:rPr>
          <w:id w:val="1322392012"/>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156995665"/>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r w:rsidRPr="0036668D">
        <w:t xml:space="preserve"> </w:t>
      </w:r>
      <w:r>
        <w:t xml:space="preserve">  </w:t>
      </w:r>
    </w:p>
    <w:p w14:paraId="28B8E8B8" w14:textId="77777777" w:rsidR="008443A9" w:rsidRDefault="008443A9" w:rsidP="00D9133C">
      <w:pPr>
        <w:pStyle w:val="ListParagraph"/>
        <w:numPr>
          <w:ilvl w:val="0"/>
          <w:numId w:val="9"/>
        </w:numPr>
        <w:ind w:left="1800"/>
      </w:pPr>
      <w:r>
        <w:t xml:space="preserve">Does the customer have another form of generation? </w:t>
      </w:r>
      <w:sdt>
        <w:sdtPr>
          <w:rPr>
            <w:rFonts w:ascii="MS Gothic" w:eastAsia="MS Gothic" w:hAnsi="MS Gothic"/>
          </w:rPr>
          <w:id w:val="-220140449"/>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Yes</w:t>
      </w:r>
      <w:r>
        <w:rPr>
          <w:rFonts w:eastAsia="MS Gothic"/>
        </w:rPr>
        <w:t xml:space="preserve"> </w:t>
      </w:r>
      <w:r w:rsidRPr="0036668D">
        <w:rPr>
          <w:rFonts w:eastAsia="MS Gothic"/>
        </w:rPr>
        <w:t xml:space="preserve"> </w:t>
      </w:r>
      <w:sdt>
        <w:sdtPr>
          <w:rPr>
            <w:rFonts w:ascii="MS Gothic" w:eastAsia="MS Gothic" w:hAnsi="MS Gothic"/>
          </w:rPr>
          <w:id w:val="1760094621"/>
          <w14:checkbox>
            <w14:checked w14:val="0"/>
            <w14:checkedState w14:val="2612" w14:font="MS Gothic"/>
            <w14:uncheckedState w14:val="2610" w14:font="MS Gothic"/>
          </w14:checkbox>
        </w:sdtPr>
        <w:sdtEndPr/>
        <w:sdtContent>
          <w:r w:rsidRPr="0036668D">
            <w:rPr>
              <w:rFonts w:ascii="MS Gothic" w:eastAsia="MS Gothic" w:hAnsi="MS Gothic" w:hint="eastAsia"/>
            </w:rPr>
            <w:t>☐</w:t>
          </w:r>
        </w:sdtContent>
      </w:sdt>
      <w:r w:rsidRPr="0036668D">
        <w:rPr>
          <w:rFonts w:ascii="MS Gothic" w:eastAsia="MS Gothic" w:hAnsi="MS Gothic"/>
        </w:rPr>
        <w:t xml:space="preserve"> </w:t>
      </w:r>
      <w:r w:rsidRPr="0036668D">
        <w:rPr>
          <w:rFonts w:eastAsia="MS Gothic"/>
        </w:rPr>
        <w:t>No</w:t>
      </w:r>
    </w:p>
    <w:p w14:paraId="58C49CEE" w14:textId="77777777" w:rsidR="008443A9" w:rsidRDefault="008443A9" w:rsidP="00D9133C">
      <w:pPr>
        <w:pStyle w:val="ListParagraph"/>
        <w:numPr>
          <w:ilvl w:val="0"/>
          <w:numId w:val="9"/>
        </w:numPr>
        <w:ind w:left="1800"/>
      </w:pPr>
      <w:r>
        <w:t>If yes, describe the cogeneration system, and complete &amp; supply a grid impact calculation and explain how it delivers power to the equipment/system.</w:t>
      </w:r>
    </w:p>
    <w:p w14:paraId="09C5383F" w14:textId="77777777" w:rsidR="008443A9" w:rsidRDefault="008443A9" w:rsidP="00D9133C">
      <w:pPr>
        <w:pStyle w:val="ListParagraph"/>
        <w:numPr>
          <w:ilvl w:val="0"/>
          <w:numId w:val="3"/>
        </w:numPr>
        <w:ind w:left="1080"/>
      </w:pPr>
      <w:r w:rsidRPr="00895020">
        <w:t>Discuss any load shifting strategies are being employed (</w:t>
      </w:r>
      <w:proofErr w:type="gramStart"/>
      <w:r w:rsidRPr="00084C19">
        <w:rPr>
          <w:highlight w:val="lightGray"/>
        </w:rPr>
        <w:t>i.e.</w:t>
      </w:r>
      <w:proofErr w:type="gramEnd"/>
      <w:r w:rsidRPr="00084C19">
        <w:rPr>
          <w:highlight w:val="lightGray"/>
        </w:rPr>
        <w:t xml:space="preserve"> Thermal Energy Storage</w:t>
      </w:r>
      <w:r w:rsidRPr="00895020">
        <w:t>)</w:t>
      </w:r>
    </w:p>
    <w:sdt>
      <w:sdtPr>
        <w:rPr>
          <w:rFonts w:cs="Segoe UI"/>
          <w:b/>
        </w:rPr>
        <w:id w:val="-1726278764"/>
        <w:placeholder>
          <w:docPart w:val="8FE360722F2D437380C6E0398C721B21"/>
        </w:placeholder>
        <w:showingPlcHdr/>
      </w:sdtPr>
      <w:sdtEndPr/>
      <w:sdtContent>
        <w:p w14:paraId="6E0B7DEF" w14:textId="77777777" w:rsidR="008443A9" w:rsidRPr="00BF4F11" w:rsidRDefault="008443A9" w:rsidP="008443A9">
          <w:pPr>
            <w:ind w:left="720" w:firstLine="360"/>
            <w:rPr>
              <w:rFonts w:cs="Segoe UI"/>
              <w:b/>
            </w:rPr>
          </w:pPr>
          <w:r w:rsidRPr="00084C19">
            <w:rPr>
              <w:rStyle w:val="PlaceholderText"/>
              <w:highlight w:val="lightGray"/>
              <w:u w:val="single"/>
            </w:rPr>
            <w:t>Click here to enter text.</w:t>
          </w:r>
        </w:p>
      </w:sdtContent>
    </w:sdt>
    <w:p w14:paraId="49EB2ABE" w14:textId="77777777" w:rsidR="008443A9" w:rsidRPr="00895020" w:rsidRDefault="008443A9" w:rsidP="00D9133C">
      <w:pPr>
        <w:pStyle w:val="ListParagraph"/>
        <w:numPr>
          <w:ilvl w:val="0"/>
          <w:numId w:val="3"/>
        </w:numPr>
        <w:ind w:left="1080"/>
      </w:pPr>
      <w:r w:rsidRPr="00895020">
        <w:t>Discuss if the custo</w:t>
      </w:r>
      <w:r>
        <w:t xml:space="preserve">mer is participating in any </w:t>
      </w:r>
      <w:r w:rsidRPr="00895020">
        <w:t>Demand Response Programs</w:t>
      </w:r>
    </w:p>
    <w:p w14:paraId="5DD38AAC" w14:textId="77777777" w:rsidR="008443A9" w:rsidRPr="00C15B54" w:rsidRDefault="008443A9" w:rsidP="00D9133C">
      <w:pPr>
        <w:pStyle w:val="ListParagraph"/>
        <w:numPr>
          <w:ilvl w:val="1"/>
          <w:numId w:val="3"/>
        </w:numPr>
        <w:ind w:left="1800"/>
      </w:pPr>
      <w:r>
        <w:t>If this is not applicable, state not applicable</w:t>
      </w:r>
    </w:p>
    <w:sdt>
      <w:sdtPr>
        <w:rPr>
          <w:rFonts w:cs="Segoe UI"/>
          <w:b/>
        </w:rPr>
        <w:id w:val="1604450947"/>
        <w:placeholder>
          <w:docPart w:val="16E1BDE2B939476A95AE6A0E6010CD56"/>
        </w:placeholder>
      </w:sdtPr>
      <w:sdtEndPr/>
      <w:sdtContent>
        <w:sdt>
          <w:sdtPr>
            <w:rPr>
              <w:rFonts w:cs="Segoe UI"/>
              <w:b/>
              <w:highlight w:val="lightGray"/>
            </w:rPr>
            <w:id w:val="-592545747"/>
            <w:placeholder>
              <w:docPart w:val="8B210B59AF3246EC8220F4E89B7AFAE1"/>
            </w:placeholder>
            <w:showingPlcHdr/>
          </w:sdtPr>
          <w:sdtEndPr>
            <w:rPr>
              <w:highlight w:val="none"/>
            </w:rPr>
          </w:sdtEndPr>
          <w:sdtContent>
            <w:p w14:paraId="177BC58C" w14:textId="77777777" w:rsidR="008443A9" w:rsidRPr="00BF4F11" w:rsidRDefault="008443A9" w:rsidP="008443A9">
              <w:pPr>
                <w:spacing w:after="0"/>
                <w:ind w:left="720" w:firstLine="360"/>
                <w:rPr>
                  <w:rFonts w:cs="Segoe UI"/>
                  <w:b/>
                </w:rPr>
              </w:pPr>
              <w:r w:rsidRPr="00084C19">
                <w:rPr>
                  <w:rStyle w:val="PlaceholderText"/>
                  <w:highlight w:val="lightGray"/>
                  <w:u w:val="single"/>
                </w:rPr>
                <w:t>Click here to enter text.</w:t>
              </w:r>
            </w:p>
          </w:sdtContent>
        </w:sdt>
      </w:sdtContent>
    </w:sdt>
    <w:p w14:paraId="6C1303C7" w14:textId="23F907E7" w:rsidR="00FF6AEE" w:rsidRPr="00427FC5" w:rsidRDefault="00B47CD9" w:rsidP="00FF6AEE">
      <w:pPr>
        <w:pStyle w:val="Heading2"/>
        <w:ind w:left="360"/>
        <w:rPr>
          <w:b/>
          <w:color w:val="1F4E79" w:themeColor="accent1" w:themeShade="80"/>
        </w:rPr>
      </w:pPr>
      <w:bookmarkStart w:id="6" w:name="_Toc135298573"/>
      <w:r>
        <w:rPr>
          <w:b/>
          <w:color w:val="1F4E79" w:themeColor="accent1" w:themeShade="80"/>
        </w:rPr>
        <w:t>2</w:t>
      </w:r>
      <w:r w:rsidR="00FF6AEE" w:rsidRPr="00427FC5">
        <w:rPr>
          <w:b/>
          <w:color w:val="1F4E79" w:themeColor="accent1" w:themeShade="80"/>
        </w:rPr>
        <w:t>.</w:t>
      </w:r>
      <w:r w:rsidR="00FF6AEE">
        <w:rPr>
          <w:b/>
          <w:color w:val="1F4E79" w:themeColor="accent1" w:themeShade="80"/>
        </w:rPr>
        <w:t>2</w:t>
      </w:r>
      <w:r w:rsidR="00FF6AEE" w:rsidRPr="00427FC5">
        <w:rPr>
          <w:b/>
          <w:color w:val="1F4E79" w:themeColor="accent1" w:themeShade="80"/>
        </w:rPr>
        <w:t xml:space="preserve"> Project Drivers</w:t>
      </w:r>
      <w:bookmarkEnd w:id="6"/>
    </w:p>
    <w:p w14:paraId="3084CC46" w14:textId="77777777" w:rsidR="00FF6AEE" w:rsidRDefault="00FF6AEE" w:rsidP="00FF6AEE"/>
    <w:p w14:paraId="719D7151" w14:textId="74F89852" w:rsidR="00FF6AEE" w:rsidRPr="0026504C" w:rsidRDefault="00FF6AEE" w:rsidP="00FF6AEE">
      <w:pPr>
        <w:ind w:left="360"/>
        <w:rPr>
          <w:highlight w:val="lightGray"/>
        </w:rPr>
      </w:pPr>
      <w:r w:rsidRPr="0026504C">
        <w:rPr>
          <w:highlight w:val="lightGray"/>
        </w:rPr>
        <w:t>Provide a detailed updated project drivers if it has changed from the approved project feasibility study report.</w:t>
      </w:r>
      <w:r>
        <w:rPr>
          <w:highlight w:val="lightGray"/>
        </w:rPr>
        <w:t xml:space="preserve"> Briefly discuss Program Influence,</w:t>
      </w:r>
      <w:r w:rsidR="0021558C">
        <w:rPr>
          <w:highlight w:val="lightGray"/>
        </w:rPr>
        <w:t xml:space="preserve"> </w:t>
      </w:r>
      <w:r>
        <w:rPr>
          <w:highlight w:val="lightGray"/>
        </w:rPr>
        <w:t>and reference the Project Feasibility Study. State if no changes occurred.</w:t>
      </w:r>
      <w:r w:rsidRPr="0026504C">
        <w:rPr>
          <w:highlight w:val="lightGray"/>
        </w:rPr>
        <w:t xml:space="preserve">  </w:t>
      </w:r>
    </w:p>
    <w:p w14:paraId="3354469A" w14:textId="4C3908A2" w:rsidR="00EC664A" w:rsidRPr="000C2DAC" w:rsidRDefault="00EC664A" w:rsidP="00613597">
      <w:pPr>
        <w:pStyle w:val="Heading1"/>
        <w:numPr>
          <w:ilvl w:val="0"/>
          <w:numId w:val="8"/>
        </w:numPr>
        <w:rPr>
          <w:b/>
          <w:color w:val="1F4E79" w:themeColor="accent1" w:themeShade="80"/>
        </w:rPr>
      </w:pPr>
      <w:bookmarkStart w:id="7" w:name="_Toc135298574"/>
      <w:r w:rsidRPr="000C2DAC">
        <w:rPr>
          <w:b/>
          <w:color w:val="1F4E79" w:themeColor="accent1" w:themeShade="80"/>
        </w:rPr>
        <w:t>Project Details</w:t>
      </w:r>
      <w:bookmarkEnd w:id="7"/>
      <w:r w:rsidRPr="000C2DAC">
        <w:rPr>
          <w:b/>
          <w:color w:val="1F4E79" w:themeColor="accent1" w:themeShade="80"/>
        </w:rPr>
        <w:t xml:space="preserve"> </w:t>
      </w:r>
    </w:p>
    <w:p w14:paraId="43256261" w14:textId="33CFEC77" w:rsidR="00EC664A" w:rsidRDefault="0019073C" w:rsidP="00613597">
      <w:pPr>
        <w:tabs>
          <w:tab w:val="left" w:pos="360"/>
        </w:tabs>
        <w:ind w:left="360"/>
      </w:pPr>
      <w:r w:rsidRPr="003079F2">
        <w:rPr>
          <w:highlight w:val="lightGray"/>
        </w:rPr>
        <w:t xml:space="preserve">State </w:t>
      </w:r>
      <w:r>
        <w:rPr>
          <w:highlight w:val="lightGray"/>
        </w:rPr>
        <w:t>all or no changes that</w:t>
      </w:r>
      <w:r w:rsidRPr="003079F2">
        <w:rPr>
          <w:highlight w:val="lightGray"/>
        </w:rPr>
        <w:t xml:space="preserve"> occurred in the facility</w:t>
      </w:r>
      <w:r>
        <w:rPr>
          <w:highlight w:val="lightGray"/>
        </w:rPr>
        <w:t>.</w:t>
      </w:r>
    </w:p>
    <w:p w14:paraId="67D1F0FF" w14:textId="52E721A8" w:rsidR="0021558C" w:rsidRPr="00204E15" w:rsidRDefault="00B47CD9" w:rsidP="0021558C">
      <w:pPr>
        <w:pStyle w:val="Heading2"/>
        <w:ind w:left="360"/>
        <w:rPr>
          <w:b/>
          <w:bCs/>
          <w:color w:val="1F4E79" w:themeColor="accent1" w:themeShade="80"/>
        </w:rPr>
      </w:pPr>
      <w:bookmarkStart w:id="8" w:name="_Toc132201056"/>
      <w:bookmarkStart w:id="9" w:name="_Toc135298575"/>
      <w:proofErr w:type="gramStart"/>
      <w:r>
        <w:rPr>
          <w:b/>
          <w:bCs/>
          <w:color w:val="1F4E79" w:themeColor="accent1" w:themeShade="80"/>
        </w:rPr>
        <w:t>3</w:t>
      </w:r>
      <w:r w:rsidR="0021558C" w:rsidRPr="307F6571">
        <w:rPr>
          <w:b/>
          <w:bCs/>
          <w:color w:val="1F4E79" w:themeColor="accent1" w:themeShade="80"/>
        </w:rPr>
        <w:t>.1  Facility</w:t>
      </w:r>
      <w:proofErr w:type="gramEnd"/>
      <w:r w:rsidR="0021558C" w:rsidRPr="307F6571">
        <w:rPr>
          <w:b/>
          <w:bCs/>
          <w:color w:val="1F4E79" w:themeColor="accent1" w:themeShade="80"/>
        </w:rPr>
        <w:t xml:space="preserve"> Description</w:t>
      </w:r>
      <w:bookmarkEnd w:id="8"/>
      <w:bookmarkEnd w:id="9"/>
    </w:p>
    <w:p w14:paraId="7C1767BC" w14:textId="77777777" w:rsidR="0021558C" w:rsidRPr="00FC63E1" w:rsidRDefault="0021558C" w:rsidP="0021558C">
      <w:pPr>
        <w:shd w:val="clear" w:color="auto" w:fill="C9C9C9" w:themeFill="accent3" w:themeFillTint="99"/>
        <w:ind w:firstLine="360"/>
      </w:pPr>
      <w:r w:rsidRPr="00FC63E1">
        <w:t>Provide readers a concise and thorough overview of the site location, facility operation and general business focus.</w:t>
      </w:r>
    </w:p>
    <w:p w14:paraId="28F3963A" w14:textId="77777777" w:rsidR="0021558C" w:rsidRPr="00FC63E1" w:rsidRDefault="0021558C" w:rsidP="0021558C">
      <w:pPr>
        <w:pStyle w:val="ListParagraph"/>
        <w:numPr>
          <w:ilvl w:val="0"/>
          <w:numId w:val="4"/>
        </w:numPr>
        <w:shd w:val="clear" w:color="auto" w:fill="C9C9C9" w:themeFill="accent3" w:themeFillTint="99"/>
      </w:pPr>
      <w:r w:rsidRPr="00FC63E1">
        <w:t>Climate Zone, Building Type and Description, Square Feet, Space Use</w:t>
      </w:r>
    </w:p>
    <w:p w14:paraId="23D6FD86" w14:textId="77777777" w:rsidR="0021558C" w:rsidRPr="00FC63E1" w:rsidRDefault="0021558C" w:rsidP="0021558C">
      <w:pPr>
        <w:pStyle w:val="ListParagraph"/>
        <w:numPr>
          <w:ilvl w:val="0"/>
          <w:numId w:val="4"/>
        </w:numPr>
        <w:shd w:val="clear" w:color="auto" w:fill="C9C9C9" w:themeFill="accent3" w:themeFillTint="99"/>
      </w:pPr>
      <w:r w:rsidRPr="00FC63E1">
        <w:t>Operating Hours - Provide Breakdown Hours/Day (M-F, and Sat-Sun)</w:t>
      </w:r>
    </w:p>
    <w:p w14:paraId="09C8B7FA" w14:textId="77777777" w:rsidR="0021558C" w:rsidRPr="00FC63E1" w:rsidRDefault="0021558C" w:rsidP="0021558C">
      <w:pPr>
        <w:pStyle w:val="ListParagraph"/>
        <w:numPr>
          <w:ilvl w:val="0"/>
          <w:numId w:val="4"/>
        </w:numPr>
        <w:shd w:val="clear" w:color="auto" w:fill="C9C9C9" w:themeFill="accent3" w:themeFillTint="99"/>
        <w:spacing w:after="0"/>
      </w:pPr>
      <w:r w:rsidRPr="00FC63E1">
        <w:t>Seasonal off periods (maintenance/holiday shutdown)</w:t>
      </w:r>
    </w:p>
    <w:p w14:paraId="7446B16E" w14:textId="77777777" w:rsidR="0021558C" w:rsidRPr="00FC63E1" w:rsidRDefault="0021558C" w:rsidP="0021558C">
      <w:pPr>
        <w:pStyle w:val="ListParagraph"/>
        <w:numPr>
          <w:ilvl w:val="0"/>
          <w:numId w:val="4"/>
        </w:numPr>
        <w:shd w:val="clear" w:color="auto" w:fill="C9C9C9" w:themeFill="accent3" w:themeFillTint="99"/>
        <w:spacing w:after="0"/>
      </w:pPr>
      <w:r w:rsidRPr="00FC63E1">
        <w:t>Production Data (if applicable)</w:t>
      </w:r>
    </w:p>
    <w:p w14:paraId="5711D154" w14:textId="77777777" w:rsidR="0021558C" w:rsidRPr="00FC63E1" w:rsidRDefault="0021558C" w:rsidP="0021558C">
      <w:pPr>
        <w:pStyle w:val="ListParagraph"/>
        <w:numPr>
          <w:ilvl w:val="0"/>
          <w:numId w:val="4"/>
        </w:numPr>
        <w:shd w:val="clear" w:color="auto" w:fill="C9C9C9" w:themeFill="accent3" w:themeFillTint="99"/>
        <w:spacing w:after="0" w:line="240" w:lineRule="auto"/>
      </w:pPr>
      <w:r w:rsidRPr="00FC63E1">
        <w:t>How the process type (steam, process heating, etc.) is utilized within the process and travels through the system</w:t>
      </w:r>
    </w:p>
    <w:p w14:paraId="619873D5" w14:textId="77777777" w:rsidR="0021558C" w:rsidRPr="00FC63E1" w:rsidRDefault="0021558C" w:rsidP="0021558C">
      <w:pPr>
        <w:pStyle w:val="ListParagraph"/>
        <w:numPr>
          <w:ilvl w:val="1"/>
          <w:numId w:val="4"/>
        </w:numPr>
        <w:shd w:val="clear" w:color="auto" w:fill="C9C9C9" w:themeFill="accent3" w:themeFillTint="99"/>
        <w:spacing w:after="0" w:line="240" w:lineRule="auto"/>
      </w:pPr>
      <w:r w:rsidRPr="00FC63E1">
        <w:t>Details on process operations can be provided in the appendix</w:t>
      </w:r>
    </w:p>
    <w:p w14:paraId="30A096EF" w14:textId="77777777" w:rsidR="0021558C" w:rsidRPr="00FC63E1" w:rsidRDefault="0021558C" w:rsidP="0021558C">
      <w:pPr>
        <w:pStyle w:val="ListParagraph"/>
        <w:numPr>
          <w:ilvl w:val="0"/>
          <w:numId w:val="4"/>
        </w:numPr>
        <w:shd w:val="clear" w:color="auto" w:fill="C9C9C9" w:themeFill="accent3" w:themeFillTint="99"/>
        <w:spacing w:after="0" w:line="240" w:lineRule="auto"/>
      </w:pPr>
      <w:r w:rsidRPr="00FC63E1">
        <w:t>Provide a line diagram or Process Flow Diagram (PFD) to depict the facility process, equipment, and fuel use</w:t>
      </w:r>
    </w:p>
    <w:p w14:paraId="1BCB1F86" w14:textId="77777777" w:rsidR="0021558C" w:rsidRPr="00FC63E1" w:rsidRDefault="0021558C" w:rsidP="0021558C">
      <w:pPr>
        <w:pStyle w:val="ListParagraph"/>
        <w:numPr>
          <w:ilvl w:val="0"/>
          <w:numId w:val="4"/>
        </w:numPr>
        <w:shd w:val="clear" w:color="auto" w:fill="C9C9C9" w:themeFill="accent3" w:themeFillTint="99"/>
        <w:spacing w:after="0" w:line="240" w:lineRule="auto"/>
      </w:pPr>
      <w:r w:rsidRPr="00FC63E1">
        <w:lastRenderedPageBreak/>
        <w:t>Include description of Non-IOU Fuel Sources</w:t>
      </w:r>
    </w:p>
    <w:p w14:paraId="5A852335" w14:textId="77777777" w:rsidR="0021558C" w:rsidRDefault="0021558C" w:rsidP="0021558C">
      <w:pPr>
        <w:ind w:left="360"/>
      </w:pPr>
    </w:p>
    <w:p w14:paraId="40A485B1" w14:textId="77144F8B" w:rsidR="0021558C" w:rsidRPr="00204E15" w:rsidRDefault="00B47CD9" w:rsidP="0021558C">
      <w:pPr>
        <w:pStyle w:val="Heading2"/>
        <w:ind w:left="1170" w:hanging="810"/>
        <w:rPr>
          <w:b/>
          <w:bCs/>
          <w:color w:val="1F4E79" w:themeColor="accent1" w:themeShade="80"/>
        </w:rPr>
      </w:pPr>
      <w:bookmarkStart w:id="10" w:name="_Toc132201057"/>
      <w:bookmarkStart w:id="11" w:name="_Toc135298576"/>
      <w:proofErr w:type="gramStart"/>
      <w:r>
        <w:rPr>
          <w:b/>
          <w:bCs/>
          <w:color w:val="1F4E79" w:themeColor="accent1" w:themeShade="80"/>
        </w:rPr>
        <w:t>3</w:t>
      </w:r>
      <w:r w:rsidR="0021558C" w:rsidRPr="307F6571">
        <w:rPr>
          <w:b/>
          <w:bCs/>
          <w:color w:val="1F4E79" w:themeColor="accent1" w:themeShade="80"/>
        </w:rPr>
        <w:t>.2  Energy</w:t>
      </w:r>
      <w:proofErr w:type="gramEnd"/>
      <w:r w:rsidR="0021558C" w:rsidRPr="307F6571">
        <w:rPr>
          <w:b/>
          <w:bCs/>
          <w:color w:val="1F4E79" w:themeColor="accent1" w:themeShade="80"/>
        </w:rPr>
        <w:t xml:space="preserve"> Use Summary</w:t>
      </w:r>
      <w:bookmarkEnd w:id="10"/>
      <w:bookmarkEnd w:id="11"/>
    </w:p>
    <w:p w14:paraId="02A99E30" w14:textId="043D2BFB" w:rsidR="0021558C" w:rsidRPr="00FB2457" w:rsidRDefault="0021558C" w:rsidP="0021558C">
      <w:pPr>
        <w:shd w:val="clear" w:color="auto" w:fill="C9C9C9" w:themeFill="accent3" w:themeFillTint="99"/>
        <w:ind w:firstLine="360"/>
        <w:rPr>
          <w:color w:val="000000" w:themeColor="text1"/>
        </w:rPr>
      </w:pPr>
      <w:r w:rsidRPr="00FC63E1">
        <w:t xml:space="preserve">Tabulate the facility annual energy use totals for </w:t>
      </w:r>
      <w:r w:rsidRPr="00FB2457">
        <w:rPr>
          <w:color w:val="000000" w:themeColor="text1"/>
        </w:rPr>
        <w:t>KWH, KW, and THERMS/YR</w:t>
      </w:r>
      <w:r w:rsidR="00DE5052">
        <w:rPr>
          <w:color w:val="000000" w:themeColor="text1"/>
        </w:rPr>
        <w:t xml:space="preserve"> </w:t>
      </w:r>
      <w:r w:rsidR="00A12BD6">
        <w:rPr>
          <w:color w:val="000000" w:themeColor="text1"/>
        </w:rPr>
        <w:t xml:space="preserve">as applicable for the post-install period. </w:t>
      </w:r>
      <w:r w:rsidR="00636FA7" w:rsidRPr="00636FA7">
        <w:rPr>
          <w:color w:val="000000" w:themeColor="text1"/>
        </w:rPr>
        <w:t>For NMEC projects, this is to be completed after the 12-month reporting period.</w:t>
      </w:r>
    </w:p>
    <w:p w14:paraId="40264478" w14:textId="77777777" w:rsidR="0021558C" w:rsidRDefault="0021558C" w:rsidP="0021558C">
      <w:pPr>
        <w:pStyle w:val="Caption"/>
        <w:keepNext/>
        <w:jc w:val="center"/>
      </w:pPr>
      <w:r>
        <w:t>Table 3.</w:t>
      </w:r>
      <w:r>
        <w:rPr>
          <w:noProof/>
          <w:color w:val="2B579A"/>
          <w:shd w:val="clear" w:color="auto" w:fill="E6E6E6"/>
        </w:rPr>
        <w:fldChar w:fldCharType="begin"/>
      </w:r>
      <w:r>
        <w:rPr>
          <w:noProof/>
        </w:rPr>
        <w:instrText xml:space="preserve"> SEQ Table_3. \* ARABIC </w:instrText>
      </w:r>
      <w:r>
        <w:rPr>
          <w:noProof/>
          <w:color w:val="2B579A"/>
          <w:shd w:val="clear" w:color="auto" w:fill="E6E6E6"/>
        </w:rPr>
        <w:fldChar w:fldCharType="separate"/>
      </w:r>
      <w:r>
        <w:rPr>
          <w:noProof/>
        </w:rPr>
        <w:t>1</w:t>
      </w:r>
      <w:r>
        <w:rPr>
          <w:noProof/>
          <w:color w:val="2B579A"/>
          <w:shd w:val="clear" w:color="auto" w:fill="E6E6E6"/>
        </w:rPr>
        <w:fldChar w:fldCharType="end"/>
      </w:r>
      <w:r>
        <w:t>: Facility Annual Electric Use</w:t>
      </w:r>
    </w:p>
    <w:tbl>
      <w:tblPr>
        <w:tblW w:w="8815" w:type="dxa"/>
        <w:jc w:val="center"/>
        <w:tblLook w:val="04A0" w:firstRow="1" w:lastRow="0" w:firstColumn="1" w:lastColumn="0" w:noHBand="0" w:noVBand="1"/>
      </w:tblPr>
      <w:tblGrid>
        <w:gridCol w:w="1720"/>
        <w:gridCol w:w="1700"/>
        <w:gridCol w:w="1660"/>
        <w:gridCol w:w="980"/>
        <w:gridCol w:w="2755"/>
      </w:tblGrid>
      <w:tr w:rsidR="0021558C" w:rsidRPr="00034BA0" w14:paraId="09EA3219" w14:textId="77777777" w:rsidTr="005037FB">
        <w:trPr>
          <w:trHeight w:val="675"/>
          <w:jc w:val="center"/>
        </w:trPr>
        <w:tc>
          <w:tcPr>
            <w:tcW w:w="172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171D8FCF" w14:textId="77777777" w:rsidR="0021558C" w:rsidRPr="00A103EC" w:rsidRDefault="0021558C" w:rsidP="005037FB">
            <w:pPr>
              <w:spacing w:after="0" w:line="240" w:lineRule="auto"/>
              <w:jc w:val="center"/>
              <w:rPr>
                <w:rFonts w:eastAsia="Times New Roman" w:cs="Arial"/>
                <w:b/>
                <w:bCs/>
                <w:sz w:val="16"/>
                <w:szCs w:val="16"/>
              </w:rPr>
            </w:pPr>
            <w:r w:rsidRPr="00A103EC">
              <w:rPr>
                <w:rFonts w:eastAsia="Times New Roman" w:cs="Arial"/>
                <w:b/>
                <w:bCs/>
                <w:sz w:val="16"/>
                <w:szCs w:val="16"/>
              </w:rPr>
              <w:t>Service Account Number</w:t>
            </w:r>
          </w:p>
        </w:tc>
        <w:tc>
          <w:tcPr>
            <w:tcW w:w="170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422A501" w14:textId="77777777" w:rsidR="0021558C" w:rsidRPr="00A103EC" w:rsidRDefault="0021558C" w:rsidP="005037FB">
            <w:pPr>
              <w:spacing w:after="0" w:line="240" w:lineRule="auto"/>
              <w:jc w:val="center"/>
              <w:rPr>
                <w:rFonts w:eastAsia="Times New Roman" w:cs="Arial"/>
                <w:b/>
                <w:bCs/>
                <w:sz w:val="16"/>
                <w:szCs w:val="16"/>
              </w:rPr>
            </w:pPr>
            <w:r w:rsidRPr="00A103EC">
              <w:rPr>
                <w:rFonts w:eastAsia="Times New Roman" w:cs="Arial"/>
                <w:b/>
                <w:bCs/>
                <w:sz w:val="16"/>
                <w:szCs w:val="16"/>
              </w:rPr>
              <w:t>Tariff (rate)</w:t>
            </w:r>
          </w:p>
        </w:tc>
        <w:tc>
          <w:tcPr>
            <w:tcW w:w="166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0210908" w14:textId="77777777" w:rsidR="0021558C" w:rsidRPr="00A103EC" w:rsidRDefault="0021558C" w:rsidP="005037FB">
            <w:pPr>
              <w:spacing w:after="0" w:line="240" w:lineRule="auto"/>
              <w:jc w:val="center"/>
              <w:rPr>
                <w:rFonts w:eastAsia="Times New Roman" w:cs="Arial"/>
                <w:b/>
                <w:bCs/>
                <w:sz w:val="16"/>
                <w:szCs w:val="16"/>
              </w:rPr>
            </w:pPr>
            <w:r w:rsidRPr="00A103EC">
              <w:rPr>
                <w:rFonts w:eastAsia="Times New Roman" w:cs="Arial"/>
                <w:b/>
                <w:bCs/>
                <w:sz w:val="16"/>
                <w:szCs w:val="16"/>
              </w:rPr>
              <w:t>Electric Meter Number(s)</w:t>
            </w:r>
          </w:p>
        </w:tc>
        <w:tc>
          <w:tcPr>
            <w:tcW w:w="98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2E644070" w14:textId="77777777" w:rsidR="0021558C" w:rsidRPr="00A103EC" w:rsidRDefault="0021558C" w:rsidP="005037FB">
            <w:pPr>
              <w:spacing w:after="0" w:line="240" w:lineRule="auto"/>
              <w:jc w:val="center"/>
              <w:rPr>
                <w:rFonts w:eastAsia="Times New Roman" w:cs="Arial"/>
                <w:b/>
                <w:bCs/>
                <w:sz w:val="16"/>
                <w:szCs w:val="16"/>
              </w:rPr>
            </w:pPr>
            <w:r w:rsidRPr="00A103EC">
              <w:rPr>
                <w:rFonts w:eastAsia="Times New Roman" w:cs="Arial"/>
                <w:b/>
                <w:bCs/>
                <w:sz w:val="16"/>
                <w:szCs w:val="16"/>
              </w:rPr>
              <w:t>Annual Electrical Usage</w:t>
            </w:r>
          </w:p>
        </w:tc>
        <w:tc>
          <w:tcPr>
            <w:tcW w:w="275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5708DBEF" w14:textId="77777777" w:rsidR="0021558C" w:rsidRPr="00A103EC" w:rsidRDefault="0021558C" w:rsidP="005037FB">
            <w:pPr>
              <w:spacing w:after="0" w:line="240" w:lineRule="auto"/>
              <w:jc w:val="center"/>
              <w:rPr>
                <w:rFonts w:eastAsia="Times New Roman" w:cs="Arial"/>
                <w:b/>
                <w:bCs/>
                <w:sz w:val="16"/>
                <w:szCs w:val="16"/>
              </w:rPr>
            </w:pPr>
            <w:r w:rsidRPr="00A103EC">
              <w:rPr>
                <w:rFonts w:eastAsia="Times New Roman" w:cs="Arial"/>
                <w:b/>
                <w:bCs/>
                <w:sz w:val="16"/>
                <w:szCs w:val="16"/>
              </w:rPr>
              <w:t>Peak (max) demand (kW)</w:t>
            </w:r>
          </w:p>
        </w:tc>
      </w:tr>
      <w:tr w:rsidR="0021558C" w:rsidRPr="00034BA0" w14:paraId="50AEFA3F" w14:textId="77777777" w:rsidTr="005037FB">
        <w:trPr>
          <w:trHeight w:val="255"/>
          <w:jc w:val="center"/>
        </w:trPr>
        <w:tc>
          <w:tcPr>
            <w:tcW w:w="1720" w:type="dxa"/>
            <w:tcBorders>
              <w:top w:val="nil"/>
              <w:left w:val="single" w:sz="4" w:space="0" w:color="auto"/>
              <w:bottom w:val="single" w:sz="4" w:space="0" w:color="auto"/>
              <w:right w:val="single" w:sz="4" w:space="0" w:color="auto"/>
            </w:tcBorders>
            <w:shd w:val="clear" w:color="FFFFFF" w:fill="FFFFFF"/>
            <w:noWrap/>
            <w:vAlign w:val="center"/>
            <w:hideMark/>
          </w:tcPr>
          <w:p w14:paraId="7890AD7D" w14:textId="77777777" w:rsidR="0021558C" w:rsidRPr="003321E2" w:rsidRDefault="0021558C" w:rsidP="005037FB">
            <w:pPr>
              <w:spacing w:after="0" w:line="240" w:lineRule="auto"/>
              <w:jc w:val="center"/>
              <w:rPr>
                <w:rFonts w:eastAsia="Times New Roman" w:cs="Arial"/>
                <w:color w:val="000000"/>
                <w:sz w:val="16"/>
                <w:szCs w:val="16"/>
                <w:highlight w:val="lightGray"/>
              </w:rPr>
            </w:pPr>
            <w:r w:rsidRPr="003321E2">
              <w:rPr>
                <w:rFonts w:eastAsia="Times New Roman" w:cs="Arial"/>
                <w:color w:val="000000"/>
                <w:sz w:val="16"/>
                <w:szCs w:val="16"/>
                <w:highlight w:val="lightGray"/>
              </w:rPr>
              <w:t>xxx-</w:t>
            </w:r>
            <w:proofErr w:type="spellStart"/>
            <w:r w:rsidRPr="003321E2">
              <w:rPr>
                <w:rFonts w:eastAsia="Times New Roman" w:cs="Arial"/>
                <w:color w:val="000000"/>
                <w:sz w:val="16"/>
                <w:szCs w:val="16"/>
                <w:highlight w:val="lightGray"/>
              </w:rPr>
              <w:t>xxxx</w:t>
            </w:r>
            <w:proofErr w:type="spellEnd"/>
            <w:r w:rsidRPr="003321E2">
              <w:rPr>
                <w:rFonts w:eastAsia="Times New Roman" w:cs="Arial"/>
                <w:color w:val="000000"/>
                <w:sz w:val="16"/>
                <w:szCs w:val="16"/>
                <w:highlight w:val="lightGray"/>
              </w:rPr>
              <w:t>-xx</w:t>
            </w:r>
          </w:p>
        </w:tc>
        <w:tc>
          <w:tcPr>
            <w:tcW w:w="1700" w:type="dxa"/>
            <w:tcBorders>
              <w:top w:val="nil"/>
              <w:left w:val="nil"/>
              <w:bottom w:val="single" w:sz="4" w:space="0" w:color="auto"/>
              <w:right w:val="single" w:sz="4" w:space="0" w:color="auto"/>
            </w:tcBorders>
            <w:shd w:val="clear" w:color="FFFFFF" w:fill="FFFFFF"/>
            <w:noWrap/>
            <w:vAlign w:val="center"/>
            <w:hideMark/>
          </w:tcPr>
          <w:p w14:paraId="615C8E64" w14:textId="77777777" w:rsidR="0021558C" w:rsidRPr="003321E2" w:rsidRDefault="0021558C" w:rsidP="005037FB">
            <w:pPr>
              <w:spacing w:after="0" w:line="240" w:lineRule="auto"/>
              <w:jc w:val="center"/>
              <w:rPr>
                <w:rFonts w:eastAsia="Times New Roman" w:cs="Arial"/>
                <w:color w:val="000000"/>
                <w:sz w:val="16"/>
                <w:szCs w:val="16"/>
                <w:highlight w:val="lightGray"/>
              </w:rPr>
            </w:pPr>
            <w:r w:rsidRPr="003321E2">
              <w:rPr>
                <w:rFonts w:eastAsia="Times New Roman" w:cs="Arial"/>
                <w:color w:val="000000"/>
                <w:sz w:val="16"/>
                <w:szCs w:val="16"/>
                <w:highlight w:val="lightGray"/>
              </w:rPr>
              <w:t>TOU-8-R</w:t>
            </w:r>
          </w:p>
        </w:tc>
        <w:tc>
          <w:tcPr>
            <w:tcW w:w="1660" w:type="dxa"/>
            <w:tcBorders>
              <w:top w:val="nil"/>
              <w:left w:val="nil"/>
              <w:bottom w:val="single" w:sz="4" w:space="0" w:color="auto"/>
              <w:right w:val="single" w:sz="4" w:space="0" w:color="auto"/>
            </w:tcBorders>
            <w:shd w:val="clear" w:color="FFFFFF" w:fill="FFFFFF"/>
            <w:noWrap/>
            <w:vAlign w:val="center"/>
            <w:hideMark/>
          </w:tcPr>
          <w:p w14:paraId="36CF8771" w14:textId="77777777" w:rsidR="0021558C" w:rsidRPr="003321E2" w:rsidRDefault="0021558C" w:rsidP="005037FB">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p>
        </w:tc>
        <w:tc>
          <w:tcPr>
            <w:tcW w:w="980" w:type="dxa"/>
            <w:tcBorders>
              <w:top w:val="nil"/>
              <w:left w:val="nil"/>
              <w:bottom w:val="single" w:sz="4" w:space="0" w:color="auto"/>
              <w:right w:val="single" w:sz="4" w:space="0" w:color="auto"/>
            </w:tcBorders>
            <w:shd w:val="clear" w:color="FFFFFF" w:fill="FFFFFF"/>
            <w:noWrap/>
            <w:vAlign w:val="center"/>
            <w:hideMark/>
          </w:tcPr>
          <w:p w14:paraId="528BD038" w14:textId="77777777" w:rsidR="0021558C" w:rsidRPr="003321E2" w:rsidRDefault="0021558C" w:rsidP="005037FB">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r w:rsidRPr="003321E2">
              <w:rPr>
                <w:rFonts w:eastAsia="Times New Roman" w:cs="Arial"/>
                <w:color w:val="000000"/>
                <w:sz w:val="16"/>
                <w:szCs w:val="16"/>
                <w:highlight w:val="lightGray"/>
              </w:rPr>
              <w:t xml:space="preserve">     </w:t>
            </w:r>
          </w:p>
        </w:tc>
        <w:tc>
          <w:tcPr>
            <w:tcW w:w="2755" w:type="dxa"/>
            <w:tcBorders>
              <w:top w:val="nil"/>
              <w:left w:val="nil"/>
              <w:bottom w:val="single" w:sz="4" w:space="0" w:color="auto"/>
              <w:right w:val="single" w:sz="4" w:space="0" w:color="auto"/>
            </w:tcBorders>
            <w:shd w:val="clear" w:color="FFFFFF" w:fill="FFFFFF"/>
            <w:noWrap/>
            <w:vAlign w:val="center"/>
            <w:hideMark/>
          </w:tcPr>
          <w:p w14:paraId="58BFC9D6" w14:textId="77777777" w:rsidR="0021558C" w:rsidRPr="003321E2" w:rsidRDefault="0021558C" w:rsidP="005037FB">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w:t>
            </w:r>
            <w:proofErr w:type="spellEnd"/>
          </w:p>
        </w:tc>
      </w:tr>
    </w:tbl>
    <w:p w14:paraId="63C3251E" w14:textId="77777777" w:rsidR="0021558C" w:rsidRDefault="0021558C" w:rsidP="0021558C">
      <w:pPr>
        <w:jc w:val="center"/>
      </w:pPr>
    </w:p>
    <w:p w14:paraId="5073CEC2" w14:textId="77777777" w:rsidR="0021558C" w:rsidRDefault="0021558C" w:rsidP="0021558C">
      <w:pPr>
        <w:jc w:val="center"/>
      </w:pPr>
    </w:p>
    <w:p w14:paraId="05CFC0AC" w14:textId="36082B51" w:rsidR="0021558C" w:rsidRDefault="0021558C" w:rsidP="0021558C">
      <w:pPr>
        <w:pStyle w:val="Caption"/>
        <w:keepNext/>
        <w:jc w:val="center"/>
      </w:pPr>
      <w:r>
        <w:t>Table 3.</w:t>
      </w:r>
      <w:r>
        <w:rPr>
          <w:noProof/>
          <w:color w:val="2B579A"/>
          <w:shd w:val="clear" w:color="auto" w:fill="E6E6E6"/>
        </w:rPr>
        <w:fldChar w:fldCharType="begin"/>
      </w:r>
      <w:r>
        <w:rPr>
          <w:noProof/>
        </w:rPr>
        <w:instrText xml:space="preserve"> SEQ Table_3. \* ARABIC </w:instrText>
      </w:r>
      <w:r>
        <w:rPr>
          <w:noProof/>
          <w:color w:val="2B579A"/>
          <w:shd w:val="clear" w:color="auto" w:fill="E6E6E6"/>
        </w:rPr>
        <w:fldChar w:fldCharType="separate"/>
      </w:r>
      <w:r>
        <w:rPr>
          <w:noProof/>
        </w:rPr>
        <w:t>2</w:t>
      </w:r>
      <w:r>
        <w:rPr>
          <w:noProof/>
          <w:color w:val="2B579A"/>
          <w:shd w:val="clear" w:color="auto" w:fill="E6E6E6"/>
        </w:rPr>
        <w:fldChar w:fldCharType="end"/>
      </w:r>
      <w:r>
        <w:t xml:space="preserve">: Facility Annual Natural Gas Use </w:t>
      </w:r>
    </w:p>
    <w:tbl>
      <w:tblPr>
        <w:tblW w:w="8820" w:type="dxa"/>
        <w:jc w:val="center"/>
        <w:tblLook w:val="04A0" w:firstRow="1" w:lastRow="0" w:firstColumn="1" w:lastColumn="0" w:noHBand="0" w:noVBand="1"/>
      </w:tblPr>
      <w:tblGrid>
        <w:gridCol w:w="3595"/>
        <w:gridCol w:w="2430"/>
        <w:gridCol w:w="2795"/>
      </w:tblGrid>
      <w:tr w:rsidR="0021558C" w:rsidRPr="00034BA0" w14:paraId="6EEE07B5" w14:textId="77777777" w:rsidTr="005037FB">
        <w:trPr>
          <w:trHeight w:val="584"/>
          <w:jc w:val="center"/>
        </w:trPr>
        <w:tc>
          <w:tcPr>
            <w:tcW w:w="3595"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E1F31F2" w14:textId="77777777" w:rsidR="0021558C" w:rsidRPr="00A103EC" w:rsidRDefault="0021558C" w:rsidP="005037FB">
            <w:pPr>
              <w:spacing w:after="0" w:line="240" w:lineRule="auto"/>
              <w:jc w:val="center"/>
              <w:rPr>
                <w:rFonts w:eastAsia="Times New Roman" w:cs="Arial"/>
                <w:b/>
                <w:bCs/>
                <w:sz w:val="16"/>
                <w:szCs w:val="16"/>
              </w:rPr>
            </w:pPr>
            <w:r w:rsidRPr="00A103EC">
              <w:rPr>
                <w:b/>
                <w:sz w:val="16"/>
                <w:szCs w:val="16"/>
              </w:rPr>
              <w:t>Description</w:t>
            </w:r>
          </w:p>
        </w:tc>
        <w:tc>
          <w:tcPr>
            <w:tcW w:w="2430"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5DCBD1E0" w14:textId="77777777" w:rsidR="0021558C" w:rsidRPr="00A103EC" w:rsidRDefault="0021558C" w:rsidP="005037FB">
            <w:pPr>
              <w:spacing w:after="0" w:line="240" w:lineRule="auto"/>
              <w:jc w:val="center"/>
              <w:rPr>
                <w:rFonts w:eastAsia="Times New Roman" w:cs="Arial"/>
                <w:b/>
                <w:bCs/>
                <w:sz w:val="16"/>
                <w:szCs w:val="16"/>
              </w:rPr>
            </w:pPr>
            <w:r w:rsidRPr="00A103EC">
              <w:rPr>
                <w:b/>
                <w:sz w:val="16"/>
                <w:szCs w:val="16"/>
              </w:rPr>
              <w:t>Value</w:t>
            </w:r>
          </w:p>
        </w:tc>
        <w:tc>
          <w:tcPr>
            <w:tcW w:w="2795" w:type="dxa"/>
            <w:tcBorders>
              <w:top w:val="single" w:sz="4" w:space="0" w:color="auto"/>
              <w:left w:val="nil"/>
              <w:bottom w:val="single" w:sz="4" w:space="0" w:color="auto"/>
              <w:right w:val="single" w:sz="4" w:space="0" w:color="auto"/>
            </w:tcBorders>
            <w:shd w:val="clear" w:color="auto" w:fill="A8D08D" w:themeFill="accent6" w:themeFillTint="99"/>
            <w:vAlign w:val="center"/>
            <w:hideMark/>
          </w:tcPr>
          <w:p w14:paraId="6F3F6AB8" w14:textId="77777777" w:rsidR="0021558C" w:rsidRPr="00A103EC" w:rsidRDefault="0021558C" w:rsidP="005037FB">
            <w:pPr>
              <w:spacing w:after="0" w:line="240" w:lineRule="auto"/>
              <w:jc w:val="center"/>
              <w:rPr>
                <w:rFonts w:eastAsia="Times New Roman" w:cs="Arial"/>
                <w:b/>
                <w:bCs/>
                <w:sz w:val="16"/>
                <w:szCs w:val="16"/>
              </w:rPr>
            </w:pPr>
            <w:r w:rsidRPr="00A103EC">
              <w:rPr>
                <w:b/>
                <w:sz w:val="16"/>
                <w:szCs w:val="16"/>
              </w:rPr>
              <w:t>Source</w:t>
            </w:r>
          </w:p>
        </w:tc>
      </w:tr>
      <w:tr w:rsidR="0021558C" w:rsidRPr="00034BA0" w14:paraId="18684BE9" w14:textId="77777777" w:rsidTr="005037FB">
        <w:trPr>
          <w:trHeight w:val="431"/>
          <w:jc w:val="center"/>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A9620" w14:textId="77777777" w:rsidR="0021558C" w:rsidRPr="003321E2" w:rsidRDefault="0021558C" w:rsidP="005037FB">
            <w:pPr>
              <w:spacing w:after="0" w:line="240" w:lineRule="auto"/>
              <w:jc w:val="center"/>
              <w:rPr>
                <w:sz w:val="16"/>
                <w:szCs w:val="16"/>
                <w:highlight w:val="lightGray"/>
              </w:rPr>
            </w:pPr>
            <w:r w:rsidRPr="003321E2">
              <w:rPr>
                <w:sz w:val="16"/>
                <w:szCs w:val="16"/>
                <w:highlight w:val="lightGray"/>
              </w:rPr>
              <w:t>Gas Meter Number(s)</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74E2EB3" w14:textId="77777777" w:rsidR="0021558C" w:rsidRPr="003321E2" w:rsidRDefault="0021558C" w:rsidP="005037FB">
            <w:pPr>
              <w:spacing w:after="0" w:line="240" w:lineRule="auto"/>
              <w:jc w:val="center"/>
              <w:rPr>
                <w:sz w:val="16"/>
                <w:szCs w:val="16"/>
                <w:highlight w:val="lightGray"/>
                <w:u w:val="single"/>
              </w:rPr>
            </w:pPr>
            <w:proofErr w:type="spellStart"/>
            <w:r w:rsidRPr="003321E2">
              <w:rPr>
                <w:rFonts w:eastAsia="Times New Roman" w:cs="Arial"/>
                <w:color w:val="000000"/>
                <w:sz w:val="16"/>
                <w:szCs w:val="16"/>
                <w:highlight w:val="lightGray"/>
              </w:rPr>
              <w:t>xxxxxxxxxxxxx</w:t>
            </w:r>
            <w:proofErr w:type="spellEnd"/>
          </w:p>
        </w:tc>
        <w:tc>
          <w:tcPr>
            <w:tcW w:w="2795" w:type="dxa"/>
            <w:tcBorders>
              <w:top w:val="single" w:sz="4" w:space="0" w:color="auto"/>
              <w:left w:val="nil"/>
              <w:bottom w:val="single" w:sz="4" w:space="0" w:color="auto"/>
              <w:right w:val="single" w:sz="4" w:space="0" w:color="auto"/>
            </w:tcBorders>
            <w:shd w:val="clear" w:color="auto" w:fill="auto"/>
            <w:noWrap/>
            <w:vAlign w:val="center"/>
          </w:tcPr>
          <w:p w14:paraId="0D628A82" w14:textId="77777777" w:rsidR="0021558C" w:rsidRPr="003321E2" w:rsidRDefault="0021558C" w:rsidP="005037FB">
            <w:pPr>
              <w:spacing w:after="0" w:line="240" w:lineRule="auto"/>
              <w:jc w:val="center"/>
              <w:rPr>
                <w:sz w:val="16"/>
                <w:szCs w:val="16"/>
                <w:highlight w:val="lightGray"/>
              </w:rPr>
            </w:pPr>
            <w:proofErr w:type="spellStart"/>
            <w:r w:rsidRPr="003321E2">
              <w:rPr>
                <w:rFonts w:eastAsia="Times New Roman" w:cs="Arial"/>
                <w:color w:val="000000"/>
                <w:sz w:val="16"/>
                <w:szCs w:val="16"/>
                <w:highlight w:val="lightGray"/>
              </w:rPr>
              <w:t>xxxxxxxxxxxxx</w:t>
            </w:r>
            <w:proofErr w:type="spellEnd"/>
          </w:p>
        </w:tc>
      </w:tr>
      <w:tr w:rsidR="0021558C" w:rsidRPr="00034BA0" w14:paraId="74408B85" w14:textId="77777777" w:rsidTr="005037FB">
        <w:trPr>
          <w:trHeight w:val="255"/>
          <w:jc w:val="center"/>
        </w:trPr>
        <w:tc>
          <w:tcPr>
            <w:tcW w:w="35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4E356" w14:textId="77777777" w:rsidR="0021558C" w:rsidRPr="003321E2" w:rsidRDefault="0021558C" w:rsidP="005037FB">
            <w:pPr>
              <w:spacing w:after="0" w:line="240" w:lineRule="auto"/>
              <w:jc w:val="center"/>
              <w:rPr>
                <w:sz w:val="16"/>
                <w:szCs w:val="16"/>
                <w:highlight w:val="lightGray"/>
              </w:rPr>
            </w:pPr>
            <w:r w:rsidRPr="003321E2">
              <w:rPr>
                <w:sz w:val="16"/>
                <w:szCs w:val="16"/>
                <w:highlight w:val="lightGray"/>
              </w:rPr>
              <w:t xml:space="preserve">Average natural gas use </w:t>
            </w:r>
          </w:p>
          <w:p w14:paraId="2C025533" w14:textId="77777777" w:rsidR="0021558C" w:rsidRPr="003321E2" w:rsidRDefault="0021558C" w:rsidP="005037FB">
            <w:pPr>
              <w:spacing w:after="0" w:line="240" w:lineRule="auto"/>
              <w:jc w:val="center"/>
              <w:rPr>
                <w:rFonts w:eastAsia="Times New Roman" w:cs="Arial"/>
                <w:color w:val="000000"/>
                <w:sz w:val="16"/>
                <w:szCs w:val="16"/>
                <w:highlight w:val="lightGray"/>
              </w:rPr>
            </w:pPr>
            <w:r w:rsidRPr="003321E2">
              <w:rPr>
                <w:sz w:val="16"/>
                <w:szCs w:val="16"/>
                <w:highlight w:val="lightGray"/>
              </w:rPr>
              <w:t>over the past # years, 2012-2017, 2 months normalized to a year</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08B6236" w14:textId="77777777" w:rsidR="0021558C" w:rsidRPr="003321E2" w:rsidRDefault="0021558C" w:rsidP="005037FB">
            <w:pPr>
              <w:spacing w:after="0" w:line="240" w:lineRule="auto"/>
              <w:jc w:val="center"/>
              <w:rPr>
                <w:rFonts w:eastAsia="Times New Roman" w:cs="Arial"/>
                <w:color w:val="000000"/>
                <w:sz w:val="16"/>
                <w:szCs w:val="16"/>
                <w:highlight w:val="lightGray"/>
              </w:rPr>
            </w:pPr>
            <w:r w:rsidRPr="003321E2">
              <w:rPr>
                <w:sz w:val="16"/>
                <w:szCs w:val="16"/>
                <w:highlight w:val="lightGray"/>
              </w:rPr>
              <w:t xml:space="preserve">###### </w:t>
            </w:r>
            <w:proofErr w:type="spellStart"/>
            <w:r w:rsidRPr="003321E2">
              <w:rPr>
                <w:sz w:val="16"/>
                <w:szCs w:val="16"/>
                <w:highlight w:val="lightGray"/>
              </w:rPr>
              <w:t>therms</w:t>
            </w:r>
            <w:proofErr w:type="spellEnd"/>
            <w:r w:rsidRPr="003321E2">
              <w:rPr>
                <w:sz w:val="16"/>
                <w:szCs w:val="16"/>
                <w:highlight w:val="lightGray"/>
              </w:rPr>
              <w:t>/</w:t>
            </w:r>
            <w:proofErr w:type="spellStart"/>
            <w:r w:rsidRPr="003321E2">
              <w:rPr>
                <w:sz w:val="16"/>
                <w:szCs w:val="16"/>
                <w:highlight w:val="lightGray"/>
              </w:rPr>
              <w:t>yr</w:t>
            </w:r>
            <w:proofErr w:type="spellEnd"/>
          </w:p>
        </w:tc>
        <w:tc>
          <w:tcPr>
            <w:tcW w:w="2795" w:type="dxa"/>
            <w:tcBorders>
              <w:top w:val="single" w:sz="4" w:space="0" w:color="auto"/>
              <w:left w:val="nil"/>
              <w:bottom w:val="single" w:sz="4" w:space="0" w:color="auto"/>
              <w:right w:val="single" w:sz="4" w:space="0" w:color="auto"/>
            </w:tcBorders>
            <w:shd w:val="clear" w:color="auto" w:fill="auto"/>
            <w:noWrap/>
            <w:vAlign w:val="center"/>
          </w:tcPr>
          <w:p w14:paraId="2E43A5E8" w14:textId="77777777" w:rsidR="0021558C" w:rsidRPr="003321E2" w:rsidRDefault="0021558C" w:rsidP="005037FB">
            <w:pPr>
              <w:spacing w:after="0" w:line="240" w:lineRule="auto"/>
              <w:jc w:val="center"/>
              <w:rPr>
                <w:rFonts w:eastAsia="Times New Roman" w:cs="Arial"/>
                <w:color w:val="000000"/>
                <w:sz w:val="16"/>
                <w:szCs w:val="16"/>
                <w:highlight w:val="lightGray"/>
              </w:rPr>
            </w:pPr>
            <w:proofErr w:type="spellStart"/>
            <w:r w:rsidRPr="003321E2">
              <w:rPr>
                <w:rFonts w:eastAsia="Times New Roman" w:cs="Arial"/>
                <w:color w:val="000000"/>
                <w:sz w:val="16"/>
                <w:szCs w:val="16"/>
                <w:highlight w:val="lightGray"/>
              </w:rPr>
              <w:t>xxxxxxxxxxxxx</w:t>
            </w:r>
            <w:proofErr w:type="spellEnd"/>
          </w:p>
        </w:tc>
      </w:tr>
    </w:tbl>
    <w:p w14:paraId="6B357024" w14:textId="77777777" w:rsidR="0021558C" w:rsidRPr="00895020" w:rsidRDefault="0021558C" w:rsidP="0021558C"/>
    <w:p w14:paraId="7C1BF49C" w14:textId="67998D84" w:rsidR="0021558C" w:rsidRPr="00427FC5" w:rsidRDefault="00B47CD9" w:rsidP="0021558C">
      <w:pPr>
        <w:pStyle w:val="Heading2"/>
        <w:spacing w:before="400"/>
        <w:ind w:left="360"/>
        <w:rPr>
          <w:b/>
          <w:bCs/>
          <w:color w:val="1F4E79" w:themeColor="accent1" w:themeShade="80"/>
        </w:rPr>
      </w:pPr>
      <w:bookmarkStart w:id="12" w:name="_Toc132201058"/>
      <w:bookmarkStart w:id="13" w:name="_Toc135298577"/>
      <w:proofErr w:type="gramStart"/>
      <w:r>
        <w:rPr>
          <w:b/>
          <w:bCs/>
          <w:color w:val="1F4E79" w:themeColor="accent1" w:themeShade="80"/>
        </w:rPr>
        <w:t>3</w:t>
      </w:r>
      <w:r w:rsidR="0021558C" w:rsidRPr="307F6571">
        <w:rPr>
          <w:b/>
          <w:bCs/>
          <w:color w:val="1F4E79" w:themeColor="accent1" w:themeShade="80"/>
        </w:rPr>
        <w:t>.3  Facility</w:t>
      </w:r>
      <w:proofErr w:type="gramEnd"/>
      <w:r w:rsidR="0021558C" w:rsidRPr="307F6571">
        <w:rPr>
          <w:b/>
          <w:bCs/>
          <w:color w:val="1F4E79" w:themeColor="accent1" w:themeShade="80"/>
        </w:rPr>
        <w:t xml:space="preserve"> Equipment Inventory</w:t>
      </w:r>
      <w:bookmarkEnd w:id="12"/>
      <w:bookmarkEnd w:id="13"/>
    </w:p>
    <w:p w14:paraId="5783F54A" w14:textId="48D20C35" w:rsidR="0021558C" w:rsidRPr="00FC63E1" w:rsidRDefault="0021558C" w:rsidP="0021558C">
      <w:pPr>
        <w:shd w:val="clear" w:color="auto" w:fill="C9C9C9" w:themeFill="accent3" w:themeFillTint="99"/>
        <w:ind w:firstLine="360"/>
      </w:pPr>
      <w:r w:rsidRPr="00FC63E1">
        <w:t>Provide a list of all relevant major equipment that is enclosed in the project boundary.</w:t>
      </w:r>
      <w:r w:rsidR="00906941">
        <w:t xml:space="preserve"> Should include information about 1) onsite equipment that was not replaced, 2) onsite equipment that was replaced, and 3) new equipment that was installed. </w:t>
      </w:r>
    </w:p>
    <w:p w14:paraId="7C65F205" w14:textId="6FE1423A" w:rsidR="0021558C" w:rsidRDefault="0021558C" w:rsidP="0021558C">
      <w:pPr>
        <w:pStyle w:val="ListParagraph"/>
        <w:numPr>
          <w:ilvl w:val="0"/>
          <w:numId w:val="4"/>
        </w:numPr>
        <w:shd w:val="clear" w:color="auto" w:fill="C9C9C9" w:themeFill="accent3" w:themeFillTint="99"/>
      </w:pPr>
      <w:r w:rsidRPr="00FC63E1">
        <w:t xml:space="preserve">Equipment Type/Capacity/Manufacturer, Loads Served, </w:t>
      </w:r>
      <w:r w:rsidR="00906941">
        <w:t xml:space="preserve">Nameplate Data, </w:t>
      </w:r>
      <w:r w:rsidRPr="00FC63E1">
        <w:t>Plate Rating</w:t>
      </w:r>
    </w:p>
    <w:p w14:paraId="2FB68E47" w14:textId="7E24E559" w:rsidR="00906941" w:rsidRDefault="00906941" w:rsidP="0021558C">
      <w:pPr>
        <w:pStyle w:val="ListParagraph"/>
        <w:numPr>
          <w:ilvl w:val="0"/>
          <w:numId w:val="4"/>
        </w:numPr>
        <w:shd w:val="clear" w:color="auto" w:fill="C9C9C9" w:themeFill="accent3" w:themeFillTint="99"/>
      </w:pPr>
      <w:r>
        <w:t xml:space="preserve">Equipment Location, Condition (including photographs) </w:t>
      </w:r>
    </w:p>
    <w:p w14:paraId="687F831D" w14:textId="6634B67F" w:rsidR="00906941" w:rsidRPr="00FC63E1" w:rsidRDefault="00906941" w:rsidP="0021558C">
      <w:pPr>
        <w:pStyle w:val="ListParagraph"/>
        <w:numPr>
          <w:ilvl w:val="0"/>
          <w:numId w:val="4"/>
        </w:numPr>
        <w:shd w:val="clear" w:color="auto" w:fill="C9C9C9" w:themeFill="accent3" w:themeFillTint="99"/>
      </w:pPr>
      <w:r>
        <w:t>Equipment Operating Procedures (schedules and set points, pressures, temperatures, etc.)</w:t>
      </w:r>
    </w:p>
    <w:p w14:paraId="6E02975C" w14:textId="77777777" w:rsidR="0021558C" w:rsidRPr="00FC63E1" w:rsidRDefault="0021558C" w:rsidP="0021558C">
      <w:pPr>
        <w:pStyle w:val="ListParagraph"/>
        <w:numPr>
          <w:ilvl w:val="0"/>
          <w:numId w:val="4"/>
        </w:numPr>
        <w:shd w:val="clear" w:color="auto" w:fill="C9C9C9" w:themeFill="accent3" w:themeFillTint="99"/>
      </w:pPr>
      <w:r w:rsidRPr="00FC63E1">
        <w:t>Installation Dates (</w:t>
      </w:r>
      <w:proofErr w:type="gramStart"/>
      <w:r w:rsidRPr="00FC63E1">
        <w:t>i.e.</w:t>
      </w:r>
      <w:proofErr w:type="gramEnd"/>
      <w:r w:rsidRPr="00FC63E1">
        <w:t xml:space="preserve"> In Service Years)</w:t>
      </w:r>
    </w:p>
    <w:p w14:paraId="747593D6" w14:textId="77777777" w:rsidR="0021558C" w:rsidRPr="00FC63E1" w:rsidRDefault="0021558C" w:rsidP="0021558C">
      <w:pPr>
        <w:pStyle w:val="ListParagraph"/>
        <w:numPr>
          <w:ilvl w:val="0"/>
          <w:numId w:val="4"/>
        </w:numPr>
        <w:shd w:val="clear" w:color="auto" w:fill="C9C9C9" w:themeFill="accent3" w:themeFillTint="99"/>
      </w:pPr>
      <w:r w:rsidRPr="00FC63E1">
        <w:t>Equipment Schedule - Provide Breakdown Hours/Day (M-F, and Sat-Sun)</w:t>
      </w:r>
    </w:p>
    <w:p w14:paraId="5DB57CD7" w14:textId="77777777" w:rsidR="0021558C" w:rsidRPr="00FC63E1" w:rsidRDefault="0021558C" w:rsidP="0021558C">
      <w:pPr>
        <w:pStyle w:val="ListParagraph"/>
        <w:numPr>
          <w:ilvl w:val="0"/>
          <w:numId w:val="4"/>
        </w:numPr>
        <w:shd w:val="clear" w:color="auto" w:fill="C9C9C9" w:themeFill="accent3" w:themeFillTint="99"/>
      </w:pPr>
      <w:r w:rsidRPr="00FC63E1">
        <w:t>Detailed sequence of operation (refer reader to attachments as needed)</w:t>
      </w:r>
    </w:p>
    <w:p w14:paraId="27ECE415" w14:textId="727298E4" w:rsidR="00906941" w:rsidRPr="00FC63E1" w:rsidRDefault="00906941" w:rsidP="0021558C">
      <w:pPr>
        <w:pStyle w:val="ListParagraph"/>
        <w:numPr>
          <w:ilvl w:val="0"/>
          <w:numId w:val="4"/>
        </w:numPr>
        <w:shd w:val="clear" w:color="auto" w:fill="C9C9C9" w:themeFill="accent3" w:themeFillTint="99"/>
      </w:pPr>
      <w:r>
        <w:t>Detailed sequence of operation (refer reader to attachments as needed)</w:t>
      </w:r>
    </w:p>
    <w:p w14:paraId="40798F11" w14:textId="43902C2D" w:rsidR="0021558C" w:rsidRPr="00FC63E1" w:rsidRDefault="0021558C" w:rsidP="0021558C">
      <w:pPr>
        <w:pStyle w:val="ListParagraph"/>
        <w:numPr>
          <w:ilvl w:val="0"/>
          <w:numId w:val="4"/>
        </w:numPr>
        <w:shd w:val="clear" w:color="auto" w:fill="C9C9C9" w:themeFill="accent3" w:themeFillTint="99"/>
      </w:pPr>
      <w:r w:rsidRPr="00FC63E1">
        <w:t>Sources for all the above data</w:t>
      </w:r>
      <w:r w:rsidR="00906941">
        <w:t xml:space="preserve"> including Non-IOU Fuel Source(s)</w:t>
      </w:r>
    </w:p>
    <w:p w14:paraId="12725CC4" w14:textId="77777777" w:rsidR="0021558C" w:rsidRPr="00FC63E1" w:rsidRDefault="0021558C" w:rsidP="0021558C">
      <w:pPr>
        <w:pStyle w:val="ListParagraph"/>
        <w:numPr>
          <w:ilvl w:val="0"/>
          <w:numId w:val="4"/>
        </w:numPr>
        <w:shd w:val="clear" w:color="auto" w:fill="C9C9C9" w:themeFill="accent3" w:themeFillTint="99"/>
        <w:rPr>
          <w:rFonts w:eastAsiaTheme="majorEastAsia"/>
        </w:rPr>
      </w:pPr>
      <w:r w:rsidRPr="00FC63E1">
        <w:rPr>
          <w:b/>
        </w:rPr>
        <w:t xml:space="preserve">DO NOT </w:t>
      </w:r>
      <w:r w:rsidRPr="00FC63E1">
        <w:t>use general language, be very specific and include diagrams to describe processes</w:t>
      </w:r>
    </w:p>
    <w:p w14:paraId="603EAA6B" w14:textId="6891FA51" w:rsidR="00EC664A" w:rsidRPr="004B0722" w:rsidRDefault="00C85801" w:rsidP="00825E80">
      <w:pPr>
        <w:pStyle w:val="Heading1"/>
        <w:numPr>
          <w:ilvl w:val="0"/>
          <w:numId w:val="8"/>
        </w:numPr>
        <w:rPr>
          <w:b/>
        </w:rPr>
      </w:pPr>
      <w:bookmarkStart w:id="14" w:name="_Toc135298578"/>
      <w:r>
        <w:rPr>
          <w:b/>
          <w:color w:val="1F4E79" w:themeColor="accent1" w:themeShade="80"/>
        </w:rPr>
        <w:t>Implemented</w:t>
      </w:r>
      <w:r w:rsidR="00EC664A" w:rsidRPr="00860F01">
        <w:rPr>
          <w:b/>
          <w:color w:val="1F4E79" w:themeColor="accent1" w:themeShade="80"/>
        </w:rPr>
        <w:t xml:space="preserve"> Energy Efficient Measures (EEMs)</w:t>
      </w:r>
      <w:bookmarkEnd w:id="14"/>
    </w:p>
    <w:p w14:paraId="2A8246B0" w14:textId="5E9C0C51" w:rsidR="0019293E" w:rsidRDefault="00C30ACD" w:rsidP="00516DA2">
      <w:pPr>
        <w:pStyle w:val="ListParagraph"/>
        <w:spacing w:after="0" w:line="240" w:lineRule="auto"/>
        <w:ind w:left="0"/>
        <w:rPr>
          <w:highlight w:val="lightGray"/>
        </w:rPr>
      </w:pPr>
      <w:r>
        <w:rPr>
          <w:highlight w:val="lightGray"/>
        </w:rPr>
        <w:t>State all</w:t>
      </w:r>
      <w:r w:rsidR="5D00B5B7" w:rsidRPr="7A7A3D79">
        <w:rPr>
          <w:highlight w:val="lightGray"/>
        </w:rPr>
        <w:t xml:space="preserve"> or no changes from the baseline or proposed condition.  Explain what happened, and if it deviated from what was expected and documented</w:t>
      </w:r>
      <w:r w:rsidR="142F0218" w:rsidRPr="7A7A3D79">
        <w:rPr>
          <w:highlight w:val="lightGray"/>
        </w:rPr>
        <w:t xml:space="preserve">. </w:t>
      </w:r>
      <w:r w:rsidR="142F0218" w:rsidRPr="00516DA2">
        <w:rPr>
          <w:highlight w:val="lightGray"/>
        </w:rPr>
        <w:t xml:space="preserve">For each Measure, a full description of the Measure installed as part of the installation including all </w:t>
      </w:r>
      <w:r w:rsidR="5108CDDA" w:rsidRPr="7A7A3D79">
        <w:rPr>
          <w:highlight w:val="lightGray"/>
        </w:rPr>
        <w:t xml:space="preserve">scope </w:t>
      </w:r>
      <w:r w:rsidR="142F0218" w:rsidRPr="00516DA2">
        <w:rPr>
          <w:highlight w:val="lightGray"/>
        </w:rPr>
        <w:t>changes or deviations from approved PA project package Scope of Work</w:t>
      </w:r>
      <w:r w:rsidR="35C6AA61" w:rsidRPr="7A7A3D79">
        <w:rPr>
          <w:highlight w:val="lightGray"/>
        </w:rPr>
        <w:t xml:space="preserve"> and the resulting change in the savings from the baseline or proposed condition. </w:t>
      </w:r>
    </w:p>
    <w:p w14:paraId="5F1CC12E" w14:textId="6804BDDF" w:rsidR="0019293E" w:rsidRDefault="0019293E" w:rsidP="7A7A3D79">
      <w:pPr>
        <w:rPr>
          <w:highlight w:val="lightGray"/>
        </w:rPr>
      </w:pPr>
    </w:p>
    <w:p w14:paraId="620A0E9A" w14:textId="3A9F155A" w:rsidR="0021558C" w:rsidRPr="00FC63E1" w:rsidRDefault="00B47CD9" w:rsidP="0021558C">
      <w:pPr>
        <w:pStyle w:val="Heading2"/>
        <w:ind w:left="360"/>
        <w:rPr>
          <w:b/>
          <w:bCs/>
          <w:u w:val="single"/>
        </w:rPr>
      </w:pPr>
      <w:bookmarkStart w:id="15" w:name="_Toc132201060"/>
      <w:bookmarkStart w:id="16" w:name="_Toc135298579"/>
      <w:proofErr w:type="gramStart"/>
      <w:r>
        <w:rPr>
          <w:b/>
          <w:bCs/>
          <w:color w:val="1F4E79" w:themeColor="accent1" w:themeShade="80"/>
        </w:rPr>
        <w:t>4</w:t>
      </w:r>
      <w:r w:rsidR="0021558C" w:rsidRPr="307F6571">
        <w:rPr>
          <w:b/>
          <w:bCs/>
          <w:color w:val="1F4E79" w:themeColor="accent1" w:themeShade="80"/>
        </w:rPr>
        <w:t>.1  EEM</w:t>
      </w:r>
      <w:proofErr w:type="gramEnd"/>
      <w:r w:rsidR="0021558C" w:rsidRPr="307F6571">
        <w:rPr>
          <w:b/>
          <w:bCs/>
          <w:color w:val="1F4E79" w:themeColor="accent1" w:themeShade="80"/>
        </w:rPr>
        <w:t xml:space="preserve"> 1 – Name of Measure (Measure/Solution Code)</w:t>
      </w:r>
      <w:bookmarkEnd w:id="15"/>
      <w:bookmarkEnd w:id="16"/>
      <w:r w:rsidR="0021558C" w:rsidRPr="307F6571">
        <w:rPr>
          <w:b/>
          <w:bCs/>
          <w:color w:val="1F4E79" w:themeColor="accent1" w:themeShade="80"/>
        </w:rPr>
        <w:t xml:space="preserve"> </w:t>
      </w:r>
    </w:p>
    <w:p w14:paraId="36DF049C" w14:textId="77777777" w:rsidR="0021558C" w:rsidRPr="002447BC" w:rsidRDefault="0021558C" w:rsidP="0021558C"/>
    <w:p w14:paraId="24C0A645" w14:textId="578AD542" w:rsidR="0021558C" w:rsidRPr="003D11BB" w:rsidRDefault="0021558C" w:rsidP="0021558C">
      <w:pPr>
        <w:ind w:left="360"/>
        <w:rPr>
          <w:rFonts w:asciiTheme="majorHAnsi" w:eastAsiaTheme="majorEastAsia" w:hAnsiTheme="majorHAnsi" w:cstheme="majorBidi"/>
          <w:b/>
          <w:bCs/>
          <w:color w:val="404040" w:themeColor="text1" w:themeTint="BF"/>
          <w:sz w:val="24"/>
          <w:szCs w:val="26"/>
        </w:rPr>
      </w:pPr>
      <w:r w:rsidRPr="00FC63E1">
        <w:rPr>
          <w:rFonts w:asciiTheme="majorHAnsi" w:eastAsiaTheme="majorEastAsia" w:hAnsiTheme="majorHAnsi" w:cstheme="majorBidi"/>
          <w:b/>
          <w:color w:val="404040" w:themeColor="text1" w:themeTint="BF"/>
          <w:sz w:val="24"/>
          <w:szCs w:val="24"/>
          <w:u w:val="single"/>
        </w:rPr>
        <w:lastRenderedPageBreak/>
        <w:t>Measure Application Type</w:t>
      </w:r>
      <w:r w:rsidRPr="005C59B0">
        <w:rPr>
          <w:rFonts w:asciiTheme="majorHAnsi" w:eastAsiaTheme="majorEastAsia" w:hAnsiTheme="majorHAnsi" w:cstheme="majorBidi"/>
          <w:b/>
          <w:bCs/>
          <w:color w:val="404040" w:themeColor="text1" w:themeTint="BF"/>
          <w:sz w:val="24"/>
          <w:szCs w:val="24"/>
          <w:u w:val="single"/>
        </w:rPr>
        <w:t>:</w:t>
      </w:r>
      <w:r w:rsidRPr="003D11BB">
        <w:rPr>
          <w:rFonts w:asciiTheme="majorHAnsi" w:eastAsiaTheme="majorEastAsia" w:hAnsiTheme="majorHAnsi" w:cstheme="majorBidi"/>
          <w:b/>
          <w:bCs/>
          <w:color w:val="404040" w:themeColor="text1" w:themeTint="BF"/>
          <w:sz w:val="24"/>
          <w:szCs w:val="26"/>
        </w:rPr>
        <w:t xml:space="preserve"> </w:t>
      </w:r>
    </w:p>
    <w:p w14:paraId="05938271" w14:textId="77777777" w:rsidR="00CD3BFA" w:rsidRDefault="00466528" w:rsidP="007B344B">
      <w:pPr>
        <w:shd w:val="clear" w:color="auto" w:fill="C9C9C9" w:themeFill="accent3" w:themeFillTint="99"/>
        <w:ind w:left="360"/>
        <w:rPr>
          <w:rFonts w:cs="Arial"/>
        </w:rPr>
      </w:pPr>
      <w:r>
        <w:rPr>
          <w:rFonts w:cs="Arial"/>
        </w:rPr>
        <w:t xml:space="preserve">Confirm the proposed MAT from the approved PFS report is valid for the implemented measure. </w:t>
      </w:r>
    </w:p>
    <w:p w14:paraId="526FC8C1" w14:textId="1A889A48" w:rsidR="0021558C" w:rsidRPr="00FC63E1" w:rsidRDefault="0021558C" w:rsidP="0021558C">
      <w:pPr>
        <w:ind w:left="360"/>
        <w:rPr>
          <w:rFonts w:ascii="Arial" w:hAnsi="Arial" w:cs="Arial"/>
          <w:color w:val="FF0000"/>
          <w:sz w:val="18"/>
          <w:szCs w:val="20"/>
        </w:rPr>
      </w:pPr>
      <w:r w:rsidRPr="00FC63E1">
        <w:rPr>
          <w:rFonts w:asciiTheme="majorHAnsi" w:eastAsiaTheme="majorEastAsia" w:hAnsiTheme="majorHAnsi" w:cstheme="majorBidi"/>
          <w:b/>
          <w:color w:val="404040" w:themeColor="text1" w:themeTint="BF"/>
          <w:sz w:val="24"/>
          <w:szCs w:val="26"/>
          <w:u w:val="single"/>
        </w:rPr>
        <w:t>Effective Useful Life (EUL)/Remaining Useful Life (RUL):</w:t>
      </w:r>
      <w:r w:rsidRPr="00FC63E1">
        <w:rPr>
          <w:rFonts w:ascii="Arial" w:hAnsi="Arial" w:cs="Arial"/>
          <w:color w:val="FF0000"/>
          <w:sz w:val="18"/>
          <w:szCs w:val="20"/>
        </w:rPr>
        <w:t xml:space="preserve"> </w:t>
      </w:r>
    </w:p>
    <w:p w14:paraId="257585DB" w14:textId="383A9818" w:rsidR="0021558C" w:rsidRPr="00FC63E1" w:rsidRDefault="00466528" w:rsidP="00A13F1D">
      <w:pPr>
        <w:shd w:val="clear" w:color="auto" w:fill="C9C9C9" w:themeFill="accent3" w:themeFillTint="99"/>
        <w:ind w:left="360"/>
        <w:rPr>
          <w:rFonts w:eastAsiaTheme="majorEastAsia" w:cstheme="majorBidi"/>
          <w:b/>
          <w:color w:val="404040" w:themeColor="text1" w:themeTint="BF"/>
          <w:u w:val="single"/>
        </w:rPr>
      </w:pPr>
      <w:r>
        <w:rPr>
          <w:rFonts w:cs="Arial"/>
        </w:rPr>
        <w:t xml:space="preserve">Confirm the measure EUL values and cited data source from the approved PFS report is valid for the implemented measure. </w:t>
      </w:r>
    </w:p>
    <w:p w14:paraId="289CF20F" w14:textId="77777777" w:rsidR="0021558C" w:rsidRPr="00FC63E1" w:rsidRDefault="0021558C" w:rsidP="0021558C">
      <w:pPr>
        <w:ind w:left="360"/>
        <w:rPr>
          <w:rFonts w:ascii="Arial" w:hAnsi="Arial" w:cs="Arial"/>
          <w:color w:val="FF0000"/>
          <w:sz w:val="18"/>
          <w:szCs w:val="20"/>
        </w:rPr>
      </w:pPr>
      <w:r w:rsidRPr="00FC63E1">
        <w:rPr>
          <w:rFonts w:asciiTheme="majorHAnsi" w:eastAsiaTheme="majorEastAsia" w:hAnsiTheme="majorHAnsi" w:cstheme="majorBidi"/>
          <w:b/>
          <w:color w:val="404040" w:themeColor="text1" w:themeTint="BF"/>
          <w:sz w:val="24"/>
          <w:szCs w:val="26"/>
          <w:u w:val="single"/>
        </w:rPr>
        <w:t>Standard Practice Discussion:</w:t>
      </w:r>
      <w:r w:rsidRPr="00FC63E1">
        <w:rPr>
          <w:rFonts w:ascii="Arial" w:hAnsi="Arial" w:cs="Arial"/>
          <w:color w:val="FF0000"/>
          <w:sz w:val="18"/>
          <w:szCs w:val="20"/>
        </w:rPr>
        <w:t xml:space="preserve"> </w:t>
      </w:r>
    </w:p>
    <w:p w14:paraId="2F174F33" w14:textId="19B73002" w:rsidR="0021558C" w:rsidRPr="00FC63E1" w:rsidRDefault="00466528" w:rsidP="009335F2">
      <w:pPr>
        <w:shd w:val="clear" w:color="auto" w:fill="C9C9C9" w:themeFill="accent3" w:themeFillTint="99"/>
        <w:ind w:left="360"/>
        <w:rPr>
          <w:rFonts w:cs="Arial"/>
          <w:color w:val="FF0000"/>
        </w:rPr>
      </w:pPr>
      <w:r>
        <w:rPr>
          <w:rFonts w:cs="Arial"/>
        </w:rPr>
        <w:t>Identify an</w:t>
      </w:r>
      <w:r w:rsidR="003A5F5A">
        <w:rPr>
          <w:rFonts w:cs="Arial"/>
        </w:rPr>
        <w:t>y</w:t>
      </w:r>
      <w:r>
        <w:rPr>
          <w:rFonts w:cs="Arial"/>
        </w:rPr>
        <w:t xml:space="preserve"> changes to the standard practice discussion if applicable. </w:t>
      </w:r>
    </w:p>
    <w:p w14:paraId="2C463617" w14:textId="77777777" w:rsidR="0021558C" w:rsidRPr="00FC63E1" w:rsidRDefault="0021558C" w:rsidP="0021558C">
      <w:pPr>
        <w:ind w:left="360"/>
        <w:rPr>
          <w:sz w:val="20"/>
        </w:rPr>
      </w:pPr>
      <w:r w:rsidRPr="00FC63E1">
        <w:rPr>
          <w:rFonts w:asciiTheme="majorHAnsi" w:eastAsiaTheme="majorEastAsia" w:hAnsiTheme="majorHAnsi" w:cstheme="majorBidi"/>
          <w:b/>
          <w:color w:val="404040" w:themeColor="text1" w:themeTint="BF"/>
          <w:sz w:val="24"/>
          <w:szCs w:val="26"/>
          <w:u w:val="single"/>
        </w:rPr>
        <w:t>Existing Equipment/System Operation:</w:t>
      </w:r>
      <w:r w:rsidRPr="00FC63E1">
        <w:rPr>
          <w:sz w:val="20"/>
        </w:rPr>
        <w:t xml:space="preserve"> </w:t>
      </w:r>
    </w:p>
    <w:p w14:paraId="6EA78D8D" w14:textId="77777777" w:rsidR="00DE5052" w:rsidRDefault="00466528" w:rsidP="00A13F1D">
      <w:pPr>
        <w:shd w:val="clear" w:color="auto" w:fill="C9C9C9" w:themeFill="accent3" w:themeFillTint="99"/>
        <w:ind w:left="360"/>
        <w:rPr>
          <w:rFonts w:cs="Arial"/>
        </w:rPr>
      </w:pPr>
      <w:r>
        <w:rPr>
          <w:rFonts w:cs="Arial"/>
        </w:rPr>
        <w:t xml:space="preserve">State and identify all or no changes that occurred to the existing equipment/system discussion and the baseline data. </w:t>
      </w:r>
    </w:p>
    <w:p w14:paraId="23A72849" w14:textId="3530AE7D" w:rsidR="0021558C" w:rsidRPr="007B344B" w:rsidRDefault="00466528" w:rsidP="007B344B">
      <w:pPr>
        <w:ind w:left="360"/>
        <w:rPr>
          <w:rFonts w:asciiTheme="majorHAnsi" w:eastAsiaTheme="majorEastAsia" w:hAnsiTheme="majorHAnsi" w:cstheme="majorBidi"/>
          <w:b/>
          <w:color w:val="404040" w:themeColor="text1" w:themeTint="BF"/>
          <w:sz w:val="24"/>
          <w:szCs w:val="26"/>
          <w:u w:val="single"/>
        </w:rPr>
      </w:pPr>
      <w:r w:rsidRPr="007B344B">
        <w:rPr>
          <w:rFonts w:asciiTheme="majorHAnsi" w:eastAsiaTheme="majorEastAsia" w:hAnsiTheme="majorHAnsi" w:cstheme="majorBidi"/>
          <w:b/>
          <w:color w:val="404040" w:themeColor="text1" w:themeTint="BF"/>
          <w:sz w:val="24"/>
          <w:szCs w:val="26"/>
          <w:u w:val="single"/>
        </w:rPr>
        <w:t xml:space="preserve">Implemented </w:t>
      </w:r>
      <w:r w:rsidR="0021558C" w:rsidRPr="007B344B">
        <w:rPr>
          <w:rFonts w:asciiTheme="majorHAnsi" w:eastAsiaTheme="majorEastAsia" w:hAnsiTheme="majorHAnsi" w:cstheme="majorBidi"/>
          <w:b/>
          <w:color w:val="404040" w:themeColor="text1" w:themeTint="BF"/>
          <w:sz w:val="24"/>
          <w:szCs w:val="26"/>
          <w:u w:val="single"/>
        </w:rPr>
        <w:t xml:space="preserve">Equipment/System Operation: </w:t>
      </w:r>
    </w:p>
    <w:p w14:paraId="5EC143E5" w14:textId="2CEE4958" w:rsidR="0021558C" w:rsidRPr="00FC63E1" w:rsidRDefault="0021558C" w:rsidP="00A13F1D">
      <w:pPr>
        <w:shd w:val="clear" w:color="auto" w:fill="C9C9C9" w:themeFill="accent3" w:themeFillTint="99"/>
        <w:ind w:left="360"/>
        <w:rPr>
          <w:rFonts w:cs="Arial"/>
        </w:rPr>
      </w:pPr>
      <w:r w:rsidRPr="00FC63E1">
        <w:rPr>
          <w:rFonts w:cs="Arial"/>
        </w:rPr>
        <w:t xml:space="preserve">Provide </w:t>
      </w:r>
      <w:r w:rsidRPr="00FC63E1">
        <w:rPr>
          <w:rFonts w:cs="Arial"/>
          <w:u w:val="single"/>
        </w:rPr>
        <w:t>detailed</w:t>
      </w:r>
      <w:r w:rsidRPr="00FC63E1">
        <w:rPr>
          <w:rFonts w:cs="Arial"/>
        </w:rPr>
        <w:t xml:space="preserve"> description of the proposed equipment or system operation, including location, operating hours</w:t>
      </w:r>
      <w:r w:rsidR="00466528">
        <w:rPr>
          <w:rFonts w:cs="Arial"/>
        </w:rPr>
        <w:t>,</w:t>
      </w:r>
      <w:r w:rsidRPr="00FC63E1">
        <w:rPr>
          <w:rFonts w:cs="Arial"/>
        </w:rPr>
        <w:t xml:space="preserve"> control method, equipment efficiency, </w:t>
      </w:r>
      <w:r w:rsidR="00466528">
        <w:rPr>
          <w:rFonts w:cs="Arial"/>
        </w:rPr>
        <w:t xml:space="preserve">changes to the approved PA project package Scope of Work for the proposed measure, </w:t>
      </w:r>
      <w:r w:rsidRPr="00FC63E1">
        <w:rPr>
          <w:rFonts w:cs="Arial"/>
        </w:rPr>
        <w:t>etc.</w:t>
      </w:r>
    </w:p>
    <w:p w14:paraId="37569E0E" w14:textId="77777777" w:rsidR="0021558C" w:rsidRPr="00FC63E1" w:rsidRDefault="0021558C" w:rsidP="00A13F1D">
      <w:pPr>
        <w:pStyle w:val="ListParagraph"/>
        <w:numPr>
          <w:ilvl w:val="0"/>
          <w:numId w:val="6"/>
        </w:numPr>
        <w:shd w:val="clear" w:color="auto" w:fill="C9C9C9" w:themeFill="accent3" w:themeFillTint="99"/>
        <w:ind w:left="1080"/>
      </w:pPr>
      <w:r w:rsidRPr="00FC63E1">
        <w:t>Utilize charts/graphs to present trend data</w:t>
      </w:r>
    </w:p>
    <w:p w14:paraId="10FA4E37" w14:textId="77777777" w:rsidR="0021558C" w:rsidRPr="00FC63E1" w:rsidRDefault="0021558C" w:rsidP="00A13F1D">
      <w:pPr>
        <w:pStyle w:val="ListParagraph"/>
        <w:numPr>
          <w:ilvl w:val="0"/>
          <w:numId w:val="6"/>
        </w:numPr>
        <w:shd w:val="clear" w:color="auto" w:fill="C9C9C9" w:themeFill="accent3" w:themeFillTint="99"/>
        <w:ind w:left="1080"/>
      </w:pPr>
      <w:r w:rsidRPr="00FC63E1">
        <w:t>What are the less efficient alternative measures?</w:t>
      </w:r>
    </w:p>
    <w:p w14:paraId="6D974043" w14:textId="77777777" w:rsidR="0021558C" w:rsidRPr="00FC63E1" w:rsidRDefault="0021558C" w:rsidP="00A13F1D">
      <w:pPr>
        <w:pStyle w:val="ListParagraph"/>
        <w:numPr>
          <w:ilvl w:val="0"/>
          <w:numId w:val="13"/>
        </w:numPr>
        <w:shd w:val="clear" w:color="auto" w:fill="C9C9C9" w:themeFill="accent3" w:themeFillTint="99"/>
      </w:pPr>
      <w:r w:rsidRPr="00FC63E1">
        <w:t>Compare facility operating hours vs. impacted equipment’s operating hours</w:t>
      </w:r>
    </w:p>
    <w:p w14:paraId="5E893197" w14:textId="77777777" w:rsidR="0021558C" w:rsidRPr="00FC63E1" w:rsidRDefault="0021558C" w:rsidP="00A13F1D">
      <w:pPr>
        <w:pStyle w:val="ListParagraph"/>
        <w:numPr>
          <w:ilvl w:val="0"/>
          <w:numId w:val="13"/>
        </w:numPr>
        <w:shd w:val="clear" w:color="auto" w:fill="C9C9C9" w:themeFill="accent3" w:themeFillTint="99"/>
      </w:pPr>
      <w:r w:rsidRPr="00FC63E1">
        <w:t>Quantify facility usage and measure savings</w:t>
      </w:r>
    </w:p>
    <w:p w14:paraId="50405362" w14:textId="77777777" w:rsidR="0021558C" w:rsidRPr="00FC63E1" w:rsidRDefault="0021558C" w:rsidP="00A13F1D">
      <w:pPr>
        <w:pStyle w:val="ListParagraph"/>
        <w:numPr>
          <w:ilvl w:val="0"/>
          <w:numId w:val="13"/>
        </w:numPr>
        <w:shd w:val="clear" w:color="auto" w:fill="C9C9C9" w:themeFill="accent3" w:themeFillTint="99"/>
      </w:pPr>
      <w:r w:rsidRPr="00FC63E1">
        <w:t>Identify and quantify interactive effects</w:t>
      </w:r>
    </w:p>
    <w:p w14:paraId="4ECBB529" w14:textId="61817773" w:rsidR="0021558C" w:rsidRDefault="0021558C" w:rsidP="00C013E7">
      <w:pPr>
        <w:pStyle w:val="ListParagraph"/>
        <w:numPr>
          <w:ilvl w:val="0"/>
          <w:numId w:val="13"/>
        </w:numPr>
        <w:shd w:val="clear" w:color="auto" w:fill="C9C9C9" w:themeFill="accent3" w:themeFillTint="99"/>
        <w:spacing w:after="0"/>
      </w:pPr>
      <w:r w:rsidRPr="00FC63E1">
        <w:t xml:space="preserve">Provide a picture that depicts the </w:t>
      </w:r>
      <w:r w:rsidR="00466528">
        <w:t xml:space="preserve">implemented </w:t>
      </w:r>
      <w:r w:rsidRPr="00FC63E1">
        <w:t>measure</w:t>
      </w:r>
    </w:p>
    <w:p w14:paraId="3ED05AA8" w14:textId="360D9792" w:rsidR="008C1CC6" w:rsidRPr="00C013E7" w:rsidRDefault="008C1CC6" w:rsidP="00C013E7">
      <w:pPr>
        <w:numPr>
          <w:ilvl w:val="0"/>
          <w:numId w:val="13"/>
        </w:numPr>
        <w:shd w:val="clear" w:color="auto" w:fill="C9C9C9" w:themeFill="accent3" w:themeFillTint="99"/>
        <w:spacing w:after="0" w:line="240" w:lineRule="auto"/>
        <w:textAlignment w:val="baseline"/>
        <w:rPr>
          <w:rFonts w:eastAsia="Times New Roman" w:cs="Segoe UI"/>
        </w:rPr>
      </w:pPr>
      <w:bookmarkStart w:id="17" w:name="_Hlk141161177"/>
      <w:r>
        <w:rPr>
          <w:rFonts w:eastAsia="Times New Roman" w:cs="Segoe UI"/>
        </w:rPr>
        <w:t>Lighting measures require photo evidence in accordance with the Lighting Photo Guidelines.</w:t>
      </w:r>
    </w:p>
    <w:bookmarkEnd w:id="17"/>
    <w:p w14:paraId="77F1C892" w14:textId="4DC2184B" w:rsidR="0021558C" w:rsidRDefault="0021558C" w:rsidP="00A13F1D">
      <w:pPr>
        <w:pStyle w:val="ListParagraph"/>
        <w:numPr>
          <w:ilvl w:val="0"/>
          <w:numId w:val="6"/>
        </w:numPr>
        <w:shd w:val="clear" w:color="auto" w:fill="C9C9C9" w:themeFill="accent3" w:themeFillTint="99"/>
        <w:ind w:left="1080"/>
      </w:pPr>
      <w:r w:rsidRPr="4D5490FD">
        <w:rPr>
          <w:b/>
          <w:bCs/>
        </w:rPr>
        <w:t xml:space="preserve">DO NOT </w:t>
      </w:r>
      <w:r>
        <w:t>use general language, be very specific and include diagrams to describe processes</w:t>
      </w:r>
    </w:p>
    <w:p w14:paraId="2A2ACB31" w14:textId="33001BE8" w:rsidR="00466528" w:rsidRPr="00DE5052" w:rsidRDefault="00466528" w:rsidP="00A13F1D">
      <w:pPr>
        <w:pStyle w:val="ListParagraph"/>
        <w:numPr>
          <w:ilvl w:val="0"/>
          <w:numId w:val="6"/>
        </w:numPr>
        <w:shd w:val="clear" w:color="auto" w:fill="C9C9C9" w:themeFill="accent3" w:themeFillTint="99"/>
        <w:ind w:left="1080"/>
      </w:pPr>
      <w:r w:rsidRPr="00DE5052">
        <w:t>Site Inspection related information</w:t>
      </w:r>
    </w:p>
    <w:p w14:paraId="263B6E2C" w14:textId="7311492F" w:rsidR="00466528" w:rsidRDefault="00466528" w:rsidP="00466528">
      <w:pPr>
        <w:pStyle w:val="ListParagraph"/>
        <w:numPr>
          <w:ilvl w:val="1"/>
          <w:numId w:val="6"/>
        </w:numPr>
        <w:shd w:val="clear" w:color="auto" w:fill="C9C9C9" w:themeFill="accent3" w:themeFillTint="99"/>
      </w:pPr>
      <w:r>
        <w:t xml:space="preserve">Site Inspection Date. Attendees present during the inspection and their role. </w:t>
      </w:r>
    </w:p>
    <w:p w14:paraId="7931925F" w14:textId="32A530F7" w:rsidR="00466528" w:rsidRDefault="00466528" w:rsidP="00466528">
      <w:pPr>
        <w:pStyle w:val="ListParagraph"/>
        <w:numPr>
          <w:ilvl w:val="1"/>
          <w:numId w:val="6"/>
        </w:numPr>
        <w:shd w:val="clear" w:color="auto" w:fill="C9C9C9" w:themeFill="accent3" w:themeFillTint="99"/>
      </w:pPr>
      <w:r>
        <w:t xml:space="preserve">Record of any unusual or abnormal conditions or events that occurred during the Primary Post-Installation Inspection and any actions taken in response thereto. </w:t>
      </w:r>
    </w:p>
    <w:p w14:paraId="065432C0" w14:textId="447DE464" w:rsidR="00466528" w:rsidRDefault="00466528" w:rsidP="00466528">
      <w:pPr>
        <w:pStyle w:val="ListParagraph"/>
        <w:numPr>
          <w:ilvl w:val="1"/>
          <w:numId w:val="6"/>
        </w:numPr>
        <w:shd w:val="clear" w:color="auto" w:fill="C9C9C9" w:themeFill="accent3" w:themeFillTint="99"/>
      </w:pPr>
      <w:r>
        <w:t>Confirmation (statement and supporting documentation) each Measure in the Installation has been completed and installed in accordance with the applicable M&amp;V Plan and is operating as planned and designed.</w:t>
      </w:r>
    </w:p>
    <w:p w14:paraId="2CAFA4C6" w14:textId="31B09D0B" w:rsidR="00466528" w:rsidRDefault="00466528" w:rsidP="00466528">
      <w:pPr>
        <w:pStyle w:val="ListParagraph"/>
        <w:numPr>
          <w:ilvl w:val="1"/>
          <w:numId w:val="6"/>
        </w:numPr>
        <w:shd w:val="clear" w:color="auto" w:fill="C9C9C9" w:themeFill="accent3" w:themeFillTint="99"/>
      </w:pPr>
      <w:r>
        <w:t xml:space="preserve">A statement regarding any existing equipment that has been retained and still resides in the facility or currently serving as backup or planned to be used as backup equipment. </w:t>
      </w:r>
    </w:p>
    <w:p w14:paraId="5F858456" w14:textId="60B36011" w:rsidR="008020AB" w:rsidRDefault="008020AB" w:rsidP="00DE5052">
      <w:pPr>
        <w:pStyle w:val="ListParagraph"/>
        <w:numPr>
          <w:ilvl w:val="0"/>
          <w:numId w:val="6"/>
        </w:numPr>
        <w:shd w:val="clear" w:color="auto" w:fill="C9C9C9" w:themeFill="accent3" w:themeFillTint="99"/>
      </w:pPr>
      <w:r w:rsidRPr="00DE5052">
        <w:rPr>
          <w:b/>
          <w:bCs/>
        </w:rPr>
        <w:t>DO NOT</w:t>
      </w:r>
      <w:r>
        <w:t xml:space="preserve"> include in the savings estimate the Savings from equipment that does not contribute to each of the Expected Energy Savings, Expected Demand Savings, or Expected TRC Ratio. </w:t>
      </w:r>
    </w:p>
    <w:p w14:paraId="5C7959DF" w14:textId="570628D8" w:rsidR="008C1CC6" w:rsidRPr="00C013E7" w:rsidRDefault="008C1CC6" w:rsidP="00C013E7">
      <w:pPr>
        <w:pStyle w:val="ListParagraph"/>
        <w:numPr>
          <w:ilvl w:val="0"/>
          <w:numId w:val="6"/>
        </w:numPr>
        <w:shd w:val="clear" w:color="auto" w:fill="C9C9C9" w:themeFill="accent3" w:themeFillTint="99"/>
        <w:spacing w:line="240" w:lineRule="auto"/>
        <w:rPr>
          <w:rFonts w:eastAsia="Times New Roman" w:cs="Segoe UI"/>
        </w:rPr>
      </w:pPr>
      <w:bookmarkStart w:id="18" w:name="_Hlk141161195"/>
      <w:r w:rsidRPr="008C1CC6">
        <w:rPr>
          <w:rFonts w:eastAsia="Times New Roman" w:cs="Segoe UI"/>
        </w:rPr>
        <w:t>Lighting measures require documentation (manifest, invoice, etc.) from the licensed hazardous waste transporter showing quantities of lamps, fixtures, and ballasts/transformers removed during the project that have been recycled or disposed of. Documentation should show customer name and site address materials were taken from. If this is not available, customer will need to submit a signed affidavit by the customer AND licensed hazardous waste transporter certifying that the lamps, fixtures, and ballasts/transformers removed during the project have been recycled or disposed of in accordance with federal law and California state-specific requirements.</w:t>
      </w:r>
    </w:p>
    <w:bookmarkEnd w:id="18"/>
    <w:p w14:paraId="5479C0B9" w14:textId="77777777" w:rsidR="0021558C" w:rsidRPr="00FC63E1" w:rsidRDefault="0021558C" w:rsidP="0021558C">
      <w:pPr>
        <w:ind w:left="360"/>
        <w:rPr>
          <w:rFonts w:asciiTheme="majorHAnsi" w:eastAsiaTheme="majorEastAsia" w:hAnsiTheme="majorHAnsi" w:cstheme="majorBidi"/>
          <w:b/>
          <w:color w:val="404040" w:themeColor="text1" w:themeTint="BF"/>
          <w:sz w:val="24"/>
          <w:szCs w:val="24"/>
          <w:u w:val="single"/>
        </w:rPr>
      </w:pPr>
      <w:r w:rsidRPr="00FC63E1">
        <w:rPr>
          <w:rFonts w:asciiTheme="majorHAnsi" w:eastAsiaTheme="majorEastAsia" w:hAnsiTheme="majorHAnsi" w:cstheme="majorBidi"/>
          <w:b/>
          <w:color w:val="404040" w:themeColor="text1" w:themeTint="BF"/>
          <w:sz w:val="24"/>
          <w:szCs w:val="24"/>
          <w:u w:val="single"/>
        </w:rPr>
        <w:t>Non-IOU Fuel Source:</w:t>
      </w:r>
    </w:p>
    <w:p w14:paraId="5BF67FAB" w14:textId="4B571369" w:rsidR="008020AB" w:rsidRPr="008020AB" w:rsidRDefault="008020AB" w:rsidP="008020AB">
      <w:pPr>
        <w:shd w:val="clear" w:color="auto" w:fill="C9C9C9" w:themeFill="accent3" w:themeFillTint="99"/>
        <w:ind w:left="360"/>
        <w:rPr>
          <w:rFonts w:cs="Arial"/>
        </w:rPr>
      </w:pPr>
      <w:r w:rsidRPr="008020AB">
        <w:rPr>
          <w:rFonts w:cs="Arial"/>
        </w:rPr>
        <w:t xml:space="preserve">Confirm and briefly discuss </w:t>
      </w:r>
      <w:proofErr w:type="gramStart"/>
      <w:r w:rsidRPr="008020AB">
        <w:rPr>
          <w:rFonts w:cs="Arial"/>
        </w:rPr>
        <w:t>Non-IOU</w:t>
      </w:r>
      <w:proofErr w:type="gramEnd"/>
      <w:r w:rsidRPr="008020AB">
        <w:rPr>
          <w:rFonts w:cs="Arial"/>
        </w:rPr>
        <w:t xml:space="preserve"> fuel sources and how it affected this measure. If there were changes to the </w:t>
      </w:r>
      <w:proofErr w:type="gramStart"/>
      <w:r w:rsidRPr="008020AB">
        <w:rPr>
          <w:rFonts w:cs="Arial"/>
        </w:rPr>
        <w:t>Non-IOU</w:t>
      </w:r>
      <w:proofErr w:type="gramEnd"/>
      <w:r w:rsidRPr="008020AB">
        <w:rPr>
          <w:rFonts w:cs="Arial"/>
        </w:rPr>
        <w:t xml:space="preserve"> fuel sources from the approved PFS report, then discuss how the changes affected this measure. Provide</w:t>
      </w:r>
      <w:r>
        <w:rPr>
          <w:rFonts w:cs="Arial"/>
        </w:rPr>
        <w:t>:</w:t>
      </w:r>
      <w:r w:rsidRPr="008020AB">
        <w:rPr>
          <w:rFonts w:cs="Arial"/>
        </w:rPr>
        <w:t xml:space="preserve"> </w:t>
      </w:r>
    </w:p>
    <w:p w14:paraId="1A8CAFB2" w14:textId="02064799" w:rsidR="008020AB" w:rsidRPr="008020AB" w:rsidRDefault="008020AB" w:rsidP="00DE5052">
      <w:pPr>
        <w:pStyle w:val="ListParagraph"/>
        <w:numPr>
          <w:ilvl w:val="0"/>
          <w:numId w:val="28"/>
        </w:numPr>
        <w:shd w:val="clear" w:color="auto" w:fill="C9C9C9" w:themeFill="accent3" w:themeFillTint="99"/>
        <w:rPr>
          <w:rFonts w:cs="Arial"/>
        </w:rPr>
      </w:pPr>
      <w:r w:rsidRPr="008020AB">
        <w:rPr>
          <w:rFonts w:cs="Arial"/>
        </w:rPr>
        <w:lastRenderedPageBreak/>
        <w:t xml:space="preserve">a statement, and supporting calculations and documentation, as to the amount the Installation reduced capacity use at the Site </w:t>
      </w:r>
      <w:proofErr w:type="gramStart"/>
      <w:r w:rsidRPr="008020AB">
        <w:rPr>
          <w:rFonts w:cs="Arial"/>
        </w:rPr>
        <w:t>taking into account</w:t>
      </w:r>
      <w:proofErr w:type="gramEnd"/>
      <w:r w:rsidRPr="008020AB">
        <w:rPr>
          <w:rFonts w:cs="Arial"/>
        </w:rPr>
        <w:t xml:space="preserve"> savings resulting from any Non-IOU Fuel Source(s)</w:t>
      </w:r>
    </w:p>
    <w:p w14:paraId="5DE35D03" w14:textId="4EF02D50" w:rsidR="0021558C" w:rsidRPr="009335F2" w:rsidRDefault="008020AB" w:rsidP="00DE5052">
      <w:pPr>
        <w:pStyle w:val="ListParagraph"/>
        <w:numPr>
          <w:ilvl w:val="0"/>
          <w:numId w:val="28"/>
        </w:numPr>
        <w:shd w:val="clear" w:color="auto" w:fill="C9C9C9" w:themeFill="accent3" w:themeFillTint="99"/>
        <w:rPr>
          <w:rFonts w:cs="Arial"/>
        </w:rPr>
      </w:pPr>
      <w:r w:rsidRPr="009335F2">
        <w:rPr>
          <w:rFonts w:cs="Arial"/>
        </w:rPr>
        <w:t xml:space="preserve">A statement, and supporting calculations and documentation, as to the amount the Installation will result in a reduction in the energy use at the Site </w:t>
      </w:r>
      <w:proofErr w:type="gramStart"/>
      <w:r w:rsidRPr="009335F2">
        <w:rPr>
          <w:rFonts w:cs="Arial"/>
        </w:rPr>
        <w:t>taking into account</w:t>
      </w:r>
      <w:proofErr w:type="gramEnd"/>
      <w:r w:rsidRPr="009335F2">
        <w:rPr>
          <w:rFonts w:cs="Arial"/>
        </w:rPr>
        <w:t xml:space="preserve"> savings resulting from any Non-IOU Fuel Source(s)</w:t>
      </w:r>
    </w:p>
    <w:p w14:paraId="767413D4" w14:textId="77777777" w:rsidR="0021558C" w:rsidRDefault="0021558C" w:rsidP="0021558C">
      <w:pPr>
        <w:ind w:left="360"/>
        <w:rPr>
          <w:rFonts w:asciiTheme="majorHAnsi" w:eastAsiaTheme="majorEastAsia" w:hAnsiTheme="majorHAnsi" w:cstheme="majorBidi"/>
          <w:b/>
          <w:color w:val="404040" w:themeColor="text1" w:themeTint="BF"/>
          <w:sz w:val="24"/>
          <w:szCs w:val="24"/>
          <w:u w:val="single"/>
        </w:rPr>
      </w:pPr>
      <w:bookmarkStart w:id="19" w:name="_Hlk135835283"/>
      <w:r>
        <w:rPr>
          <w:rFonts w:asciiTheme="majorHAnsi" w:eastAsiaTheme="majorEastAsia" w:hAnsiTheme="majorHAnsi" w:cstheme="majorBidi"/>
          <w:b/>
          <w:color w:val="404040" w:themeColor="text1" w:themeTint="BF"/>
          <w:sz w:val="24"/>
          <w:szCs w:val="24"/>
          <w:u w:val="single"/>
        </w:rPr>
        <w:t>Refrigerant Avoided Cost Calculator (RACC)</w:t>
      </w:r>
    </w:p>
    <w:p w14:paraId="5E29A0C1" w14:textId="6DB3A120" w:rsidR="0021558C" w:rsidRPr="00FC63E1" w:rsidRDefault="0021558C" w:rsidP="00A13F1D">
      <w:pPr>
        <w:shd w:val="clear" w:color="auto" w:fill="C9C9C9" w:themeFill="accent3" w:themeFillTint="99"/>
        <w:ind w:left="360"/>
        <w:rPr>
          <w:rFonts w:cs="Arial"/>
        </w:rPr>
      </w:pPr>
      <w:r w:rsidRPr="0010419A">
        <w:rPr>
          <w:rFonts w:cs="Arial"/>
        </w:rPr>
        <w:t>Per Attachment A of Resolution E-5152, reporting of refrigerant leakage avoided costs is enabled by the</w:t>
      </w:r>
      <w:r>
        <w:rPr>
          <w:rFonts w:cs="Arial"/>
        </w:rPr>
        <w:t xml:space="preserve"> </w:t>
      </w:r>
      <w:r w:rsidRPr="0010419A">
        <w:rPr>
          <w:rFonts w:cs="Arial"/>
        </w:rPr>
        <w:t>refrigerant avoided cost calculator</w:t>
      </w:r>
      <w:r>
        <w:rPr>
          <w:rStyle w:val="FootnoteReference"/>
          <w:rFonts w:cs="Arial"/>
        </w:rPr>
        <w:footnoteReference w:id="2"/>
      </w:r>
      <w:r w:rsidRPr="0010419A">
        <w:rPr>
          <w:rFonts w:cs="Arial"/>
        </w:rPr>
        <w:t xml:space="preserve">, to be included in cost effectiveness calculations </w:t>
      </w:r>
      <w:r>
        <w:rPr>
          <w:rFonts w:cs="Arial"/>
        </w:rPr>
        <w:t xml:space="preserve">and </w:t>
      </w:r>
      <w:r w:rsidRPr="0010419A">
        <w:rPr>
          <w:rFonts w:cs="Arial"/>
        </w:rPr>
        <w:t>is</w:t>
      </w:r>
      <w:r>
        <w:rPr>
          <w:rFonts w:cs="Arial"/>
        </w:rPr>
        <w:t xml:space="preserve"> </w:t>
      </w:r>
      <w:r w:rsidRPr="0010419A">
        <w:rPr>
          <w:rFonts w:cs="Arial"/>
        </w:rPr>
        <w:t>applicable to all measures that add new refrigerant. The reporting applies to all claimed measures</w:t>
      </w:r>
      <w:r>
        <w:rPr>
          <w:rFonts w:cs="Arial"/>
        </w:rPr>
        <w:t xml:space="preserve">. </w:t>
      </w:r>
      <w:r w:rsidRPr="0010419A">
        <w:rPr>
          <w:rFonts w:cs="Arial"/>
        </w:rPr>
        <w:t>For custom projects, the RACC should also be used if the project is fuel substitution</w:t>
      </w:r>
      <w:r>
        <w:rPr>
          <w:rFonts w:cs="Arial"/>
        </w:rPr>
        <w:t xml:space="preserve"> </w:t>
      </w:r>
      <w:r w:rsidRPr="0010419A">
        <w:rPr>
          <w:rFonts w:cs="Arial"/>
        </w:rPr>
        <w:t>with heat pump added, or replacing electric resistance technology with a heat pump, or if the project</w:t>
      </w:r>
      <w:r>
        <w:rPr>
          <w:rFonts w:cs="Arial"/>
        </w:rPr>
        <w:t xml:space="preserve"> </w:t>
      </w:r>
      <w:r w:rsidRPr="0010419A">
        <w:rPr>
          <w:rFonts w:cs="Arial"/>
        </w:rPr>
        <w:t>involves use of low-GWP refrigerants. Documentation of the refrigerant avoided cost inputs and a copy</w:t>
      </w:r>
      <w:r>
        <w:rPr>
          <w:rFonts w:cs="Arial"/>
        </w:rPr>
        <w:t xml:space="preserve"> </w:t>
      </w:r>
      <w:r w:rsidRPr="0010419A">
        <w:rPr>
          <w:rFonts w:cs="Arial"/>
        </w:rPr>
        <w:t>of the refrigerant avoided cost calculator are required to be included as part of the custom application</w:t>
      </w:r>
      <w:r>
        <w:rPr>
          <w:rFonts w:cs="Arial"/>
        </w:rPr>
        <w:t xml:space="preserve"> </w:t>
      </w:r>
      <w:r w:rsidRPr="0010419A">
        <w:rPr>
          <w:rFonts w:cs="Arial"/>
        </w:rPr>
        <w:t>documentation package.</w:t>
      </w:r>
      <w:r w:rsidR="005148C9">
        <w:rPr>
          <w:rFonts w:cs="Arial"/>
        </w:rPr>
        <w:t xml:space="preserve"> Provide the </w:t>
      </w:r>
      <w:r w:rsidR="008B1C0B">
        <w:rPr>
          <w:rFonts w:cs="Arial"/>
        </w:rPr>
        <w:t>project reporting parameters</w:t>
      </w:r>
      <w:r w:rsidR="005148C9">
        <w:rPr>
          <w:rFonts w:cs="Arial"/>
        </w:rPr>
        <w:t xml:space="preserve"> </w:t>
      </w:r>
      <w:r w:rsidR="00662EA1">
        <w:rPr>
          <w:rFonts w:cs="Arial"/>
        </w:rPr>
        <w:t xml:space="preserve">for each EEM where RACC is applicable. </w:t>
      </w:r>
    </w:p>
    <w:p w14:paraId="7E08E5F3" w14:textId="77777777" w:rsidR="0021558C" w:rsidRDefault="0021558C" w:rsidP="0021558C">
      <w:pPr>
        <w:ind w:left="360"/>
        <w:rPr>
          <w:rFonts w:asciiTheme="majorHAnsi" w:eastAsiaTheme="majorEastAsia" w:hAnsiTheme="majorHAnsi" w:cstheme="majorBidi"/>
          <w:b/>
          <w:color w:val="404040" w:themeColor="text1" w:themeTint="BF"/>
          <w:sz w:val="24"/>
          <w:szCs w:val="24"/>
          <w:u w:val="single"/>
        </w:rPr>
      </w:pPr>
      <w:r>
        <w:rPr>
          <w:rFonts w:asciiTheme="majorHAnsi" w:eastAsiaTheme="majorEastAsia" w:hAnsiTheme="majorHAnsi" w:cstheme="majorBidi"/>
          <w:b/>
          <w:color w:val="404040" w:themeColor="text1" w:themeTint="BF"/>
          <w:sz w:val="24"/>
          <w:szCs w:val="24"/>
          <w:u w:val="single"/>
        </w:rPr>
        <w:t>Fuel Substitution</w:t>
      </w:r>
    </w:p>
    <w:p w14:paraId="3AE54B1B" w14:textId="77777777" w:rsidR="006647DE" w:rsidRPr="00274987" w:rsidRDefault="006647DE" w:rsidP="006647DE">
      <w:pPr>
        <w:shd w:val="clear" w:color="auto" w:fill="C9C9C9" w:themeFill="accent3" w:themeFillTint="99"/>
        <w:ind w:left="360"/>
        <w:rPr>
          <w:rFonts w:cs="Arial"/>
        </w:rPr>
      </w:pPr>
      <w:bookmarkStart w:id="20" w:name="_Toc132201061"/>
      <w:r w:rsidRPr="00274987">
        <w:rPr>
          <w:rFonts w:cs="Arial"/>
        </w:rPr>
        <w:t xml:space="preserve">In order to include a fuel substitution measure, </w:t>
      </w:r>
      <w:r>
        <w:rPr>
          <w:rFonts w:cs="Arial"/>
        </w:rPr>
        <w:t xml:space="preserve">it </w:t>
      </w:r>
      <w:r w:rsidRPr="00274987">
        <w:rPr>
          <w:rFonts w:cs="Arial"/>
        </w:rPr>
        <w:t xml:space="preserve">must </w:t>
      </w:r>
      <w:r>
        <w:rPr>
          <w:rFonts w:cs="Arial"/>
        </w:rPr>
        <w:t xml:space="preserve">be </w:t>
      </w:r>
      <w:r w:rsidRPr="00274987">
        <w:rPr>
          <w:rFonts w:cs="Arial"/>
        </w:rPr>
        <w:t>demonstrate</w:t>
      </w:r>
      <w:r>
        <w:rPr>
          <w:rFonts w:cs="Arial"/>
        </w:rPr>
        <w:t>d</w:t>
      </w:r>
      <w:r w:rsidRPr="00274987">
        <w:rPr>
          <w:rFonts w:cs="Arial"/>
        </w:rPr>
        <w:t xml:space="preserve"> that the proposed measure passes the Fuel Substitution Test implemented by Decision 19-08-009. The Fuel Substitution Test has two requirements:</w:t>
      </w:r>
    </w:p>
    <w:p w14:paraId="097F2972" w14:textId="77777777" w:rsidR="006647DE" w:rsidRPr="00274987" w:rsidRDefault="006647DE" w:rsidP="006647DE">
      <w:pPr>
        <w:pStyle w:val="ListParagraph"/>
        <w:numPr>
          <w:ilvl w:val="0"/>
          <w:numId w:val="26"/>
        </w:numPr>
        <w:shd w:val="clear" w:color="auto" w:fill="C9C9C9" w:themeFill="accent3" w:themeFillTint="99"/>
        <w:rPr>
          <w:rFonts w:cs="Arial"/>
        </w:rPr>
      </w:pPr>
      <w:r w:rsidRPr="00274987">
        <w:rPr>
          <w:rFonts w:cs="Arial"/>
        </w:rPr>
        <w:t>The measure shall not increase source energy</w:t>
      </w:r>
    </w:p>
    <w:p w14:paraId="6E65BDB2" w14:textId="77777777" w:rsidR="006647DE" w:rsidRDefault="006647DE" w:rsidP="006647DE">
      <w:pPr>
        <w:pStyle w:val="ListParagraph"/>
        <w:numPr>
          <w:ilvl w:val="0"/>
          <w:numId w:val="26"/>
        </w:numPr>
        <w:shd w:val="clear" w:color="auto" w:fill="C9C9C9" w:themeFill="accent3" w:themeFillTint="99"/>
        <w:rPr>
          <w:rFonts w:cs="Arial"/>
        </w:rPr>
      </w:pPr>
      <w:r w:rsidRPr="00274987">
        <w:rPr>
          <w:rFonts w:cs="Arial"/>
        </w:rPr>
        <w:t>The measure shall not harm the environment</w:t>
      </w:r>
    </w:p>
    <w:p w14:paraId="6A4B0A34" w14:textId="2198CF47" w:rsidR="006647DE" w:rsidRPr="00022B02" w:rsidRDefault="006647DE" w:rsidP="006647DE">
      <w:pPr>
        <w:shd w:val="clear" w:color="auto" w:fill="C9C9C9" w:themeFill="accent3" w:themeFillTint="99"/>
        <w:ind w:left="360"/>
        <w:rPr>
          <w:rFonts w:cs="Arial"/>
        </w:rPr>
      </w:pPr>
      <w:r w:rsidRPr="00274987">
        <w:rPr>
          <w:rFonts w:cs="Arial"/>
        </w:rPr>
        <w:t>The Fuel Substitution Test and the technical guidance document are applicable only to fuel substitution measures which are eligible for energy efficiency incentives and included in the program administrator's energy efficiency portfolios.</w:t>
      </w:r>
      <w:r>
        <w:rPr>
          <w:rFonts w:cs="Arial"/>
        </w:rPr>
        <w:t xml:space="preserve"> </w:t>
      </w:r>
      <w:r w:rsidRPr="005C59B0">
        <w:rPr>
          <w:rFonts w:cs="Arial"/>
        </w:rPr>
        <w:t xml:space="preserve">For more information on fuel substitution measures, review Decision 19-08-009 and the </w:t>
      </w:r>
      <w:r>
        <w:rPr>
          <w:rFonts w:cs="Arial"/>
        </w:rPr>
        <w:t>CPUC website for Fuel Substitution in Energy Efficiency</w:t>
      </w:r>
      <w:r>
        <w:rPr>
          <w:rStyle w:val="FootnoteReference"/>
          <w:rFonts w:cs="Arial"/>
        </w:rPr>
        <w:footnoteReference w:id="3"/>
      </w:r>
      <w:r>
        <w:rPr>
          <w:rFonts w:cs="Arial"/>
        </w:rPr>
        <w:t xml:space="preserve">. </w:t>
      </w:r>
      <w:r w:rsidRPr="005C59B0">
        <w:rPr>
          <w:rFonts w:cs="Arial"/>
        </w:rPr>
        <w:t>The Fuel Substitution Calculator</w:t>
      </w:r>
      <w:r>
        <w:rPr>
          <w:rFonts w:cs="Arial"/>
        </w:rPr>
        <w:t xml:space="preserve"> </w:t>
      </w:r>
      <w:r w:rsidRPr="005C59B0">
        <w:rPr>
          <w:rFonts w:cs="Arial"/>
        </w:rPr>
        <w:t>is an excel based tool used to perform the Fuel Substitution Test calculations.</w:t>
      </w:r>
      <w:r>
        <w:rPr>
          <w:rFonts w:cs="Arial"/>
        </w:rPr>
        <w:t xml:space="preserve"> </w:t>
      </w:r>
      <w:r w:rsidRPr="005C59B0">
        <w:rPr>
          <w:rFonts w:cs="Arial"/>
        </w:rPr>
        <w:t>The technical guidance document includes a guide for using the Fuel Substitution Calculator.</w:t>
      </w:r>
      <w:r>
        <w:rPr>
          <w:rFonts w:cs="Arial"/>
        </w:rPr>
        <w:t xml:space="preserve"> Additionally, for downstream fuel substitution programs, the fuel substitution infrastructure upgrade costs must be collected by populating the Fuel Substitution infrastructure data reporting template.</w:t>
      </w:r>
    </w:p>
    <w:bookmarkEnd w:id="19"/>
    <w:p w14:paraId="0015055D" w14:textId="77777777" w:rsidR="00CD3BFA" w:rsidRPr="00CD3BFA" w:rsidRDefault="00CD3BFA" w:rsidP="006C69A1">
      <w:pPr>
        <w:ind w:left="360"/>
        <w:rPr>
          <w:rFonts w:asciiTheme="majorHAnsi" w:eastAsiaTheme="majorEastAsia" w:hAnsiTheme="majorHAnsi" w:cstheme="majorBidi"/>
          <w:b/>
          <w:color w:val="404040" w:themeColor="text1" w:themeTint="BF"/>
          <w:sz w:val="24"/>
          <w:szCs w:val="24"/>
          <w:u w:val="single"/>
        </w:rPr>
      </w:pPr>
      <w:r w:rsidRPr="00CD3BFA">
        <w:rPr>
          <w:rFonts w:asciiTheme="majorHAnsi" w:eastAsiaTheme="majorEastAsia" w:hAnsiTheme="majorHAnsi" w:cstheme="majorBidi"/>
          <w:b/>
          <w:color w:val="404040" w:themeColor="text1" w:themeTint="BF"/>
          <w:sz w:val="24"/>
          <w:szCs w:val="24"/>
          <w:u w:val="single"/>
        </w:rPr>
        <w:t xml:space="preserve">Calculation Methodology: </w:t>
      </w:r>
    </w:p>
    <w:p w14:paraId="417B81F9" w14:textId="77777777" w:rsidR="00CD3BFA" w:rsidRPr="00CD3BFA" w:rsidRDefault="00CD3BFA" w:rsidP="00CD3BFA">
      <w:pPr>
        <w:shd w:val="clear" w:color="auto" w:fill="C9C9C9" w:themeFill="accent3" w:themeFillTint="99"/>
        <w:ind w:left="360"/>
        <w:rPr>
          <w:rFonts w:cs="Arial"/>
        </w:rPr>
      </w:pPr>
      <w:r w:rsidRPr="00CD3BFA">
        <w:rPr>
          <w:rFonts w:cs="Arial"/>
        </w:rPr>
        <w:t>Verify actual loads and true-up savings calculations with post-install M&amp;V data. Observed post-installation site conditions should be used for final approved savings.</w:t>
      </w:r>
    </w:p>
    <w:p w14:paraId="3A360859" w14:textId="77777777" w:rsidR="00CD3BFA" w:rsidRPr="00CD3BFA" w:rsidRDefault="00CD3BFA" w:rsidP="00CD3BFA">
      <w:pPr>
        <w:pStyle w:val="ListParagraph"/>
        <w:numPr>
          <w:ilvl w:val="0"/>
          <w:numId w:val="28"/>
        </w:numPr>
        <w:shd w:val="clear" w:color="auto" w:fill="C9C9C9" w:themeFill="accent3" w:themeFillTint="99"/>
        <w:rPr>
          <w:rFonts w:cs="Arial"/>
        </w:rPr>
      </w:pPr>
      <w:r w:rsidRPr="00CD3BFA">
        <w:rPr>
          <w:rFonts w:cs="Arial"/>
        </w:rPr>
        <w:t>Provide detail on inputs (metered data, assumptions, spec sheet)</w:t>
      </w:r>
    </w:p>
    <w:p w14:paraId="45EB0C1C" w14:textId="77777777" w:rsidR="00CD3BFA" w:rsidRPr="00CD3BFA" w:rsidRDefault="00CD3BFA" w:rsidP="00CD3BFA">
      <w:pPr>
        <w:pStyle w:val="ListParagraph"/>
        <w:numPr>
          <w:ilvl w:val="0"/>
          <w:numId w:val="28"/>
        </w:numPr>
        <w:shd w:val="clear" w:color="auto" w:fill="C9C9C9" w:themeFill="accent3" w:themeFillTint="99"/>
        <w:rPr>
          <w:rFonts w:cs="Arial"/>
        </w:rPr>
      </w:pPr>
      <w:r w:rsidRPr="00CD3BFA">
        <w:rPr>
          <w:rFonts w:cs="Arial"/>
        </w:rPr>
        <w:t>Complete calibration of energy simulation model</w:t>
      </w:r>
    </w:p>
    <w:p w14:paraId="653C567A" w14:textId="77777777" w:rsidR="00CD3BFA" w:rsidRPr="00CD3BFA" w:rsidRDefault="00CD3BFA" w:rsidP="00CD3BFA">
      <w:pPr>
        <w:pStyle w:val="ListParagraph"/>
        <w:numPr>
          <w:ilvl w:val="0"/>
          <w:numId w:val="28"/>
        </w:numPr>
        <w:shd w:val="clear" w:color="auto" w:fill="C9C9C9" w:themeFill="accent3" w:themeFillTint="99"/>
        <w:rPr>
          <w:rFonts w:cs="Arial"/>
        </w:rPr>
      </w:pPr>
      <w:r w:rsidRPr="00CD3BFA">
        <w:rPr>
          <w:rFonts w:cs="Arial"/>
        </w:rPr>
        <w:t>Reference any study and data source</w:t>
      </w:r>
    </w:p>
    <w:p w14:paraId="56CE6B06" w14:textId="77777777" w:rsidR="00CD3BFA" w:rsidRPr="00CD3BFA" w:rsidRDefault="00CD3BFA" w:rsidP="00CD3BFA">
      <w:pPr>
        <w:pStyle w:val="ListParagraph"/>
        <w:numPr>
          <w:ilvl w:val="0"/>
          <w:numId w:val="28"/>
        </w:numPr>
        <w:shd w:val="clear" w:color="auto" w:fill="C9C9C9" w:themeFill="accent3" w:themeFillTint="99"/>
        <w:rPr>
          <w:rFonts w:cs="Arial"/>
        </w:rPr>
      </w:pPr>
      <w:r w:rsidRPr="00CD3BFA">
        <w:rPr>
          <w:rFonts w:cs="Arial"/>
        </w:rPr>
        <w:t>Include and label charts and pictures</w:t>
      </w:r>
    </w:p>
    <w:p w14:paraId="47ECA3D0" w14:textId="77777777" w:rsidR="00CD3BFA" w:rsidRPr="00CD3BFA" w:rsidRDefault="00CD3BFA" w:rsidP="00CD3BFA">
      <w:pPr>
        <w:pStyle w:val="ListParagraph"/>
        <w:numPr>
          <w:ilvl w:val="0"/>
          <w:numId w:val="28"/>
        </w:numPr>
        <w:shd w:val="clear" w:color="auto" w:fill="C9C9C9" w:themeFill="accent3" w:themeFillTint="99"/>
        <w:rPr>
          <w:rFonts w:cs="Arial"/>
        </w:rPr>
      </w:pPr>
      <w:r w:rsidRPr="00CD3BFA">
        <w:rPr>
          <w:rFonts w:cs="Arial"/>
        </w:rPr>
        <w:t>If a preferred calculation tool is not utilized, the calculation methodology must be clearly and concisely documented</w:t>
      </w:r>
    </w:p>
    <w:p w14:paraId="4F5991CD" w14:textId="77327107" w:rsidR="00CD3BFA" w:rsidRPr="00022B02" w:rsidRDefault="00CD3BFA" w:rsidP="00022B02">
      <w:pPr>
        <w:shd w:val="clear" w:color="auto" w:fill="C9C9C9" w:themeFill="accent3" w:themeFillTint="99"/>
        <w:ind w:left="360"/>
        <w:rPr>
          <w:rFonts w:cs="Arial"/>
        </w:rPr>
      </w:pPr>
      <w:r w:rsidRPr="00CD3BFA">
        <w:rPr>
          <w:rFonts w:cs="Arial"/>
        </w:rPr>
        <w:t>State and identify all or no changes that occurred to the calculation tool or method.</w:t>
      </w:r>
    </w:p>
    <w:p w14:paraId="3A3B4BAD" w14:textId="77777777" w:rsidR="00CD3BFA" w:rsidRPr="00CD3BFA" w:rsidRDefault="00CD3BFA" w:rsidP="006C69A1">
      <w:pPr>
        <w:ind w:left="360"/>
        <w:rPr>
          <w:rFonts w:asciiTheme="majorHAnsi" w:eastAsiaTheme="majorEastAsia" w:hAnsiTheme="majorHAnsi" w:cstheme="majorBidi"/>
          <w:b/>
          <w:color w:val="404040" w:themeColor="text1" w:themeTint="BF"/>
          <w:sz w:val="24"/>
          <w:szCs w:val="24"/>
          <w:u w:val="single"/>
        </w:rPr>
      </w:pPr>
      <w:r w:rsidRPr="00CD3BFA">
        <w:rPr>
          <w:rFonts w:asciiTheme="majorHAnsi" w:eastAsiaTheme="majorEastAsia" w:hAnsiTheme="majorHAnsi" w:cstheme="majorBidi"/>
          <w:b/>
          <w:color w:val="404040" w:themeColor="text1" w:themeTint="BF"/>
          <w:sz w:val="24"/>
          <w:szCs w:val="24"/>
          <w:u w:val="single"/>
        </w:rPr>
        <w:t xml:space="preserve">Final Estimated Savings:  </w:t>
      </w:r>
    </w:p>
    <w:p w14:paraId="2C2992A6" w14:textId="2F74D096" w:rsidR="00CD3BFA" w:rsidRPr="00022B02" w:rsidRDefault="00CD3BFA" w:rsidP="00022B02">
      <w:pPr>
        <w:shd w:val="clear" w:color="auto" w:fill="C9C9C9" w:themeFill="accent3" w:themeFillTint="99"/>
        <w:ind w:left="360"/>
        <w:rPr>
          <w:rFonts w:cs="Arial"/>
        </w:rPr>
      </w:pPr>
      <w:r w:rsidRPr="00CD3BFA">
        <w:rPr>
          <w:rFonts w:cs="Arial"/>
        </w:rPr>
        <w:t>These final savings estimates are only the savings for which the customer may receive incentives for</w:t>
      </w:r>
      <w:r w:rsidR="009A7BAF">
        <w:rPr>
          <w:rFonts w:cs="Arial"/>
        </w:rPr>
        <w:t xml:space="preserve">. </w:t>
      </w:r>
      <w:r w:rsidRPr="00CD3BFA">
        <w:rPr>
          <w:rFonts w:cs="Arial"/>
        </w:rPr>
        <w:t xml:space="preserve"> </w:t>
      </w:r>
    </w:p>
    <w:tbl>
      <w:tblPr>
        <w:tblW w:w="7465" w:type="dxa"/>
        <w:tblInd w:w="810" w:type="dxa"/>
        <w:tblLook w:val="04A0" w:firstRow="1" w:lastRow="0" w:firstColumn="1" w:lastColumn="0" w:noHBand="0" w:noVBand="1"/>
      </w:tblPr>
      <w:tblGrid>
        <w:gridCol w:w="5575"/>
        <w:gridCol w:w="1890"/>
      </w:tblGrid>
      <w:tr w:rsidR="00CD3BFA" w:rsidRPr="00866DB9" w14:paraId="58D6FEE5" w14:textId="77777777" w:rsidTr="005037FB">
        <w:trPr>
          <w:trHeight w:val="307"/>
        </w:trPr>
        <w:tc>
          <w:tcPr>
            <w:tcW w:w="746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vAlign w:val="bottom"/>
            <w:hideMark/>
          </w:tcPr>
          <w:p w14:paraId="51EBA99E" w14:textId="77777777" w:rsidR="00CD3BFA" w:rsidRPr="006F7474" w:rsidRDefault="00CD3BFA" w:rsidP="005037FB">
            <w:pPr>
              <w:spacing w:after="0" w:line="240" w:lineRule="auto"/>
              <w:rPr>
                <w:rFonts w:eastAsia="Times New Roman" w:cs="Arial"/>
                <w:b/>
                <w:bCs/>
                <w:color w:val="000000"/>
                <w:sz w:val="20"/>
                <w:szCs w:val="20"/>
              </w:rPr>
            </w:pPr>
            <w:r w:rsidRPr="006F7474">
              <w:rPr>
                <w:rFonts w:eastAsia="Times New Roman" w:cs="Arial"/>
                <w:b/>
                <w:bCs/>
                <w:color w:val="000000"/>
                <w:sz w:val="20"/>
                <w:szCs w:val="20"/>
              </w:rPr>
              <w:t xml:space="preserve">EEM 1 – </w:t>
            </w:r>
            <w:r w:rsidRPr="006F7474">
              <w:rPr>
                <w:rFonts w:eastAsia="Times New Roman" w:cs="Arial"/>
                <w:b/>
                <w:bCs/>
                <w:color w:val="000000"/>
                <w:sz w:val="20"/>
                <w:szCs w:val="20"/>
                <w:highlight w:val="lightGray"/>
              </w:rPr>
              <w:t>Name of Measure (Measure/Solution Code)</w:t>
            </w:r>
            <w:r w:rsidRPr="006F7474">
              <w:rPr>
                <w:rFonts w:eastAsia="Times New Roman" w:cs="Arial"/>
                <w:b/>
                <w:bCs/>
                <w:color w:val="000000"/>
                <w:sz w:val="20"/>
                <w:szCs w:val="20"/>
              </w:rPr>
              <w:t xml:space="preserve"> Final Estimated Energy Savings</w:t>
            </w:r>
          </w:p>
        </w:tc>
      </w:tr>
      <w:tr w:rsidR="00CD3BFA" w:rsidRPr="009E79EF" w14:paraId="42708348"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4AFD71A1" w14:textId="77777777" w:rsidR="00CD3BFA" w:rsidRPr="006F7474" w:rsidRDefault="00CD3BFA" w:rsidP="005037FB">
            <w:pPr>
              <w:spacing w:after="0" w:line="240" w:lineRule="auto"/>
              <w:rPr>
                <w:rFonts w:eastAsia="Times New Roman" w:cs="Arial"/>
                <w:bCs/>
                <w:color w:val="000000"/>
                <w:sz w:val="20"/>
                <w:szCs w:val="20"/>
              </w:rPr>
            </w:pPr>
            <w:r w:rsidRPr="006F7474">
              <w:rPr>
                <w:rFonts w:eastAsia="Times New Roman" w:cs="Arial"/>
                <w:bCs/>
                <w:color w:val="000000"/>
                <w:sz w:val="20"/>
                <w:szCs w:val="20"/>
              </w:rPr>
              <w:t>Electricity Savings</w:t>
            </w:r>
          </w:p>
        </w:tc>
        <w:tc>
          <w:tcPr>
            <w:tcW w:w="1890" w:type="dxa"/>
            <w:tcBorders>
              <w:top w:val="nil"/>
              <w:left w:val="nil"/>
              <w:bottom w:val="single" w:sz="4" w:space="0" w:color="7F7F7F"/>
              <w:right w:val="single" w:sz="4" w:space="0" w:color="7F7F7F"/>
            </w:tcBorders>
            <w:shd w:val="clear" w:color="auto" w:fill="BFBFBF" w:themeFill="background1" w:themeFillShade="BF"/>
            <w:noWrap/>
            <w:vAlign w:val="center"/>
            <w:hideMark/>
          </w:tcPr>
          <w:p w14:paraId="77FD108A" w14:textId="77777777" w:rsidR="00CD3BFA" w:rsidRPr="006F7474" w:rsidRDefault="00CD3BFA" w:rsidP="005037FB">
            <w:pPr>
              <w:spacing w:after="0" w:line="240" w:lineRule="auto"/>
              <w:rPr>
                <w:rFonts w:eastAsia="Times New Roman" w:cs="Arial"/>
                <w:b/>
                <w:bCs/>
                <w:color w:val="000000"/>
                <w:sz w:val="20"/>
                <w:szCs w:val="20"/>
              </w:rPr>
            </w:pPr>
            <w:r w:rsidRPr="006F7474">
              <w:rPr>
                <w:rFonts w:eastAsia="Times New Roman" w:cs="Arial"/>
                <w:b/>
                <w:bCs/>
                <w:color w:val="000000"/>
                <w:sz w:val="20"/>
                <w:szCs w:val="20"/>
              </w:rPr>
              <w:t>1,500,000 kWh</w:t>
            </w:r>
          </w:p>
        </w:tc>
      </w:tr>
      <w:tr w:rsidR="00CD3BFA" w:rsidRPr="009E79EF" w14:paraId="75E7FA8D"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71693273" w14:textId="77777777" w:rsidR="00CD3BFA" w:rsidRPr="006F7474" w:rsidRDefault="00CD3BFA" w:rsidP="005037FB">
            <w:pPr>
              <w:spacing w:after="0" w:line="240" w:lineRule="auto"/>
              <w:rPr>
                <w:rFonts w:eastAsia="Times New Roman" w:cs="Arial"/>
                <w:bCs/>
                <w:color w:val="000000"/>
                <w:sz w:val="20"/>
                <w:szCs w:val="20"/>
              </w:rPr>
            </w:pPr>
            <w:r w:rsidRPr="006F7474">
              <w:rPr>
                <w:rFonts w:eastAsia="Times New Roman" w:cs="Arial"/>
                <w:bCs/>
                <w:color w:val="000000"/>
                <w:sz w:val="20"/>
                <w:szCs w:val="20"/>
              </w:rPr>
              <w:t>Electric Peak Demand Savings</w:t>
            </w:r>
          </w:p>
        </w:tc>
        <w:tc>
          <w:tcPr>
            <w:tcW w:w="1890" w:type="dxa"/>
            <w:tcBorders>
              <w:top w:val="nil"/>
              <w:left w:val="nil"/>
              <w:bottom w:val="single" w:sz="4" w:space="0" w:color="7F7F7F"/>
              <w:right w:val="single" w:sz="4" w:space="0" w:color="7F7F7F"/>
            </w:tcBorders>
            <w:shd w:val="clear" w:color="auto" w:fill="BFBFBF" w:themeFill="background1" w:themeFillShade="BF"/>
            <w:noWrap/>
            <w:vAlign w:val="center"/>
            <w:hideMark/>
          </w:tcPr>
          <w:p w14:paraId="6BC1690D" w14:textId="77777777" w:rsidR="00CD3BFA" w:rsidRPr="006F7474" w:rsidRDefault="00CD3BFA" w:rsidP="005037FB">
            <w:pPr>
              <w:spacing w:after="0" w:line="240" w:lineRule="auto"/>
              <w:rPr>
                <w:rFonts w:eastAsia="Times New Roman" w:cs="Arial"/>
                <w:b/>
                <w:bCs/>
                <w:color w:val="000000"/>
                <w:sz w:val="20"/>
                <w:szCs w:val="20"/>
              </w:rPr>
            </w:pPr>
            <w:proofErr w:type="gramStart"/>
            <w:r w:rsidRPr="006F7474">
              <w:rPr>
                <w:rFonts w:eastAsia="Times New Roman" w:cs="Arial"/>
                <w:b/>
                <w:bCs/>
                <w:color w:val="000000"/>
                <w:sz w:val="20"/>
                <w:szCs w:val="20"/>
              </w:rPr>
              <w:t>20  kW</w:t>
            </w:r>
            <w:proofErr w:type="gramEnd"/>
          </w:p>
        </w:tc>
      </w:tr>
      <w:tr w:rsidR="00CD3BFA" w:rsidRPr="009E79EF" w14:paraId="2C2C5582"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5F83E38A" w14:textId="77777777" w:rsidR="00CD3BFA" w:rsidRPr="006F7474" w:rsidRDefault="00CD3BFA" w:rsidP="005037FB">
            <w:pPr>
              <w:spacing w:after="0" w:line="240" w:lineRule="auto"/>
              <w:rPr>
                <w:rFonts w:eastAsia="Times New Roman" w:cs="Arial"/>
                <w:bCs/>
                <w:color w:val="000000"/>
                <w:sz w:val="20"/>
                <w:szCs w:val="20"/>
              </w:rPr>
            </w:pPr>
            <w:r w:rsidRPr="006F7474">
              <w:rPr>
                <w:rFonts w:eastAsia="Times New Roman" w:cs="Arial"/>
                <w:bCs/>
                <w:color w:val="000000"/>
                <w:sz w:val="20"/>
                <w:szCs w:val="20"/>
              </w:rPr>
              <w:lastRenderedPageBreak/>
              <w:t>Natural Gas Savings</w:t>
            </w:r>
          </w:p>
        </w:tc>
        <w:tc>
          <w:tcPr>
            <w:tcW w:w="1890" w:type="dxa"/>
            <w:tcBorders>
              <w:top w:val="nil"/>
              <w:left w:val="nil"/>
              <w:bottom w:val="single" w:sz="4" w:space="0" w:color="7F7F7F"/>
              <w:right w:val="single" w:sz="4" w:space="0" w:color="7F7F7F"/>
            </w:tcBorders>
            <w:shd w:val="clear" w:color="auto" w:fill="BFBFBF" w:themeFill="background1" w:themeFillShade="BF"/>
            <w:noWrap/>
            <w:vAlign w:val="center"/>
            <w:hideMark/>
          </w:tcPr>
          <w:p w14:paraId="61BD09C3" w14:textId="77777777" w:rsidR="00CD3BFA" w:rsidRPr="006F7474" w:rsidRDefault="00CD3BFA" w:rsidP="005037FB">
            <w:pPr>
              <w:spacing w:after="0" w:line="240" w:lineRule="auto"/>
              <w:rPr>
                <w:rFonts w:eastAsia="Times New Roman" w:cs="Arial"/>
                <w:b/>
                <w:bCs/>
                <w:color w:val="000000"/>
                <w:sz w:val="20"/>
                <w:szCs w:val="20"/>
              </w:rPr>
            </w:pPr>
            <w:r w:rsidRPr="006F7474">
              <w:rPr>
                <w:rFonts w:eastAsia="Times New Roman" w:cs="Arial"/>
                <w:b/>
                <w:bCs/>
                <w:color w:val="000000"/>
                <w:sz w:val="20"/>
                <w:szCs w:val="20"/>
              </w:rPr>
              <w:t xml:space="preserve">0 </w:t>
            </w:r>
            <w:proofErr w:type="spellStart"/>
            <w:r w:rsidRPr="006F7474">
              <w:rPr>
                <w:rFonts w:eastAsia="Times New Roman" w:cs="Arial"/>
                <w:b/>
                <w:bCs/>
                <w:color w:val="000000"/>
                <w:sz w:val="20"/>
                <w:szCs w:val="20"/>
              </w:rPr>
              <w:t>Therms</w:t>
            </w:r>
            <w:proofErr w:type="spellEnd"/>
            <w:r w:rsidRPr="006F7474">
              <w:rPr>
                <w:rFonts w:eastAsia="Times New Roman" w:cs="Arial"/>
                <w:b/>
                <w:bCs/>
                <w:color w:val="000000"/>
                <w:sz w:val="20"/>
                <w:szCs w:val="20"/>
              </w:rPr>
              <w:t>/</w:t>
            </w:r>
            <w:proofErr w:type="spellStart"/>
            <w:r w:rsidRPr="006F7474">
              <w:rPr>
                <w:rFonts w:eastAsia="Times New Roman" w:cs="Arial"/>
                <w:b/>
                <w:bCs/>
                <w:color w:val="000000"/>
                <w:sz w:val="20"/>
                <w:szCs w:val="20"/>
              </w:rPr>
              <w:t>yr</w:t>
            </w:r>
            <w:proofErr w:type="spellEnd"/>
          </w:p>
        </w:tc>
      </w:tr>
    </w:tbl>
    <w:p w14:paraId="5C427ECF" w14:textId="77777777" w:rsidR="00CD3BFA" w:rsidRDefault="00CD3BFA" w:rsidP="006C69A1">
      <w:pPr>
        <w:pStyle w:val="Heading2"/>
        <w:rPr>
          <w:b/>
          <w:bCs/>
          <w:color w:val="1F4E79" w:themeColor="accent1" w:themeShade="80"/>
        </w:rPr>
      </w:pPr>
    </w:p>
    <w:p w14:paraId="2B712380" w14:textId="7F77C49B" w:rsidR="0021558C" w:rsidRPr="00FC63E1" w:rsidRDefault="00B47CD9" w:rsidP="0021558C">
      <w:pPr>
        <w:pStyle w:val="Heading2"/>
        <w:ind w:left="360"/>
        <w:rPr>
          <w:b/>
          <w:bCs/>
          <w:u w:val="single"/>
        </w:rPr>
      </w:pPr>
      <w:bookmarkStart w:id="21" w:name="_Toc135298580"/>
      <w:proofErr w:type="gramStart"/>
      <w:r>
        <w:rPr>
          <w:b/>
          <w:bCs/>
          <w:color w:val="1F4E79" w:themeColor="accent1" w:themeShade="80"/>
        </w:rPr>
        <w:t>4</w:t>
      </w:r>
      <w:r w:rsidR="0021558C" w:rsidRPr="307F6571">
        <w:rPr>
          <w:b/>
          <w:bCs/>
          <w:color w:val="1F4E79" w:themeColor="accent1" w:themeShade="80"/>
        </w:rPr>
        <w:t>.2  EEM</w:t>
      </w:r>
      <w:proofErr w:type="gramEnd"/>
      <w:r w:rsidR="0021558C" w:rsidRPr="307F6571">
        <w:rPr>
          <w:b/>
          <w:bCs/>
          <w:color w:val="1F4E79" w:themeColor="accent1" w:themeShade="80"/>
        </w:rPr>
        <w:t xml:space="preserve"> 2 – Solution Code (NMEC)</w:t>
      </w:r>
      <w:bookmarkEnd w:id="20"/>
      <w:bookmarkEnd w:id="21"/>
      <w:r w:rsidR="0021558C" w:rsidRPr="307F6571">
        <w:rPr>
          <w:b/>
          <w:bCs/>
          <w:color w:val="1F4E79" w:themeColor="accent1" w:themeShade="80"/>
        </w:rPr>
        <w:t xml:space="preserve"> </w:t>
      </w:r>
    </w:p>
    <w:p w14:paraId="2E6BC004" w14:textId="77777777" w:rsidR="0021558C" w:rsidRPr="002447BC" w:rsidRDefault="0021558C" w:rsidP="0021558C"/>
    <w:p w14:paraId="76B2289D" w14:textId="13365439" w:rsidR="0021558C" w:rsidRPr="00FC63E1" w:rsidRDefault="0021558C" w:rsidP="0021558C">
      <w:pPr>
        <w:ind w:left="360"/>
        <w:rPr>
          <w:rFonts w:asciiTheme="majorHAnsi" w:eastAsiaTheme="majorEastAsia" w:hAnsiTheme="majorHAnsi" w:cstheme="majorBidi"/>
          <w:b/>
          <w:color w:val="404040" w:themeColor="text1" w:themeTint="BF"/>
          <w:sz w:val="24"/>
          <w:szCs w:val="26"/>
        </w:rPr>
      </w:pPr>
      <w:r w:rsidRPr="00FC63E1">
        <w:rPr>
          <w:rFonts w:asciiTheme="majorHAnsi" w:eastAsiaTheme="majorEastAsia" w:hAnsiTheme="majorHAnsi" w:cstheme="majorBidi"/>
          <w:b/>
          <w:color w:val="404040" w:themeColor="text1" w:themeTint="BF"/>
          <w:sz w:val="24"/>
          <w:szCs w:val="24"/>
          <w:u w:val="single"/>
        </w:rPr>
        <w:t>Measure Application Type</w:t>
      </w:r>
      <w:r w:rsidRPr="005C59B0">
        <w:rPr>
          <w:rFonts w:asciiTheme="majorHAnsi" w:eastAsiaTheme="majorEastAsia" w:hAnsiTheme="majorHAnsi" w:cstheme="majorBidi"/>
          <w:b/>
          <w:bCs/>
          <w:color w:val="404040" w:themeColor="text1" w:themeTint="BF"/>
          <w:sz w:val="24"/>
          <w:szCs w:val="24"/>
          <w:u w:val="single"/>
        </w:rPr>
        <w:t>:</w:t>
      </w:r>
      <w:r w:rsidRPr="00FC63E1">
        <w:rPr>
          <w:rFonts w:asciiTheme="majorHAnsi" w:eastAsiaTheme="majorEastAsia" w:hAnsiTheme="majorHAnsi" w:cstheme="majorBidi"/>
          <w:b/>
          <w:color w:val="404040" w:themeColor="text1" w:themeTint="BF"/>
          <w:sz w:val="24"/>
          <w:szCs w:val="26"/>
        </w:rPr>
        <w:t xml:space="preserve"> </w:t>
      </w:r>
    </w:p>
    <w:p w14:paraId="43A06251" w14:textId="77777777" w:rsidR="00CD3BFA" w:rsidRDefault="00C81C75" w:rsidP="00A13F1D">
      <w:pPr>
        <w:shd w:val="clear" w:color="auto" w:fill="C9C9C9" w:themeFill="accent3" w:themeFillTint="99"/>
        <w:ind w:left="360"/>
        <w:rPr>
          <w:rFonts w:eastAsia="Times New Roman" w:cs="Segoe UI"/>
        </w:rPr>
      </w:pPr>
      <w:r>
        <w:rPr>
          <w:rFonts w:eastAsia="Times New Roman" w:cs="Segoe UI"/>
        </w:rPr>
        <w:t xml:space="preserve">Confirm the proposed MAT(s) from the approved PFS report is valid for each implemented measure. </w:t>
      </w:r>
    </w:p>
    <w:p w14:paraId="71604060" w14:textId="0609DE43" w:rsidR="0021558C" w:rsidRPr="00FC63E1" w:rsidRDefault="0021558C" w:rsidP="00A13F1D">
      <w:pPr>
        <w:shd w:val="clear" w:color="auto" w:fill="C9C9C9" w:themeFill="accent3" w:themeFillTint="99"/>
        <w:ind w:left="360"/>
        <w:rPr>
          <w:rFonts w:cs="Arial"/>
        </w:rPr>
      </w:pPr>
      <w:r>
        <w:rPr>
          <w:rFonts w:eastAsia="Times New Roman" w:cs="Segoe UI"/>
        </w:rPr>
        <w:t>EEM-1: Measure Description - MAT</w:t>
      </w:r>
    </w:p>
    <w:p w14:paraId="14929F1C" w14:textId="77777777" w:rsidR="0021558C" w:rsidRDefault="0021558C" w:rsidP="00A13F1D">
      <w:pPr>
        <w:shd w:val="clear" w:color="auto" w:fill="C9C9C9" w:themeFill="accent3" w:themeFillTint="99"/>
        <w:spacing w:line="240" w:lineRule="auto"/>
        <w:ind w:left="360"/>
        <w:textAlignment w:val="baseline"/>
        <w:rPr>
          <w:rFonts w:eastAsia="Times New Roman" w:cs="Segoe UI"/>
        </w:rPr>
      </w:pPr>
      <w:r>
        <w:rPr>
          <w:rFonts w:eastAsia="Times New Roman" w:cs="Segoe UI"/>
        </w:rPr>
        <w:t>EEM-2: Measure Description - MAT</w:t>
      </w:r>
    </w:p>
    <w:p w14:paraId="57EEAEF1" w14:textId="77777777" w:rsidR="0021558C" w:rsidRDefault="0021558C" w:rsidP="00A13F1D">
      <w:pPr>
        <w:shd w:val="clear" w:color="auto" w:fill="C9C9C9" w:themeFill="accent3" w:themeFillTint="99"/>
        <w:spacing w:line="240" w:lineRule="auto"/>
        <w:ind w:left="360"/>
        <w:textAlignment w:val="baseline"/>
        <w:rPr>
          <w:rFonts w:eastAsia="Times New Roman" w:cs="Segoe UI"/>
        </w:rPr>
      </w:pPr>
      <w:r w:rsidRPr="434A0A33">
        <w:rPr>
          <w:rFonts w:eastAsia="Times New Roman" w:cs="Segoe UI"/>
        </w:rPr>
        <w:t xml:space="preserve">Discuss the </w:t>
      </w:r>
      <w:r w:rsidRPr="434A0A33">
        <w:rPr>
          <w:rFonts w:eastAsia="Times New Roman" w:cs="Segoe UI"/>
          <w:u w:val="single"/>
        </w:rPr>
        <w:t>Project level</w:t>
      </w:r>
      <w:r w:rsidRPr="434A0A33">
        <w:rPr>
          <w:rFonts w:eastAsia="Times New Roman" w:cs="Segoe UI"/>
        </w:rPr>
        <w:t xml:space="preserve"> MAT that is not only suitable for an existing conditions baseline, but also the one which accounts for the majority of the project savings.</w:t>
      </w:r>
    </w:p>
    <w:p w14:paraId="7ABA2F1C" w14:textId="77777777" w:rsidR="0021558C" w:rsidRPr="007C042A" w:rsidRDefault="0021558C" w:rsidP="0021558C">
      <w:pPr>
        <w:spacing w:line="240" w:lineRule="auto"/>
        <w:ind w:left="360"/>
        <w:textAlignment w:val="baseline"/>
        <w:rPr>
          <w:rFonts w:asciiTheme="majorHAnsi" w:eastAsia="Times New Roman" w:hAnsiTheme="majorHAnsi" w:cstheme="majorHAnsi"/>
          <w:sz w:val="24"/>
          <w:szCs w:val="24"/>
        </w:rPr>
      </w:pPr>
      <w:bookmarkStart w:id="22" w:name="_Hlk116025007"/>
      <w:r w:rsidRPr="007C042A">
        <w:rPr>
          <w:rFonts w:asciiTheme="majorHAnsi" w:eastAsia="Times New Roman" w:hAnsiTheme="majorHAnsi" w:cstheme="majorHAnsi"/>
          <w:b/>
          <w:bCs/>
          <w:color w:val="404040"/>
          <w:sz w:val="24"/>
          <w:szCs w:val="24"/>
          <w:u w:val="single"/>
        </w:rPr>
        <w:t>Effective Useful Life (EUL):</w:t>
      </w:r>
      <w:r w:rsidRPr="007C042A">
        <w:rPr>
          <w:rFonts w:asciiTheme="majorHAnsi" w:eastAsia="Times New Roman" w:hAnsiTheme="majorHAnsi" w:cstheme="majorHAnsi"/>
          <w:color w:val="FF0000"/>
          <w:sz w:val="24"/>
          <w:szCs w:val="24"/>
        </w:rPr>
        <w:t> </w:t>
      </w:r>
      <w:r w:rsidRPr="007C042A">
        <w:rPr>
          <w:rFonts w:asciiTheme="majorHAnsi" w:eastAsia="Times New Roman" w:hAnsiTheme="majorHAnsi" w:cstheme="majorHAnsi"/>
          <w:sz w:val="24"/>
          <w:szCs w:val="24"/>
        </w:rPr>
        <w:t> </w:t>
      </w:r>
    </w:p>
    <w:bookmarkEnd w:id="22"/>
    <w:p w14:paraId="09EBDEDB" w14:textId="77777777" w:rsidR="00273FD3" w:rsidRDefault="00C81C75" w:rsidP="00A13F1D">
      <w:pPr>
        <w:shd w:val="clear" w:color="auto" w:fill="C9C9C9" w:themeFill="accent3" w:themeFillTint="99"/>
        <w:spacing w:line="240" w:lineRule="auto"/>
        <w:ind w:left="360"/>
        <w:textAlignment w:val="baseline"/>
        <w:rPr>
          <w:rFonts w:eastAsia="Times New Roman" w:cs="Arial"/>
        </w:rPr>
      </w:pPr>
      <w:r>
        <w:rPr>
          <w:rFonts w:eastAsia="Times New Roman" w:cs="Arial"/>
        </w:rPr>
        <w:t xml:space="preserve">Confirm the measure EUL values and cited data source from the approved PFS report are valid for each implemented measure. </w:t>
      </w:r>
    </w:p>
    <w:p w14:paraId="5F7487F3" w14:textId="2BE4F731" w:rsidR="0021558C" w:rsidRDefault="0021558C" w:rsidP="00A13F1D">
      <w:pPr>
        <w:shd w:val="clear" w:color="auto" w:fill="C9C9C9" w:themeFill="accent3" w:themeFillTint="99"/>
        <w:spacing w:line="240" w:lineRule="auto"/>
        <w:ind w:left="360"/>
        <w:textAlignment w:val="baseline"/>
        <w:rPr>
          <w:rFonts w:eastAsia="Times New Roman" w:cs="Arial"/>
        </w:rPr>
      </w:pPr>
      <w:r>
        <w:rPr>
          <w:rFonts w:eastAsia="Times New Roman" w:cs="Arial"/>
        </w:rPr>
        <w:t>EEM-1: EUL, EUL Justification</w:t>
      </w:r>
    </w:p>
    <w:p w14:paraId="14905317" w14:textId="77777777" w:rsidR="0021558C" w:rsidRDefault="0021558C" w:rsidP="00A13F1D">
      <w:pPr>
        <w:shd w:val="clear" w:color="auto" w:fill="C9C9C9" w:themeFill="accent3" w:themeFillTint="99"/>
        <w:spacing w:line="240" w:lineRule="auto"/>
        <w:ind w:left="360"/>
        <w:textAlignment w:val="baseline"/>
        <w:rPr>
          <w:rFonts w:eastAsia="Times New Roman" w:cs="Arial"/>
        </w:rPr>
      </w:pPr>
      <w:r>
        <w:rPr>
          <w:rFonts w:eastAsia="Times New Roman" w:cs="Arial"/>
        </w:rPr>
        <w:t>EEM-2: EUL, EUL Justification</w:t>
      </w:r>
    </w:p>
    <w:p w14:paraId="7FD05CB6" w14:textId="77777777" w:rsidR="0021558C" w:rsidRPr="006D68BE" w:rsidRDefault="0021558C" w:rsidP="00A13F1D">
      <w:pPr>
        <w:shd w:val="clear" w:color="auto" w:fill="C9C9C9" w:themeFill="accent3" w:themeFillTint="99"/>
        <w:spacing w:line="240" w:lineRule="auto"/>
        <w:ind w:left="360"/>
        <w:textAlignment w:val="baseline"/>
        <w:rPr>
          <w:rFonts w:eastAsia="Times New Roman" w:cs="Segoe UI"/>
        </w:rPr>
      </w:pPr>
      <w:r>
        <w:rPr>
          <w:rFonts w:eastAsia="Times New Roman" w:cs="Arial"/>
        </w:rPr>
        <w:t>Weighted Average EUL:</w:t>
      </w:r>
    </w:p>
    <w:p w14:paraId="7781BDA1" w14:textId="77777777" w:rsidR="0021558C" w:rsidRPr="006D68BE" w:rsidRDefault="0021558C" w:rsidP="00A13F1D">
      <w:pPr>
        <w:shd w:val="clear" w:color="auto" w:fill="C9C9C9" w:themeFill="accent3" w:themeFillTint="99"/>
        <w:spacing w:line="240" w:lineRule="auto"/>
        <w:ind w:left="360"/>
        <w:textAlignment w:val="baseline"/>
        <w:rPr>
          <w:rFonts w:eastAsia="Times New Roman" w:cs="Segoe UI"/>
        </w:rPr>
      </w:pPr>
      <w:r w:rsidRPr="44C0C057">
        <w:rPr>
          <w:rFonts w:eastAsia="Times New Roman" w:cs="Segoe UI"/>
        </w:rPr>
        <w:t>Attach the Weighted Average Expected Useful Life worksheet</w:t>
      </w:r>
      <w:r>
        <w:rPr>
          <w:rStyle w:val="FootnoteReference"/>
          <w:rFonts w:eastAsia="Times New Roman" w:cs="Segoe UI"/>
        </w:rPr>
        <w:footnoteReference w:id="4"/>
      </w:r>
      <w:r w:rsidRPr="44C0C057">
        <w:rPr>
          <w:rFonts w:eastAsia="Times New Roman" w:cs="Segoe UI"/>
        </w:rPr>
        <w:t xml:space="preserve"> as an appendix.  Discuss any variance from DEER EUL values or external sources for measures not identified by DEER or CPUC guidance. </w:t>
      </w:r>
    </w:p>
    <w:p w14:paraId="25664BAF" w14:textId="77777777" w:rsidR="00556F52" w:rsidRPr="00FC63E1" w:rsidRDefault="00556F52" w:rsidP="00556F52">
      <w:pPr>
        <w:ind w:left="360"/>
        <w:rPr>
          <w:rFonts w:ascii="Arial" w:hAnsi="Arial" w:cs="Arial"/>
          <w:color w:val="FF0000"/>
          <w:sz w:val="18"/>
          <w:szCs w:val="20"/>
        </w:rPr>
      </w:pPr>
      <w:r w:rsidRPr="00FC63E1">
        <w:rPr>
          <w:rFonts w:asciiTheme="majorHAnsi" w:eastAsiaTheme="majorEastAsia" w:hAnsiTheme="majorHAnsi" w:cstheme="majorBidi"/>
          <w:b/>
          <w:color w:val="404040" w:themeColor="text1" w:themeTint="BF"/>
          <w:sz w:val="24"/>
          <w:szCs w:val="26"/>
          <w:u w:val="single"/>
        </w:rPr>
        <w:t>Standard Practice Discussion:</w:t>
      </w:r>
      <w:r w:rsidRPr="00FC63E1">
        <w:rPr>
          <w:rFonts w:ascii="Arial" w:hAnsi="Arial" w:cs="Arial"/>
          <w:color w:val="FF0000"/>
          <w:sz w:val="18"/>
          <w:szCs w:val="20"/>
        </w:rPr>
        <w:t xml:space="preserve"> </w:t>
      </w:r>
    </w:p>
    <w:p w14:paraId="1F65F49F" w14:textId="1117D3B3" w:rsidR="00556F52" w:rsidRPr="00556F52" w:rsidRDefault="00556F52" w:rsidP="00556F52">
      <w:pPr>
        <w:shd w:val="clear" w:color="auto" w:fill="C9C9C9" w:themeFill="accent3" w:themeFillTint="99"/>
        <w:ind w:left="360"/>
        <w:rPr>
          <w:rFonts w:cs="Arial"/>
          <w:color w:val="FF0000"/>
        </w:rPr>
      </w:pPr>
      <w:r>
        <w:rPr>
          <w:rFonts w:cs="Arial"/>
        </w:rPr>
        <w:t>Identify an</w:t>
      </w:r>
      <w:r w:rsidR="003A5F5A">
        <w:rPr>
          <w:rFonts w:cs="Arial"/>
        </w:rPr>
        <w:t>y</w:t>
      </w:r>
      <w:r>
        <w:rPr>
          <w:rFonts w:cs="Arial"/>
        </w:rPr>
        <w:t xml:space="preserve"> changes to the standard practice discussion if applicable. </w:t>
      </w:r>
    </w:p>
    <w:p w14:paraId="4754D215" w14:textId="1617856A" w:rsidR="0021558C" w:rsidRDefault="0021558C" w:rsidP="0021558C">
      <w:pPr>
        <w:spacing w:line="240" w:lineRule="auto"/>
        <w:ind w:left="360"/>
        <w:textAlignment w:val="baseline"/>
        <w:rPr>
          <w:rFonts w:asciiTheme="majorHAnsi" w:eastAsia="Times New Roman" w:hAnsiTheme="majorHAnsi" w:cstheme="majorHAnsi"/>
          <w:b/>
          <w:bCs/>
          <w:color w:val="404040" w:themeColor="text1" w:themeTint="BF"/>
          <w:sz w:val="24"/>
          <w:szCs w:val="24"/>
          <w:u w:val="single"/>
        </w:rPr>
      </w:pPr>
      <w:r>
        <w:rPr>
          <w:rFonts w:asciiTheme="majorHAnsi" w:eastAsia="Times New Roman" w:hAnsiTheme="majorHAnsi" w:cstheme="majorHAnsi"/>
          <w:b/>
          <w:bCs/>
          <w:color w:val="404040" w:themeColor="text1" w:themeTint="BF"/>
          <w:sz w:val="24"/>
          <w:szCs w:val="24"/>
          <w:u w:val="single"/>
        </w:rPr>
        <w:t>Code Compliance:</w:t>
      </w:r>
    </w:p>
    <w:p w14:paraId="1F2EC979" w14:textId="01562615" w:rsidR="0021558C" w:rsidRDefault="0021558C" w:rsidP="006C69A1">
      <w:pPr>
        <w:shd w:val="clear" w:color="auto" w:fill="C9C9C9" w:themeFill="accent3" w:themeFillTint="99"/>
        <w:ind w:left="360"/>
        <w:rPr>
          <w:rFonts w:asciiTheme="majorHAnsi" w:eastAsia="Times New Roman" w:hAnsiTheme="majorHAnsi" w:cstheme="majorHAnsi"/>
          <w:b/>
          <w:bCs/>
          <w:color w:val="404040" w:themeColor="text1" w:themeTint="BF"/>
          <w:sz w:val="24"/>
          <w:szCs w:val="24"/>
          <w:u w:val="single"/>
        </w:rPr>
      </w:pPr>
      <w:r w:rsidRPr="00FC63E1">
        <w:rPr>
          <w:rFonts w:cs="Arial"/>
        </w:rPr>
        <w:t xml:space="preserve">Describe any applicable </w:t>
      </w:r>
      <w:r>
        <w:rPr>
          <w:rFonts w:cs="Arial"/>
        </w:rPr>
        <w:t>code requirement</w:t>
      </w:r>
      <w:r w:rsidRPr="00FC63E1">
        <w:rPr>
          <w:rFonts w:cs="Arial"/>
        </w:rPr>
        <w:t xml:space="preserve"> with </w:t>
      </w:r>
      <w:r>
        <w:rPr>
          <w:rFonts w:cs="Arial"/>
        </w:rPr>
        <w:t xml:space="preserve">each </w:t>
      </w:r>
      <w:r w:rsidR="00646E25">
        <w:rPr>
          <w:rFonts w:cs="Arial"/>
        </w:rPr>
        <w:t xml:space="preserve">implemented </w:t>
      </w:r>
      <w:r w:rsidRPr="00FC63E1">
        <w:rPr>
          <w:rFonts w:cs="Arial"/>
        </w:rPr>
        <w:t xml:space="preserve">measure. Make direct reference to the energy codes by section and table number. </w:t>
      </w:r>
      <w:r>
        <w:rPr>
          <w:rFonts w:ascii="Calibri" w:eastAsia="Times New Roman" w:hAnsi="Calibri" w:cs="Calibri"/>
          <w:color w:val="000000"/>
        </w:rPr>
        <w:t>P</w:t>
      </w:r>
      <w:r w:rsidRPr="00D739A3">
        <w:rPr>
          <w:rFonts w:ascii="Calibri" w:eastAsia="Times New Roman" w:hAnsi="Calibri" w:cs="Calibri"/>
          <w:color w:val="000000"/>
        </w:rPr>
        <w:t xml:space="preserve">rovide enough information (e.g., equipment specs, efficiency levels, applicable code requirements) at the measure level to show that the </w:t>
      </w:r>
      <w:r w:rsidR="00646E25">
        <w:rPr>
          <w:rFonts w:ascii="Calibri" w:eastAsia="Times New Roman" w:hAnsi="Calibri" w:cs="Calibri"/>
          <w:color w:val="000000"/>
        </w:rPr>
        <w:t>implemented</w:t>
      </w:r>
      <w:r w:rsidRPr="00D739A3">
        <w:rPr>
          <w:rFonts w:ascii="Calibri" w:eastAsia="Times New Roman" w:hAnsi="Calibri" w:cs="Calibri"/>
          <w:color w:val="000000"/>
        </w:rPr>
        <w:t xml:space="preserve"> measure provide to-code or above-code savings.</w:t>
      </w:r>
    </w:p>
    <w:p w14:paraId="60F3F4A8" w14:textId="77777777" w:rsidR="0021558C" w:rsidRPr="007C042A" w:rsidRDefault="0021558C" w:rsidP="0021558C">
      <w:pPr>
        <w:spacing w:line="240" w:lineRule="auto"/>
        <w:ind w:left="360"/>
        <w:textAlignment w:val="baseline"/>
        <w:rPr>
          <w:rFonts w:asciiTheme="majorHAnsi" w:eastAsia="Times New Roman" w:hAnsiTheme="majorHAnsi" w:cstheme="majorHAnsi"/>
          <w:sz w:val="24"/>
          <w:szCs w:val="24"/>
        </w:rPr>
      </w:pPr>
      <w:r w:rsidRPr="007C042A">
        <w:rPr>
          <w:rFonts w:asciiTheme="majorHAnsi" w:eastAsia="Times New Roman" w:hAnsiTheme="majorHAnsi" w:cstheme="majorHAnsi"/>
          <w:b/>
          <w:bCs/>
          <w:color w:val="404040" w:themeColor="text1" w:themeTint="BF"/>
          <w:sz w:val="24"/>
          <w:szCs w:val="24"/>
          <w:u w:val="single"/>
        </w:rPr>
        <w:t>Existing Equipment/System Operation:</w:t>
      </w:r>
      <w:r w:rsidRPr="007C042A">
        <w:rPr>
          <w:rFonts w:asciiTheme="majorHAnsi" w:eastAsia="Times New Roman" w:hAnsiTheme="majorHAnsi" w:cstheme="majorHAnsi"/>
          <w:sz w:val="24"/>
          <w:szCs w:val="24"/>
        </w:rPr>
        <w:t>  </w:t>
      </w:r>
    </w:p>
    <w:p w14:paraId="11042E48" w14:textId="485F9764" w:rsidR="009335F2" w:rsidRDefault="009335F2" w:rsidP="00A13F1D">
      <w:pPr>
        <w:shd w:val="clear" w:color="auto" w:fill="C9C9C9" w:themeFill="accent3" w:themeFillTint="99"/>
        <w:spacing w:line="240" w:lineRule="auto"/>
        <w:ind w:left="360"/>
        <w:textAlignment w:val="baseline"/>
        <w:rPr>
          <w:rFonts w:eastAsia="Times New Roman" w:cs="Segoe UI"/>
        </w:rPr>
      </w:pPr>
      <w:r>
        <w:rPr>
          <w:rFonts w:eastAsia="Times New Roman" w:cs="Segoe UI"/>
        </w:rPr>
        <w:t>State and identify all or no changes that occurred to the existing equipment/system discussion and the baseline data.</w:t>
      </w:r>
    </w:p>
    <w:p w14:paraId="55C82B18" w14:textId="1E68B35E" w:rsidR="0021558C" w:rsidRPr="007C042A" w:rsidRDefault="009335F2" w:rsidP="0021558C">
      <w:pPr>
        <w:spacing w:line="240" w:lineRule="auto"/>
        <w:ind w:left="360"/>
        <w:textAlignment w:val="baseline"/>
        <w:rPr>
          <w:rFonts w:asciiTheme="majorHAnsi" w:eastAsia="Times New Roman" w:hAnsiTheme="majorHAnsi" w:cstheme="majorHAnsi"/>
          <w:sz w:val="24"/>
          <w:szCs w:val="24"/>
        </w:rPr>
      </w:pPr>
      <w:r>
        <w:rPr>
          <w:rFonts w:asciiTheme="majorHAnsi" w:eastAsia="Times New Roman" w:hAnsiTheme="majorHAnsi" w:cstheme="majorHAnsi"/>
          <w:b/>
          <w:bCs/>
          <w:color w:val="404040"/>
          <w:sz w:val="24"/>
          <w:szCs w:val="24"/>
          <w:u w:val="single"/>
        </w:rPr>
        <w:t xml:space="preserve">Implemented </w:t>
      </w:r>
      <w:r w:rsidR="0021558C" w:rsidRPr="007C042A">
        <w:rPr>
          <w:rFonts w:asciiTheme="majorHAnsi" w:eastAsia="Times New Roman" w:hAnsiTheme="majorHAnsi" w:cstheme="majorHAnsi"/>
          <w:b/>
          <w:bCs/>
          <w:color w:val="404040"/>
          <w:sz w:val="24"/>
          <w:szCs w:val="24"/>
          <w:u w:val="single"/>
        </w:rPr>
        <w:t>Equipment/System Operation:</w:t>
      </w:r>
      <w:r w:rsidR="0021558C" w:rsidRPr="007C042A">
        <w:rPr>
          <w:rFonts w:asciiTheme="majorHAnsi" w:eastAsia="Times New Roman" w:hAnsiTheme="majorHAnsi" w:cstheme="majorHAnsi"/>
          <w:color w:val="FF0000"/>
          <w:sz w:val="24"/>
          <w:szCs w:val="24"/>
        </w:rPr>
        <w:t> </w:t>
      </w:r>
      <w:r w:rsidR="0021558C" w:rsidRPr="007C042A">
        <w:rPr>
          <w:rFonts w:asciiTheme="majorHAnsi" w:eastAsia="Times New Roman" w:hAnsiTheme="majorHAnsi" w:cstheme="majorHAnsi"/>
          <w:sz w:val="24"/>
          <w:szCs w:val="24"/>
        </w:rPr>
        <w:t> </w:t>
      </w:r>
    </w:p>
    <w:p w14:paraId="7B2A2303" w14:textId="1E77D4D4" w:rsidR="0021558C" w:rsidRPr="006D68BE" w:rsidRDefault="0021558C" w:rsidP="00A13F1D">
      <w:pPr>
        <w:shd w:val="clear" w:color="auto" w:fill="C9C9C9" w:themeFill="accent3" w:themeFillTint="99"/>
        <w:spacing w:line="240" w:lineRule="auto"/>
        <w:ind w:left="360"/>
        <w:textAlignment w:val="baseline"/>
        <w:rPr>
          <w:rFonts w:eastAsia="Times New Roman" w:cs="Segoe UI"/>
        </w:rPr>
      </w:pPr>
      <w:r w:rsidRPr="006D68BE">
        <w:rPr>
          <w:rFonts w:eastAsia="Times New Roman" w:cs="Segoe UI"/>
        </w:rPr>
        <w:t>Provide </w:t>
      </w:r>
      <w:r w:rsidRPr="006D68BE">
        <w:rPr>
          <w:rFonts w:eastAsia="Times New Roman" w:cs="Segoe UI"/>
          <w:u w:val="single"/>
        </w:rPr>
        <w:t>detailed</w:t>
      </w:r>
      <w:r w:rsidRPr="006D68BE">
        <w:rPr>
          <w:rFonts w:eastAsia="Times New Roman" w:cs="Segoe UI"/>
        </w:rPr>
        <w:t> description of the </w:t>
      </w:r>
      <w:r w:rsidR="009335F2">
        <w:rPr>
          <w:rFonts w:eastAsia="Times New Roman" w:cs="Segoe UI"/>
        </w:rPr>
        <w:t>installed</w:t>
      </w:r>
      <w:r w:rsidR="009335F2" w:rsidRPr="006D68BE" w:rsidDel="009335F2">
        <w:rPr>
          <w:rFonts w:eastAsia="Times New Roman" w:cs="Segoe UI"/>
        </w:rPr>
        <w:t xml:space="preserve"> </w:t>
      </w:r>
      <w:r w:rsidRPr="006D68BE">
        <w:rPr>
          <w:rFonts w:eastAsia="Times New Roman" w:cs="Segoe UI"/>
        </w:rPr>
        <w:t>equipment or system operation, including location, operating hours (M-F, Sat-Sun), control method, equipment efficiency, </w:t>
      </w:r>
      <w:r w:rsidR="009335F2">
        <w:rPr>
          <w:rFonts w:eastAsia="Times New Roman" w:cs="Segoe UI"/>
        </w:rPr>
        <w:t xml:space="preserve">changes to the approved PA project package Scope of Work for the </w:t>
      </w:r>
      <w:r w:rsidR="00FD3476">
        <w:rPr>
          <w:rFonts w:eastAsia="Times New Roman" w:cs="Segoe UI"/>
        </w:rPr>
        <w:t>Implemented</w:t>
      </w:r>
      <w:r w:rsidR="009335F2">
        <w:rPr>
          <w:rFonts w:eastAsia="Times New Roman" w:cs="Segoe UI"/>
        </w:rPr>
        <w:t xml:space="preserve"> Measure, </w:t>
      </w:r>
      <w:r w:rsidRPr="006D68BE">
        <w:rPr>
          <w:rFonts w:eastAsia="Times New Roman" w:cs="Segoe UI"/>
        </w:rPr>
        <w:t>etc</w:t>
      </w:r>
      <w:r w:rsidRPr="006D68BE">
        <w:rPr>
          <w:rFonts w:eastAsia="Times New Roman" w:cs="Arial"/>
        </w:rPr>
        <w:t>. </w:t>
      </w:r>
    </w:p>
    <w:p w14:paraId="1A8E2E7E" w14:textId="77777777" w:rsidR="0021558C" w:rsidRPr="006D68BE" w:rsidRDefault="0021558C" w:rsidP="00A13F1D">
      <w:pPr>
        <w:numPr>
          <w:ilvl w:val="0"/>
          <w:numId w:val="2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Utilize charts/graphs to present trend data </w:t>
      </w:r>
    </w:p>
    <w:p w14:paraId="5B9A49C0" w14:textId="77777777" w:rsidR="0021558C" w:rsidRPr="006D68BE" w:rsidRDefault="0021558C" w:rsidP="00A13F1D">
      <w:pPr>
        <w:numPr>
          <w:ilvl w:val="0"/>
          <w:numId w:val="2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What are the less efficient alternative measures? </w:t>
      </w:r>
    </w:p>
    <w:p w14:paraId="490C2A82" w14:textId="77777777" w:rsidR="0021558C" w:rsidRPr="006D68BE" w:rsidRDefault="0021558C" w:rsidP="00A13F1D">
      <w:pPr>
        <w:numPr>
          <w:ilvl w:val="0"/>
          <w:numId w:val="20"/>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Compare facility operating hours vs. impacted equipment’s operating hours </w:t>
      </w:r>
    </w:p>
    <w:p w14:paraId="72C79C4F" w14:textId="77777777" w:rsidR="0021558C" w:rsidRPr="006D68BE" w:rsidRDefault="0021558C" w:rsidP="00A13F1D">
      <w:pPr>
        <w:numPr>
          <w:ilvl w:val="0"/>
          <w:numId w:val="21"/>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Quantify facility usage and measure savings </w:t>
      </w:r>
    </w:p>
    <w:p w14:paraId="6EC46FCB" w14:textId="77777777" w:rsidR="0021558C" w:rsidRPr="006D68BE" w:rsidRDefault="0021558C" w:rsidP="00A13F1D">
      <w:pPr>
        <w:numPr>
          <w:ilvl w:val="0"/>
          <w:numId w:val="21"/>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Identify and quantify interactive effects </w:t>
      </w:r>
    </w:p>
    <w:p w14:paraId="7A98FE45" w14:textId="77777777" w:rsidR="00C013E7" w:rsidRDefault="0021558C" w:rsidP="00C013E7">
      <w:pPr>
        <w:numPr>
          <w:ilvl w:val="0"/>
          <w:numId w:val="21"/>
        </w:numPr>
        <w:shd w:val="clear" w:color="auto" w:fill="C9C9C9" w:themeFill="accent3" w:themeFillTint="99"/>
        <w:spacing w:after="0" w:line="240" w:lineRule="auto"/>
        <w:ind w:firstLine="0"/>
        <w:textAlignment w:val="baseline"/>
        <w:rPr>
          <w:rFonts w:eastAsia="Times New Roman" w:cs="Segoe UI"/>
        </w:rPr>
      </w:pPr>
      <w:r w:rsidRPr="006D68BE">
        <w:rPr>
          <w:rFonts w:eastAsia="Times New Roman" w:cs="Segoe UI"/>
        </w:rPr>
        <w:t xml:space="preserve">Provide a picture that depicts the </w:t>
      </w:r>
      <w:r w:rsidR="009335F2">
        <w:rPr>
          <w:rFonts w:eastAsia="Times New Roman" w:cs="Segoe UI"/>
        </w:rPr>
        <w:t xml:space="preserve">implemented </w:t>
      </w:r>
      <w:r w:rsidRPr="006D68BE">
        <w:rPr>
          <w:rFonts w:eastAsia="Times New Roman" w:cs="Segoe UI"/>
        </w:rPr>
        <w:t>measure </w:t>
      </w:r>
    </w:p>
    <w:p w14:paraId="4845DF7A" w14:textId="40C25739" w:rsidR="004F3DDE" w:rsidRPr="00C013E7" w:rsidRDefault="004F3DDE" w:rsidP="00C013E7">
      <w:pPr>
        <w:numPr>
          <w:ilvl w:val="0"/>
          <w:numId w:val="21"/>
        </w:numPr>
        <w:shd w:val="clear" w:color="auto" w:fill="C9C9C9" w:themeFill="accent3" w:themeFillTint="99"/>
        <w:spacing w:after="0" w:line="240" w:lineRule="auto"/>
        <w:ind w:firstLine="0"/>
        <w:textAlignment w:val="baseline"/>
        <w:rPr>
          <w:rFonts w:eastAsia="Times New Roman" w:cs="Segoe UI"/>
        </w:rPr>
      </w:pPr>
      <w:r w:rsidRPr="00C013E7">
        <w:rPr>
          <w:rFonts w:eastAsia="Times New Roman" w:cs="Segoe UI"/>
        </w:rPr>
        <w:lastRenderedPageBreak/>
        <w:t>Lighting measures require photo evidence in accordance with the Lighting Photo Guidelines.</w:t>
      </w:r>
    </w:p>
    <w:p w14:paraId="3350C08E" w14:textId="77777777" w:rsidR="009335F2" w:rsidRDefault="0021558C" w:rsidP="009335F2">
      <w:pPr>
        <w:numPr>
          <w:ilvl w:val="0"/>
          <w:numId w:val="21"/>
        </w:numPr>
        <w:shd w:val="clear" w:color="auto" w:fill="C9C9C9" w:themeFill="accent3" w:themeFillTint="99"/>
        <w:spacing w:line="240" w:lineRule="auto"/>
        <w:ind w:firstLine="0"/>
        <w:rPr>
          <w:rFonts w:eastAsia="Times New Roman" w:cs="Segoe UI"/>
        </w:rPr>
      </w:pPr>
      <w:r w:rsidRPr="4D5490FD">
        <w:rPr>
          <w:rFonts w:eastAsia="Times New Roman" w:cs="Segoe UI"/>
          <w:b/>
          <w:bCs/>
        </w:rPr>
        <w:t>DO NOT </w:t>
      </w:r>
      <w:r w:rsidRPr="4D5490FD">
        <w:rPr>
          <w:rFonts w:eastAsia="Times New Roman" w:cs="Segoe UI"/>
        </w:rPr>
        <w:t>use general language, be very specific and include diagrams to describe processes</w:t>
      </w:r>
    </w:p>
    <w:p w14:paraId="3F320EA7" w14:textId="1890BF3B" w:rsidR="009335F2" w:rsidRPr="00CD3BFA" w:rsidRDefault="009335F2" w:rsidP="00C013E7">
      <w:pPr>
        <w:numPr>
          <w:ilvl w:val="0"/>
          <w:numId w:val="21"/>
        </w:numPr>
        <w:shd w:val="clear" w:color="auto" w:fill="C9C9C9" w:themeFill="accent3" w:themeFillTint="99"/>
        <w:spacing w:after="0" w:line="240" w:lineRule="auto"/>
        <w:ind w:firstLine="0"/>
        <w:rPr>
          <w:rFonts w:eastAsia="Times New Roman" w:cs="Segoe UI"/>
        </w:rPr>
      </w:pPr>
      <w:r w:rsidRPr="0072651E">
        <w:t>Site Inspection related information</w:t>
      </w:r>
    </w:p>
    <w:p w14:paraId="1CB16B7F" w14:textId="77777777" w:rsidR="009335F2" w:rsidRDefault="009335F2" w:rsidP="009335F2">
      <w:pPr>
        <w:pStyle w:val="ListParagraph"/>
        <w:numPr>
          <w:ilvl w:val="1"/>
          <w:numId w:val="21"/>
        </w:numPr>
        <w:shd w:val="clear" w:color="auto" w:fill="C9C9C9" w:themeFill="accent3" w:themeFillTint="99"/>
      </w:pPr>
      <w:r>
        <w:t xml:space="preserve">Site Inspection Date. Attendees present during the inspection and their role. </w:t>
      </w:r>
    </w:p>
    <w:p w14:paraId="5D75B3B6" w14:textId="2FB43065" w:rsidR="009335F2" w:rsidRDefault="009335F2" w:rsidP="009335F2">
      <w:pPr>
        <w:pStyle w:val="ListParagraph"/>
        <w:numPr>
          <w:ilvl w:val="1"/>
          <w:numId w:val="21"/>
        </w:numPr>
        <w:shd w:val="clear" w:color="auto" w:fill="C9C9C9" w:themeFill="accent3" w:themeFillTint="99"/>
      </w:pPr>
      <w:r>
        <w:t xml:space="preserve">Record of any unusual or abnormal conditions or events that occurred during the Post-Installation Inspection and any actions taken in response thereto. </w:t>
      </w:r>
    </w:p>
    <w:p w14:paraId="077C3F63" w14:textId="77777777" w:rsidR="009335F2" w:rsidRDefault="009335F2" w:rsidP="009335F2">
      <w:pPr>
        <w:pStyle w:val="ListParagraph"/>
        <w:numPr>
          <w:ilvl w:val="1"/>
          <w:numId w:val="21"/>
        </w:numPr>
        <w:shd w:val="clear" w:color="auto" w:fill="C9C9C9" w:themeFill="accent3" w:themeFillTint="99"/>
      </w:pPr>
      <w:r>
        <w:t>Confirmation (statement and supporting documentation) each Measure in the Installation has been completed and installed in accordance with the applicable M&amp;V Plan and is operating as planned and designed.</w:t>
      </w:r>
    </w:p>
    <w:p w14:paraId="0404FD6C" w14:textId="5B6B1DB6" w:rsidR="009335F2" w:rsidRPr="00CD3BFA" w:rsidRDefault="009335F2" w:rsidP="00CD3BFA">
      <w:pPr>
        <w:pStyle w:val="ListParagraph"/>
        <w:numPr>
          <w:ilvl w:val="1"/>
          <w:numId w:val="21"/>
        </w:numPr>
        <w:shd w:val="clear" w:color="auto" w:fill="C9C9C9" w:themeFill="accent3" w:themeFillTint="99"/>
      </w:pPr>
      <w:r>
        <w:t xml:space="preserve">A statement regarding any existing equipment that has been retained and still resides in the facility or currently serving as backup or planned to be used as backup equipment. </w:t>
      </w:r>
    </w:p>
    <w:p w14:paraId="3F276095" w14:textId="77777777" w:rsidR="004F3DDE" w:rsidRDefault="009335F2" w:rsidP="004F3DDE">
      <w:pPr>
        <w:numPr>
          <w:ilvl w:val="0"/>
          <w:numId w:val="21"/>
        </w:numPr>
        <w:shd w:val="clear" w:color="auto" w:fill="C9C9C9" w:themeFill="accent3" w:themeFillTint="99"/>
        <w:spacing w:line="240" w:lineRule="auto"/>
        <w:ind w:firstLine="0"/>
        <w:rPr>
          <w:rFonts w:eastAsia="Times New Roman" w:cs="Segoe UI"/>
        </w:rPr>
      </w:pPr>
      <w:r w:rsidRPr="00CD3BFA">
        <w:rPr>
          <w:rFonts w:eastAsia="Times New Roman" w:cs="Segoe UI"/>
          <w:b/>
          <w:bCs/>
        </w:rPr>
        <w:t>DO NOT</w:t>
      </w:r>
      <w:r w:rsidRPr="009335F2">
        <w:rPr>
          <w:rFonts w:eastAsia="Times New Roman" w:cs="Segoe UI"/>
        </w:rPr>
        <w:t xml:space="preserve"> include in the savings estimate the Savings from equipment that does not contribute to each of the Expected Energy Savings, Expected Demand Savings, or Expected TRC Ratio. </w:t>
      </w:r>
    </w:p>
    <w:p w14:paraId="50657326" w14:textId="5A5F91BA" w:rsidR="004F3DDE" w:rsidRPr="00C013E7" w:rsidRDefault="004F3DDE" w:rsidP="00C013E7">
      <w:pPr>
        <w:numPr>
          <w:ilvl w:val="0"/>
          <w:numId w:val="21"/>
        </w:numPr>
        <w:shd w:val="clear" w:color="auto" w:fill="C9C9C9" w:themeFill="accent3" w:themeFillTint="99"/>
        <w:spacing w:line="240" w:lineRule="auto"/>
        <w:ind w:firstLine="0"/>
        <w:rPr>
          <w:rFonts w:eastAsia="Times New Roman" w:cs="Segoe UI"/>
        </w:rPr>
      </w:pPr>
      <w:r w:rsidRPr="00C013E7">
        <w:rPr>
          <w:rFonts w:eastAsia="Times New Roman" w:cs="Segoe UI"/>
        </w:rPr>
        <w:t>Lighting measures require documentation (manifest, invoice, etc.) from the licensed hazardous waste transporter showing quantities of lamps, fixtures, and ballasts/transformers removed during the project that have been recycled or disposed of. Documentation should show customer name and site address materials were taken from. If this is not available, customer will need to submit a signed affidavit by the customer AND licensed hazardous waste transporter certifying that the lamps, fixtures, and ballasts/transformers removed during the project have been recycled or disposed of in accordance with federal law and California state-specific requirements.</w:t>
      </w:r>
    </w:p>
    <w:p w14:paraId="1272F9E1" w14:textId="22BC6DB2" w:rsidR="0021558C" w:rsidRDefault="0021558C" w:rsidP="0021558C">
      <w:pPr>
        <w:spacing w:line="240" w:lineRule="auto"/>
        <w:ind w:left="360"/>
        <w:textAlignment w:val="baseline"/>
        <w:rPr>
          <w:rFonts w:asciiTheme="majorHAnsi" w:eastAsia="Times New Roman" w:hAnsiTheme="majorHAnsi" w:cstheme="majorHAnsi"/>
          <w:sz w:val="24"/>
          <w:szCs w:val="24"/>
        </w:rPr>
      </w:pPr>
      <w:r w:rsidRPr="007C042A">
        <w:rPr>
          <w:rFonts w:asciiTheme="majorHAnsi" w:eastAsia="Times New Roman" w:hAnsiTheme="majorHAnsi" w:cstheme="majorHAnsi"/>
          <w:b/>
          <w:bCs/>
          <w:color w:val="404040"/>
          <w:sz w:val="24"/>
          <w:szCs w:val="24"/>
          <w:u w:val="single"/>
        </w:rPr>
        <w:t>Non-IOU Fuel Source:</w:t>
      </w:r>
      <w:r w:rsidRPr="007C042A">
        <w:rPr>
          <w:rFonts w:asciiTheme="majorHAnsi" w:eastAsia="Times New Roman" w:hAnsiTheme="majorHAnsi" w:cstheme="majorHAnsi"/>
          <w:sz w:val="24"/>
          <w:szCs w:val="24"/>
        </w:rPr>
        <w:t> </w:t>
      </w:r>
    </w:p>
    <w:p w14:paraId="0815D437" w14:textId="77777777" w:rsidR="009335F2" w:rsidRPr="008020AB" w:rsidRDefault="009335F2" w:rsidP="009335F2">
      <w:pPr>
        <w:shd w:val="clear" w:color="auto" w:fill="C9C9C9" w:themeFill="accent3" w:themeFillTint="99"/>
        <w:ind w:left="360"/>
        <w:rPr>
          <w:rFonts w:cs="Arial"/>
        </w:rPr>
      </w:pPr>
      <w:r w:rsidRPr="008020AB">
        <w:rPr>
          <w:rFonts w:cs="Arial"/>
        </w:rPr>
        <w:t xml:space="preserve">Confirm and briefly discuss </w:t>
      </w:r>
      <w:proofErr w:type="gramStart"/>
      <w:r w:rsidRPr="008020AB">
        <w:rPr>
          <w:rFonts w:cs="Arial"/>
        </w:rPr>
        <w:t>Non-IOU</w:t>
      </w:r>
      <w:proofErr w:type="gramEnd"/>
      <w:r w:rsidRPr="008020AB">
        <w:rPr>
          <w:rFonts w:cs="Arial"/>
        </w:rPr>
        <w:t xml:space="preserve"> fuel sources and how it affected this measure. If there were changes to the </w:t>
      </w:r>
      <w:proofErr w:type="gramStart"/>
      <w:r w:rsidRPr="008020AB">
        <w:rPr>
          <w:rFonts w:cs="Arial"/>
        </w:rPr>
        <w:t>Non-IOU</w:t>
      </w:r>
      <w:proofErr w:type="gramEnd"/>
      <w:r w:rsidRPr="008020AB">
        <w:rPr>
          <w:rFonts w:cs="Arial"/>
        </w:rPr>
        <w:t xml:space="preserve"> fuel sources from the approved PFS report, then discuss how the changes affected this measure. Provide</w:t>
      </w:r>
      <w:r>
        <w:rPr>
          <w:rFonts w:cs="Arial"/>
        </w:rPr>
        <w:t>:</w:t>
      </w:r>
      <w:r w:rsidRPr="008020AB">
        <w:rPr>
          <w:rFonts w:cs="Arial"/>
        </w:rPr>
        <w:t xml:space="preserve"> </w:t>
      </w:r>
    </w:p>
    <w:p w14:paraId="487B063D" w14:textId="77777777" w:rsidR="009335F2" w:rsidRPr="008020AB" w:rsidRDefault="009335F2" w:rsidP="009335F2">
      <w:pPr>
        <w:pStyle w:val="ListParagraph"/>
        <w:numPr>
          <w:ilvl w:val="0"/>
          <w:numId w:val="28"/>
        </w:numPr>
        <w:shd w:val="clear" w:color="auto" w:fill="C9C9C9" w:themeFill="accent3" w:themeFillTint="99"/>
        <w:rPr>
          <w:rFonts w:cs="Arial"/>
        </w:rPr>
      </w:pPr>
      <w:r w:rsidRPr="008020AB">
        <w:rPr>
          <w:rFonts w:cs="Arial"/>
        </w:rPr>
        <w:t xml:space="preserve">a statement, and supporting calculations and documentation, as to the amount the Installation reduced capacity use at the Site </w:t>
      </w:r>
      <w:proofErr w:type="gramStart"/>
      <w:r w:rsidRPr="008020AB">
        <w:rPr>
          <w:rFonts w:cs="Arial"/>
        </w:rPr>
        <w:t>taking into account</w:t>
      </w:r>
      <w:proofErr w:type="gramEnd"/>
      <w:r w:rsidRPr="008020AB">
        <w:rPr>
          <w:rFonts w:cs="Arial"/>
        </w:rPr>
        <w:t xml:space="preserve"> savings resulting from any Non-IOU Fuel Source(s)</w:t>
      </w:r>
    </w:p>
    <w:p w14:paraId="31C906C7" w14:textId="5146038A" w:rsidR="009335F2" w:rsidRPr="00DE5052" w:rsidRDefault="009335F2" w:rsidP="00DE5052">
      <w:pPr>
        <w:pStyle w:val="ListParagraph"/>
        <w:numPr>
          <w:ilvl w:val="0"/>
          <w:numId w:val="28"/>
        </w:numPr>
        <w:shd w:val="clear" w:color="auto" w:fill="C9C9C9" w:themeFill="accent3" w:themeFillTint="99"/>
        <w:rPr>
          <w:rFonts w:cs="Arial"/>
        </w:rPr>
      </w:pPr>
      <w:r w:rsidRPr="009335F2">
        <w:rPr>
          <w:rFonts w:cs="Arial"/>
        </w:rPr>
        <w:t xml:space="preserve">A statement, and supporting calculations and documentation, as to the amount the Installation will result in a reduction in the energy use at the Site </w:t>
      </w:r>
      <w:proofErr w:type="gramStart"/>
      <w:r w:rsidRPr="009335F2">
        <w:rPr>
          <w:rFonts w:cs="Arial"/>
        </w:rPr>
        <w:t>taking into account</w:t>
      </w:r>
      <w:proofErr w:type="gramEnd"/>
      <w:r w:rsidRPr="009335F2">
        <w:rPr>
          <w:rFonts w:cs="Arial"/>
        </w:rPr>
        <w:t xml:space="preserve"> savings resulting from any Non-IOU Fuel Source(s)</w:t>
      </w:r>
    </w:p>
    <w:p w14:paraId="383A052F" w14:textId="77777777" w:rsidR="00D648CB" w:rsidRDefault="00D648CB" w:rsidP="0021558C">
      <w:pPr>
        <w:spacing w:line="240" w:lineRule="auto"/>
        <w:ind w:left="360"/>
        <w:textAlignment w:val="baseline"/>
        <w:rPr>
          <w:rFonts w:asciiTheme="majorHAnsi" w:eastAsia="Times New Roman" w:hAnsiTheme="majorHAnsi" w:cstheme="majorHAnsi"/>
          <w:b/>
          <w:bCs/>
          <w:color w:val="404040"/>
          <w:sz w:val="24"/>
          <w:szCs w:val="24"/>
          <w:u w:val="single"/>
        </w:rPr>
      </w:pPr>
      <w:r w:rsidRPr="00D648CB">
        <w:rPr>
          <w:rFonts w:asciiTheme="majorHAnsi" w:eastAsia="Times New Roman" w:hAnsiTheme="majorHAnsi" w:cstheme="majorHAnsi"/>
          <w:b/>
          <w:bCs/>
          <w:color w:val="404040"/>
          <w:sz w:val="24"/>
          <w:szCs w:val="24"/>
          <w:u w:val="single"/>
        </w:rPr>
        <w:t xml:space="preserve">Refrigerant Avoided Cost Calculator (RACC)  </w:t>
      </w:r>
    </w:p>
    <w:p w14:paraId="7C5FABB0" w14:textId="1E34B870" w:rsidR="00B166E7" w:rsidRPr="00B166E7" w:rsidRDefault="00B166E7" w:rsidP="00B166E7">
      <w:pPr>
        <w:shd w:val="clear" w:color="auto" w:fill="C9C9C9" w:themeFill="accent3" w:themeFillTint="99"/>
        <w:ind w:left="360"/>
        <w:rPr>
          <w:rFonts w:cs="Arial"/>
        </w:rPr>
      </w:pPr>
      <w:r w:rsidRPr="0010419A">
        <w:rPr>
          <w:rFonts w:cs="Arial"/>
        </w:rPr>
        <w:t>Per Attachment A of Resolution E-5152, reporting of refrigerant leakage avoided costs is enabled by the</w:t>
      </w:r>
      <w:r>
        <w:rPr>
          <w:rFonts w:cs="Arial"/>
        </w:rPr>
        <w:t xml:space="preserve"> </w:t>
      </w:r>
      <w:r w:rsidRPr="0010419A">
        <w:rPr>
          <w:rFonts w:cs="Arial"/>
        </w:rPr>
        <w:t>refrigerant avoided cost calculator</w:t>
      </w:r>
      <w:r>
        <w:rPr>
          <w:rStyle w:val="FootnoteReference"/>
          <w:rFonts w:cs="Arial"/>
        </w:rPr>
        <w:footnoteReference w:id="5"/>
      </w:r>
      <w:r w:rsidRPr="0010419A">
        <w:rPr>
          <w:rFonts w:cs="Arial"/>
        </w:rPr>
        <w:t xml:space="preserve">, to be included in cost effectiveness calculations </w:t>
      </w:r>
      <w:r>
        <w:rPr>
          <w:rFonts w:cs="Arial"/>
        </w:rPr>
        <w:t xml:space="preserve">and </w:t>
      </w:r>
      <w:r w:rsidRPr="0010419A">
        <w:rPr>
          <w:rFonts w:cs="Arial"/>
        </w:rPr>
        <w:t>is</w:t>
      </w:r>
      <w:r>
        <w:rPr>
          <w:rFonts w:cs="Arial"/>
        </w:rPr>
        <w:t xml:space="preserve"> </w:t>
      </w:r>
      <w:r w:rsidRPr="0010419A">
        <w:rPr>
          <w:rFonts w:cs="Arial"/>
        </w:rPr>
        <w:t>applicable to all measures that add new refrigerant. The reporting applies to all claimed measures</w:t>
      </w:r>
      <w:r>
        <w:rPr>
          <w:rFonts w:cs="Arial"/>
        </w:rPr>
        <w:t xml:space="preserve">. </w:t>
      </w:r>
      <w:r w:rsidRPr="0010419A">
        <w:rPr>
          <w:rFonts w:cs="Arial"/>
        </w:rPr>
        <w:t>For custom projects, the RACC should also be used if the project is fuel substitution</w:t>
      </w:r>
      <w:r>
        <w:rPr>
          <w:rFonts w:cs="Arial"/>
        </w:rPr>
        <w:t xml:space="preserve"> </w:t>
      </w:r>
      <w:r w:rsidRPr="0010419A">
        <w:rPr>
          <w:rFonts w:cs="Arial"/>
        </w:rPr>
        <w:t>with heat pump added, or replacing electric resistance technology with a heat pump, or if the project</w:t>
      </w:r>
      <w:r>
        <w:rPr>
          <w:rFonts w:cs="Arial"/>
        </w:rPr>
        <w:t xml:space="preserve"> </w:t>
      </w:r>
      <w:r w:rsidRPr="0010419A">
        <w:rPr>
          <w:rFonts w:cs="Arial"/>
        </w:rPr>
        <w:t>involves use of low-GWP refrigerants. Documentation of the refrigerant avoided cost inputs and a copy</w:t>
      </w:r>
      <w:r>
        <w:rPr>
          <w:rFonts w:cs="Arial"/>
        </w:rPr>
        <w:t xml:space="preserve"> </w:t>
      </w:r>
      <w:r w:rsidRPr="0010419A">
        <w:rPr>
          <w:rFonts w:cs="Arial"/>
        </w:rPr>
        <w:t>of the refrigerant avoided cost calculator are required to be included as part of the custom application</w:t>
      </w:r>
      <w:r>
        <w:rPr>
          <w:rFonts w:cs="Arial"/>
        </w:rPr>
        <w:t xml:space="preserve"> </w:t>
      </w:r>
      <w:r w:rsidRPr="0010419A">
        <w:rPr>
          <w:rFonts w:cs="Arial"/>
        </w:rPr>
        <w:t>documentation package.</w:t>
      </w:r>
      <w:r>
        <w:rPr>
          <w:rFonts w:cs="Arial"/>
        </w:rPr>
        <w:t xml:space="preserve"> </w:t>
      </w:r>
      <w:bookmarkStart w:id="23" w:name="_Hlk135835381"/>
      <w:r>
        <w:rPr>
          <w:rFonts w:cs="Arial"/>
        </w:rPr>
        <w:t xml:space="preserve">Provide the project reporting parameters for each EEM where RACC is applicable. </w:t>
      </w:r>
    </w:p>
    <w:bookmarkEnd w:id="23"/>
    <w:p w14:paraId="1B472645" w14:textId="2EF520E1" w:rsidR="00D648CB" w:rsidRDefault="00D648CB" w:rsidP="0021558C">
      <w:pPr>
        <w:spacing w:line="240" w:lineRule="auto"/>
        <w:ind w:left="360"/>
        <w:textAlignment w:val="baseline"/>
        <w:rPr>
          <w:rFonts w:asciiTheme="majorHAnsi" w:eastAsia="Times New Roman" w:hAnsiTheme="majorHAnsi" w:cstheme="majorHAnsi"/>
          <w:b/>
          <w:bCs/>
          <w:color w:val="404040"/>
          <w:sz w:val="24"/>
          <w:szCs w:val="24"/>
          <w:u w:val="single"/>
        </w:rPr>
      </w:pPr>
      <w:r w:rsidRPr="00D648CB">
        <w:rPr>
          <w:rFonts w:asciiTheme="majorHAnsi" w:eastAsia="Times New Roman" w:hAnsiTheme="majorHAnsi" w:cstheme="majorHAnsi"/>
          <w:b/>
          <w:bCs/>
          <w:color w:val="404040"/>
          <w:sz w:val="24"/>
          <w:szCs w:val="24"/>
          <w:u w:val="single"/>
        </w:rPr>
        <w:t>Fuel Substitution</w:t>
      </w:r>
    </w:p>
    <w:p w14:paraId="2DC8EB1A" w14:textId="77777777" w:rsidR="00257B55" w:rsidRPr="00274987" w:rsidRDefault="00257B55" w:rsidP="00257B55">
      <w:pPr>
        <w:shd w:val="clear" w:color="auto" w:fill="C9C9C9" w:themeFill="accent3" w:themeFillTint="99"/>
        <w:ind w:left="360"/>
        <w:rPr>
          <w:rFonts w:cs="Arial"/>
        </w:rPr>
      </w:pPr>
      <w:r w:rsidRPr="00274987">
        <w:rPr>
          <w:rFonts w:cs="Arial"/>
        </w:rPr>
        <w:t xml:space="preserve">In order to include a fuel substitution measure, </w:t>
      </w:r>
      <w:r>
        <w:rPr>
          <w:rFonts w:cs="Arial"/>
        </w:rPr>
        <w:t xml:space="preserve">it </w:t>
      </w:r>
      <w:r w:rsidRPr="00274987">
        <w:rPr>
          <w:rFonts w:cs="Arial"/>
        </w:rPr>
        <w:t xml:space="preserve">must </w:t>
      </w:r>
      <w:r>
        <w:rPr>
          <w:rFonts w:cs="Arial"/>
        </w:rPr>
        <w:t xml:space="preserve">be </w:t>
      </w:r>
      <w:r w:rsidRPr="00274987">
        <w:rPr>
          <w:rFonts w:cs="Arial"/>
        </w:rPr>
        <w:t>demonstrate</w:t>
      </w:r>
      <w:r>
        <w:rPr>
          <w:rFonts w:cs="Arial"/>
        </w:rPr>
        <w:t>d</w:t>
      </w:r>
      <w:r w:rsidRPr="00274987">
        <w:rPr>
          <w:rFonts w:cs="Arial"/>
        </w:rPr>
        <w:t xml:space="preserve"> that the proposed measure passes the Fuel Substitution Test implemented by Decision 19-08-009. The Fuel Substitution Test has two requirements:</w:t>
      </w:r>
    </w:p>
    <w:p w14:paraId="0FF0075C" w14:textId="77777777" w:rsidR="00257B55" w:rsidRPr="00274987" w:rsidRDefault="00257B55" w:rsidP="00597DF9">
      <w:pPr>
        <w:pStyle w:val="ListParagraph"/>
        <w:numPr>
          <w:ilvl w:val="0"/>
          <w:numId w:val="32"/>
        </w:numPr>
        <w:shd w:val="clear" w:color="auto" w:fill="C9C9C9" w:themeFill="accent3" w:themeFillTint="99"/>
        <w:rPr>
          <w:rFonts w:cs="Arial"/>
        </w:rPr>
      </w:pPr>
      <w:r w:rsidRPr="00274987">
        <w:rPr>
          <w:rFonts w:cs="Arial"/>
        </w:rPr>
        <w:t>The measure shall not increase source energy</w:t>
      </w:r>
    </w:p>
    <w:p w14:paraId="06570FC5" w14:textId="77777777" w:rsidR="00257B55" w:rsidRDefault="00257B55" w:rsidP="00597DF9">
      <w:pPr>
        <w:pStyle w:val="ListParagraph"/>
        <w:numPr>
          <w:ilvl w:val="0"/>
          <w:numId w:val="32"/>
        </w:numPr>
        <w:shd w:val="clear" w:color="auto" w:fill="C9C9C9" w:themeFill="accent3" w:themeFillTint="99"/>
        <w:rPr>
          <w:rFonts w:cs="Arial"/>
        </w:rPr>
      </w:pPr>
      <w:r w:rsidRPr="00274987">
        <w:rPr>
          <w:rFonts w:cs="Arial"/>
        </w:rPr>
        <w:t>The measure shall not harm the environment</w:t>
      </w:r>
    </w:p>
    <w:p w14:paraId="5504A6A5" w14:textId="3BAACA9F" w:rsidR="00257B55" w:rsidRPr="00274987" w:rsidRDefault="00257B55" w:rsidP="00257B55">
      <w:pPr>
        <w:shd w:val="clear" w:color="auto" w:fill="C9C9C9" w:themeFill="accent3" w:themeFillTint="99"/>
        <w:ind w:left="360"/>
        <w:rPr>
          <w:rFonts w:cs="Arial"/>
        </w:rPr>
      </w:pPr>
      <w:r w:rsidRPr="00274987">
        <w:rPr>
          <w:rFonts w:cs="Arial"/>
        </w:rPr>
        <w:t>The Fuel Substitution Test and the technical guidance document are applicable only to fuel substitution measures which are eligible for energy efficiency incentives and included in the program administrator's energy efficiency portfolios.</w:t>
      </w:r>
      <w:r>
        <w:rPr>
          <w:rFonts w:cs="Arial"/>
        </w:rPr>
        <w:t xml:space="preserve"> </w:t>
      </w:r>
      <w:r w:rsidRPr="005C59B0">
        <w:rPr>
          <w:rFonts w:cs="Arial"/>
        </w:rPr>
        <w:t xml:space="preserve">For </w:t>
      </w:r>
      <w:r w:rsidRPr="005C59B0">
        <w:rPr>
          <w:rFonts w:cs="Arial"/>
        </w:rPr>
        <w:lastRenderedPageBreak/>
        <w:t xml:space="preserve">more information on fuel substitution measures, review Decision 19-08-009 and the </w:t>
      </w:r>
      <w:r>
        <w:rPr>
          <w:rFonts w:cs="Arial"/>
        </w:rPr>
        <w:t>CPUC website for Fuel Substitution in Energy Efficiency</w:t>
      </w:r>
      <w:r>
        <w:rPr>
          <w:rStyle w:val="FootnoteReference"/>
          <w:rFonts w:cs="Arial"/>
        </w:rPr>
        <w:footnoteReference w:id="6"/>
      </w:r>
      <w:r>
        <w:rPr>
          <w:rFonts w:cs="Arial"/>
        </w:rPr>
        <w:t xml:space="preserve">. </w:t>
      </w:r>
      <w:r w:rsidRPr="005C59B0">
        <w:rPr>
          <w:rFonts w:cs="Arial"/>
        </w:rPr>
        <w:t>The Fuel Substitution Calculator</w:t>
      </w:r>
      <w:r>
        <w:rPr>
          <w:rFonts w:cs="Arial"/>
        </w:rPr>
        <w:t xml:space="preserve"> </w:t>
      </w:r>
      <w:r w:rsidRPr="005C59B0">
        <w:rPr>
          <w:rFonts w:cs="Arial"/>
        </w:rPr>
        <w:t>is an excel based tool used to perform the Fuel Substitution Test calculations.</w:t>
      </w:r>
      <w:r>
        <w:rPr>
          <w:rFonts w:cs="Arial"/>
        </w:rPr>
        <w:t xml:space="preserve"> </w:t>
      </w:r>
      <w:r w:rsidRPr="005C59B0">
        <w:rPr>
          <w:rFonts w:cs="Arial"/>
        </w:rPr>
        <w:t>The technical guidance document includes a guide for using the Fuel Substitution Calculator.</w:t>
      </w:r>
      <w:r>
        <w:rPr>
          <w:rFonts w:cs="Arial"/>
        </w:rPr>
        <w:t xml:space="preserve"> Additionally, for downstream fuel substitution programs, the fuel substitution infrastructure upgrade costs must be collected by populating the Fuel Substitution infrastructure data reporting template.</w:t>
      </w:r>
      <w:r w:rsidR="00597DF9">
        <w:rPr>
          <w:rFonts w:cs="Arial"/>
        </w:rPr>
        <w:t xml:space="preserve"> </w:t>
      </w:r>
      <w:bookmarkStart w:id="24" w:name="_Hlk135835356"/>
      <w:r w:rsidR="00597DF9">
        <w:rPr>
          <w:rFonts w:cs="Arial"/>
        </w:rPr>
        <w:t>Please reference CP&amp;S E-PPICs No. 054.2 Revised Fuel Substitution Requirements Pursuant to D.19-08-009 for additional information.</w:t>
      </w:r>
      <w:bookmarkEnd w:id="24"/>
    </w:p>
    <w:p w14:paraId="02EE9B2B" w14:textId="24E5B46B" w:rsidR="0021558C" w:rsidRDefault="0021558C" w:rsidP="0021558C">
      <w:pPr>
        <w:spacing w:line="240" w:lineRule="auto"/>
        <w:ind w:left="360"/>
        <w:textAlignment w:val="baseline"/>
        <w:rPr>
          <w:rFonts w:asciiTheme="majorHAnsi" w:eastAsia="Times New Roman" w:hAnsiTheme="majorHAnsi" w:cstheme="majorHAnsi"/>
          <w:sz w:val="24"/>
          <w:szCs w:val="24"/>
        </w:rPr>
      </w:pPr>
      <w:r w:rsidRPr="007C042A">
        <w:rPr>
          <w:rFonts w:asciiTheme="majorHAnsi" w:eastAsia="Times New Roman" w:hAnsiTheme="majorHAnsi" w:cstheme="majorHAnsi"/>
          <w:b/>
          <w:bCs/>
          <w:color w:val="404040"/>
          <w:sz w:val="24"/>
          <w:szCs w:val="24"/>
          <w:u w:val="single"/>
        </w:rPr>
        <w:t>Calculation Methodology: </w:t>
      </w:r>
      <w:r w:rsidRPr="007C042A">
        <w:rPr>
          <w:rFonts w:asciiTheme="majorHAnsi" w:eastAsia="Times New Roman" w:hAnsiTheme="majorHAnsi" w:cstheme="majorHAnsi"/>
          <w:sz w:val="24"/>
          <w:szCs w:val="24"/>
        </w:rPr>
        <w:t> </w:t>
      </w:r>
    </w:p>
    <w:p w14:paraId="1D195EAA" w14:textId="0082A1D3" w:rsidR="00DE5052" w:rsidRPr="00DE5052" w:rsidRDefault="00DE5052" w:rsidP="00DE5052">
      <w:pPr>
        <w:shd w:val="clear" w:color="auto" w:fill="C9C9C9" w:themeFill="accent3" w:themeFillTint="99"/>
        <w:ind w:left="360"/>
        <w:rPr>
          <w:rFonts w:cs="Arial"/>
        </w:rPr>
      </w:pPr>
      <w:r w:rsidRPr="00DE5052">
        <w:rPr>
          <w:rFonts w:cs="Arial"/>
        </w:rPr>
        <w:t>Verify actual loads and true-up savings calculations with post-install M&amp;V data. Observed post-installation site conditions should be used for final approved savings.</w:t>
      </w:r>
      <w:r w:rsidR="009A7BAF">
        <w:rPr>
          <w:rFonts w:cs="Arial"/>
        </w:rPr>
        <w:t xml:space="preserve"> </w:t>
      </w:r>
      <w:r w:rsidR="009A7BAF" w:rsidRPr="009A7BAF">
        <w:rPr>
          <w:rFonts w:cs="Arial"/>
        </w:rPr>
        <w:t>For NMEC projects, this is to be completed after the 12-month reporting period.</w:t>
      </w:r>
    </w:p>
    <w:p w14:paraId="71517027" w14:textId="2D58F0B5" w:rsidR="00DE5052" w:rsidRPr="00DE5052" w:rsidRDefault="00DE5052" w:rsidP="00DE5052">
      <w:pPr>
        <w:pStyle w:val="ListParagraph"/>
        <w:numPr>
          <w:ilvl w:val="0"/>
          <w:numId w:val="28"/>
        </w:numPr>
        <w:shd w:val="clear" w:color="auto" w:fill="C9C9C9" w:themeFill="accent3" w:themeFillTint="99"/>
        <w:rPr>
          <w:rFonts w:cs="Arial"/>
        </w:rPr>
      </w:pPr>
      <w:r w:rsidRPr="00DE5052">
        <w:rPr>
          <w:rFonts w:cs="Arial"/>
        </w:rPr>
        <w:t>Provide detail on inputs (metered data, assumptions, spec sheet)</w:t>
      </w:r>
    </w:p>
    <w:p w14:paraId="5C48848C" w14:textId="47B400B6" w:rsidR="00DE5052" w:rsidRPr="00DE5052" w:rsidRDefault="00DE5052" w:rsidP="00DE5052">
      <w:pPr>
        <w:pStyle w:val="ListParagraph"/>
        <w:numPr>
          <w:ilvl w:val="0"/>
          <w:numId w:val="28"/>
        </w:numPr>
        <w:shd w:val="clear" w:color="auto" w:fill="C9C9C9" w:themeFill="accent3" w:themeFillTint="99"/>
        <w:rPr>
          <w:rFonts w:cs="Arial"/>
        </w:rPr>
      </w:pPr>
      <w:r w:rsidRPr="00DE5052">
        <w:rPr>
          <w:rFonts w:cs="Arial"/>
        </w:rPr>
        <w:t>Complete calibration of energy simulation model</w:t>
      </w:r>
    </w:p>
    <w:p w14:paraId="6511DCC7" w14:textId="6BBD533E" w:rsidR="00DE5052" w:rsidRPr="00DE5052" w:rsidRDefault="00DE5052" w:rsidP="00DE5052">
      <w:pPr>
        <w:pStyle w:val="ListParagraph"/>
        <w:numPr>
          <w:ilvl w:val="0"/>
          <w:numId w:val="28"/>
        </w:numPr>
        <w:shd w:val="clear" w:color="auto" w:fill="C9C9C9" w:themeFill="accent3" w:themeFillTint="99"/>
        <w:rPr>
          <w:rFonts w:cs="Arial"/>
        </w:rPr>
      </w:pPr>
      <w:r w:rsidRPr="00DE5052">
        <w:rPr>
          <w:rFonts w:cs="Arial"/>
        </w:rPr>
        <w:t>Reference any study and data source</w:t>
      </w:r>
    </w:p>
    <w:p w14:paraId="794FAA09" w14:textId="4AFDB9E5" w:rsidR="00DE5052" w:rsidRPr="00DE5052" w:rsidRDefault="00DE5052" w:rsidP="00DE5052">
      <w:pPr>
        <w:pStyle w:val="ListParagraph"/>
        <w:numPr>
          <w:ilvl w:val="0"/>
          <w:numId w:val="28"/>
        </w:numPr>
        <w:shd w:val="clear" w:color="auto" w:fill="C9C9C9" w:themeFill="accent3" w:themeFillTint="99"/>
        <w:rPr>
          <w:rFonts w:cs="Arial"/>
        </w:rPr>
      </w:pPr>
      <w:r w:rsidRPr="00DE5052">
        <w:rPr>
          <w:rFonts w:cs="Arial"/>
        </w:rPr>
        <w:t>Include and label charts and pictures</w:t>
      </w:r>
    </w:p>
    <w:p w14:paraId="003B231E" w14:textId="359C302F" w:rsidR="00DE5052" w:rsidRPr="00DE5052" w:rsidRDefault="00DE5052" w:rsidP="00DE5052">
      <w:pPr>
        <w:pStyle w:val="ListParagraph"/>
        <w:numPr>
          <w:ilvl w:val="0"/>
          <w:numId w:val="28"/>
        </w:numPr>
        <w:shd w:val="clear" w:color="auto" w:fill="C9C9C9" w:themeFill="accent3" w:themeFillTint="99"/>
        <w:rPr>
          <w:rFonts w:cs="Arial"/>
        </w:rPr>
      </w:pPr>
      <w:r w:rsidRPr="00DE5052">
        <w:rPr>
          <w:rFonts w:cs="Arial"/>
        </w:rPr>
        <w:t>If a preferred calculation tool is not utilized, the calculation methodology must be clearly and concisely documented</w:t>
      </w:r>
    </w:p>
    <w:p w14:paraId="588AE9B8" w14:textId="77BEF582" w:rsidR="00DE5052" w:rsidRPr="00DE5052" w:rsidRDefault="00DE5052" w:rsidP="00DE5052">
      <w:pPr>
        <w:shd w:val="clear" w:color="auto" w:fill="C9C9C9" w:themeFill="accent3" w:themeFillTint="99"/>
        <w:ind w:left="360"/>
        <w:rPr>
          <w:rFonts w:cs="Arial"/>
        </w:rPr>
      </w:pPr>
      <w:r w:rsidRPr="00DE5052">
        <w:rPr>
          <w:rFonts w:cs="Arial"/>
        </w:rPr>
        <w:t>State and identify all or no changes that occurred to the calculation tool or method.</w:t>
      </w:r>
    </w:p>
    <w:p w14:paraId="03C9857B" w14:textId="28E3C44E" w:rsidR="0021558C" w:rsidRDefault="00CD3BFA" w:rsidP="0021558C">
      <w:pPr>
        <w:ind w:left="360"/>
        <w:rPr>
          <w:sz w:val="20"/>
        </w:rPr>
      </w:pPr>
      <w:r>
        <w:rPr>
          <w:rFonts w:asciiTheme="majorHAnsi" w:eastAsiaTheme="majorEastAsia" w:hAnsiTheme="majorHAnsi" w:cstheme="majorBidi"/>
          <w:b/>
          <w:color w:val="404040" w:themeColor="text1" w:themeTint="BF"/>
          <w:sz w:val="24"/>
          <w:szCs w:val="26"/>
          <w:u w:val="single"/>
        </w:rPr>
        <w:t xml:space="preserve">Final </w:t>
      </w:r>
      <w:r w:rsidR="0021558C" w:rsidRPr="00394EE6">
        <w:rPr>
          <w:rFonts w:asciiTheme="majorHAnsi" w:eastAsiaTheme="majorEastAsia" w:hAnsiTheme="majorHAnsi" w:cstheme="majorBidi"/>
          <w:b/>
          <w:color w:val="404040" w:themeColor="text1" w:themeTint="BF"/>
          <w:sz w:val="24"/>
          <w:szCs w:val="26"/>
          <w:u w:val="single"/>
        </w:rPr>
        <w:t>Estimated Savings:</w:t>
      </w:r>
      <w:r w:rsidR="0021558C" w:rsidRPr="00394EE6">
        <w:rPr>
          <w:sz w:val="20"/>
        </w:rPr>
        <w:t xml:space="preserve">  </w:t>
      </w:r>
    </w:p>
    <w:p w14:paraId="65127448" w14:textId="1C0CE25E" w:rsidR="0021558C" w:rsidRPr="00B54552" w:rsidRDefault="0021558C" w:rsidP="00A13F1D">
      <w:pPr>
        <w:shd w:val="clear" w:color="auto" w:fill="C9C9C9" w:themeFill="accent3" w:themeFillTint="99"/>
        <w:ind w:left="360"/>
        <w:rPr>
          <w:color w:val="FF0000"/>
          <w:sz w:val="20"/>
        </w:rPr>
      </w:pPr>
      <w:r w:rsidRPr="00FC63E1">
        <w:rPr>
          <w:sz w:val="20"/>
        </w:rPr>
        <w:t>These savings estimates are only the savings for which the customer may receive incentives for</w:t>
      </w:r>
      <w:r w:rsidR="009A7BAF">
        <w:rPr>
          <w:sz w:val="20"/>
        </w:rPr>
        <w:t xml:space="preserve">. </w:t>
      </w:r>
      <w:r w:rsidR="009A7BAF" w:rsidRPr="009A7BAF">
        <w:rPr>
          <w:sz w:val="20"/>
        </w:rPr>
        <w:t>For NMEC projects, this is to be completed after the 12-month reporting period.</w:t>
      </w:r>
      <w:r w:rsidRPr="00B54552">
        <w:rPr>
          <w:color w:val="FF0000"/>
          <w:sz w:val="20"/>
        </w:rPr>
        <w:t xml:space="preserve"> </w:t>
      </w:r>
    </w:p>
    <w:p w14:paraId="1003DBA1" w14:textId="77777777" w:rsidR="0021558C" w:rsidRDefault="0021558C" w:rsidP="0021558C">
      <w:pPr>
        <w:ind w:left="360"/>
        <w:rPr>
          <w:color w:val="FF0000"/>
          <w:sz w:val="20"/>
        </w:rPr>
      </w:pPr>
    </w:p>
    <w:tbl>
      <w:tblPr>
        <w:tblW w:w="7465" w:type="dxa"/>
        <w:tblInd w:w="810" w:type="dxa"/>
        <w:tblLook w:val="04A0" w:firstRow="1" w:lastRow="0" w:firstColumn="1" w:lastColumn="0" w:noHBand="0" w:noVBand="1"/>
      </w:tblPr>
      <w:tblGrid>
        <w:gridCol w:w="5575"/>
        <w:gridCol w:w="1890"/>
      </w:tblGrid>
      <w:tr w:rsidR="0021558C" w:rsidRPr="00866DB9" w14:paraId="41C53671" w14:textId="77777777" w:rsidTr="005037FB">
        <w:trPr>
          <w:trHeight w:val="307"/>
        </w:trPr>
        <w:tc>
          <w:tcPr>
            <w:tcW w:w="746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vAlign w:val="bottom"/>
            <w:hideMark/>
          </w:tcPr>
          <w:p w14:paraId="7F0D716C" w14:textId="77777777" w:rsidR="0021558C" w:rsidRPr="00040BF8" w:rsidRDefault="0021558C" w:rsidP="005037FB">
            <w:pPr>
              <w:spacing w:after="0" w:line="240" w:lineRule="auto"/>
              <w:rPr>
                <w:rFonts w:eastAsia="Times New Roman" w:cs="Arial"/>
                <w:b/>
                <w:bCs/>
                <w:color w:val="000000"/>
                <w:sz w:val="20"/>
                <w:szCs w:val="20"/>
              </w:rPr>
            </w:pPr>
            <w:r w:rsidRPr="00040BF8">
              <w:rPr>
                <w:rFonts w:eastAsia="Times New Roman" w:cs="Arial"/>
                <w:b/>
                <w:bCs/>
                <w:color w:val="000000"/>
                <w:sz w:val="20"/>
                <w:szCs w:val="20"/>
              </w:rPr>
              <w:t xml:space="preserve">EEM 1 – </w:t>
            </w:r>
            <w:r>
              <w:rPr>
                <w:rFonts w:eastAsia="Times New Roman" w:cs="Arial"/>
                <w:b/>
                <w:bCs/>
                <w:color w:val="000000"/>
                <w:sz w:val="20"/>
                <w:szCs w:val="20"/>
              </w:rPr>
              <w:t>Measure Description</w:t>
            </w:r>
            <w:r w:rsidRPr="00040BF8">
              <w:rPr>
                <w:rFonts w:eastAsia="Times New Roman" w:cs="Arial"/>
                <w:b/>
                <w:bCs/>
                <w:color w:val="000000"/>
                <w:sz w:val="20"/>
                <w:szCs w:val="20"/>
              </w:rPr>
              <w:t xml:space="preserve"> Estimated Energy Savings</w:t>
            </w:r>
          </w:p>
        </w:tc>
      </w:tr>
      <w:tr w:rsidR="0021558C" w:rsidRPr="009E79EF" w14:paraId="2CFC4375"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45C670C8" w14:textId="77777777" w:rsidR="0021558C" w:rsidRPr="00040BF8" w:rsidRDefault="0021558C" w:rsidP="005037FB">
            <w:pPr>
              <w:spacing w:after="0" w:line="240" w:lineRule="auto"/>
              <w:rPr>
                <w:rFonts w:eastAsia="Times New Roman" w:cs="Arial"/>
                <w:bCs/>
                <w:color w:val="000000"/>
                <w:sz w:val="20"/>
                <w:szCs w:val="20"/>
              </w:rPr>
            </w:pPr>
            <w:r w:rsidRPr="00040BF8">
              <w:rPr>
                <w:rFonts w:eastAsia="Times New Roman" w:cs="Arial"/>
                <w:bCs/>
                <w:color w:val="000000"/>
                <w:sz w:val="20"/>
                <w:szCs w:val="20"/>
              </w:rPr>
              <w:t>Electricity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68E1796D" w14:textId="77777777" w:rsidR="0021558C" w:rsidRPr="0008436E" w:rsidRDefault="0021558C" w:rsidP="005037FB">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1,500,000 kWh</w:t>
            </w:r>
          </w:p>
        </w:tc>
      </w:tr>
      <w:tr w:rsidR="0021558C" w:rsidRPr="009E79EF" w14:paraId="514B25BB"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64B4B8D1" w14:textId="77777777" w:rsidR="0021558C" w:rsidRPr="00040BF8" w:rsidRDefault="0021558C" w:rsidP="005037FB">
            <w:pPr>
              <w:spacing w:after="0" w:line="240" w:lineRule="auto"/>
              <w:rPr>
                <w:rFonts w:eastAsia="Times New Roman" w:cs="Arial"/>
                <w:bCs/>
                <w:color w:val="000000"/>
                <w:sz w:val="20"/>
                <w:szCs w:val="20"/>
              </w:rPr>
            </w:pPr>
            <w:r w:rsidRPr="00040BF8">
              <w:rPr>
                <w:rFonts w:eastAsia="Times New Roman" w:cs="Arial"/>
                <w:bCs/>
                <w:color w:val="000000"/>
                <w:sz w:val="20"/>
                <w:szCs w:val="20"/>
              </w:rPr>
              <w:t>Electric Peak Demand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0423178D" w14:textId="77777777" w:rsidR="0021558C" w:rsidRPr="0008436E" w:rsidRDefault="0021558C" w:rsidP="005037FB">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20 kW</w:t>
            </w:r>
          </w:p>
        </w:tc>
      </w:tr>
      <w:tr w:rsidR="0021558C" w:rsidRPr="009E79EF" w14:paraId="27CC5721"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4AF368E6" w14:textId="77777777" w:rsidR="0021558C" w:rsidRPr="00040BF8" w:rsidRDefault="0021558C" w:rsidP="005037FB">
            <w:pPr>
              <w:spacing w:after="0" w:line="240" w:lineRule="auto"/>
              <w:rPr>
                <w:rFonts w:eastAsia="Times New Roman" w:cs="Arial"/>
                <w:bCs/>
                <w:color w:val="000000"/>
                <w:sz w:val="20"/>
                <w:szCs w:val="20"/>
              </w:rPr>
            </w:pPr>
            <w:r w:rsidRPr="00040BF8">
              <w:rPr>
                <w:rFonts w:eastAsia="Times New Roman" w:cs="Arial"/>
                <w:bCs/>
                <w:color w:val="000000"/>
                <w:sz w:val="20"/>
                <w:szCs w:val="20"/>
              </w:rPr>
              <w:t>Natural Gas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770C23F5" w14:textId="77777777" w:rsidR="0021558C" w:rsidRPr="0008436E" w:rsidRDefault="0021558C" w:rsidP="005037FB">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 xml:space="preserve">100,000 </w:t>
            </w:r>
            <w:proofErr w:type="spellStart"/>
            <w:r w:rsidRPr="0008436E">
              <w:rPr>
                <w:rFonts w:eastAsia="Times New Roman" w:cs="Arial"/>
                <w:b/>
                <w:bCs/>
                <w:color w:val="000000"/>
                <w:sz w:val="20"/>
                <w:szCs w:val="20"/>
                <w:highlight w:val="lightGray"/>
              </w:rPr>
              <w:t>Therms</w:t>
            </w:r>
            <w:proofErr w:type="spellEnd"/>
            <w:r w:rsidRPr="0008436E">
              <w:rPr>
                <w:rFonts w:eastAsia="Times New Roman" w:cs="Arial"/>
                <w:b/>
                <w:bCs/>
                <w:color w:val="000000"/>
                <w:sz w:val="20"/>
                <w:szCs w:val="20"/>
                <w:highlight w:val="lightGray"/>
              </w:rPr>
              <w:t>/</w:t>
            </w:r>
            <w:proofErr w:type="spellStart"/>
            <w:r w:rsidRPr="0008436E">
              <w:rPr>
                <w:rFonts w:eastAsia="Times New Roman" w:cs="Arial"/>
                <w:b/>
                <w:bCs/>
                <w:color w:val="000000"/>
                <w:sz w:val="20"/>
                <w:szCs w:val="20"/>
                <w:highlight w:val="lightGray"/>
              </w:rPr>
              <w:t>yr</w:t>
            </w:r>
            <w:proofErr w:type="spellEnd"/>
          </w:p>
        </w:tc>
      </w:tr>
      <w:tr w:rsidR="0021558C" w:rsidRPr="00866DB9" w14:paraId="188AAF09" w14:textId="77777777" w:rsidTr="005037FB">
        <w:trPr>
          <w:trHeight w:val="307"/>
        </w:trPr>
        <w:tc>
          <w:tcPr>
            <w:tcW w:w="7465" w:type="dxa"/>
            <w:gridSpan w:val="2"/>
            <w:tcBorders>
              <w:top w:val="single" w:sz="4" w:space="0" w:color="7F7F7F"/>
              <w:left w:val="single" w:sz="4" w:space="0" w:color="7F7F7F"/>
              <w:bottom w:val="single" w:sz="4" w:space="0" w:color="7F7F7F"/>
              <w:right w:val="single" w:sz="4" w:space="0" w:color="7F7F7F"/>
            </w:tcBorders>
            <w:shd w:val="clear" w:color="auto" w:fill="A8D08D" w:themeFill="accent6" w:themeFillTint="99"/>
            <w:vAlign w:val="bottom"/>
            <w:hideMark/>
          </w:tcPr>
          <w:p w14:paraId="653760D5" w14:textId="77777777" w:rsidR="0021558C" w:rsidRPr="00040BF8" w:rsidRDefault="0021558C" w:rsidP="005037FB">
            <w:pPr>
              <w:spacing w:after="0" w:line="240" w:lineRule="auto"/>
              <w:rPr>
                <w:rFonts w:eastAsia="Times New Roman" w:cs="Arial"/>
                <w:b/>
                <w:bCs/>
                <w:color w:val="000000"/>
                <w:sz w:val="20"/>
                <w:szCs w:val="20"/>
              </w:rPr>
            </w:pPr>
            <w:r w:rsidRPr="00040BF8">
              <w:rPr>
                <w:rFonts w:eastAsia="Times New Roman" w:cs="Arial"/>
                <w:b/>
                <w:bCs/>
                <w:color w:val="000000"/>
                <w:sz w:val="20"/>
                <w:szCs w:val="20"/>
              </w:rPr>
              <w:t xml:space="preserve">EEM </w:t>
            </w:r>
            <w:r>
              <w:rPr>
                <w:rFonts w:eastAsia="Times New Roman" w:cs="Arial"/>
                <w:b/>
                <w:bCs/>
                <w:color w:val="000000"/>
                <w:sz w:val="20"/>
                <w:szCs w:val="20"/>
              </w:rPr>
              <w:t>2</w:t>
            </w:r>
            <w:r w:rsidRPr="00040BF8">
              <w:rPr>
                <w:rFonts w:eastAsia="Times New Roman" w:cs="Arial"/>
                <w:b/>
                <w:bCs/>
                <w:color w:val="000000"/>
                <w:sz w:val="20"/>
                <w:szCs w:val="20"/>
              </w:rPr>
              <w:t xml:space="preserve"> – </w:t>
            </w:r>
            <w:r>
              <w:rPr>
                <w:rFonts w:eastAsia="Times New Roman" w:cs="Arial"/>
                <w:b/>
                <w:bCs/>
                <w:color w:val="000000"/>
                <w:sz w:val="20"/>
                <w:szCs w:val="20"/>
              </w:rPr>
              <w:t>Measure Description</w:t>
            </w:r>
            <w:r w:rsidRPr="00040BF8">
              <w:rPr>
                <w:rFonts w:eastAsia="Times New Roman" w:cs="Arial"/>
                <w:b/>
                <w:bCs/>
                <w:color w:val="000000"/>
                <w:sz w:val="20"/>
                <w:szCs w:val="20"/>
              </w:rPr>
              <w:t xml:space="preserve"> Estimated Energy Savings</w:t>
            </w:r>
          </w:p>
        </w:tc>
      </w:tr>
      <w:tr w:rsidR="0021558C" w:rsidRPr="009E79EF" w14:paraId="1F2B4042"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1B69B614" w14:textId="77777777" w:rsidR="0021558C" w:rsidRPr="00040BF8" w:rsidRDefault="0021558C" w:rsidP="005037FB">
            <w:pPr>
              <w:spacing w:after="0" w:line="240" w:lineRule="auto"/>
              <w:rPr>
                <w:rFonts w:eastAsia="Times New Roman" w:cs="Arial"/>
                <w:bCs/>
                <w:color w:val="000000"/>
                <w:sz w:val="20"/>
                <w:szCs w:val="20"/>
              </w:rPr>
            </w:pPr>
            <w:r w:rsidRPr="00040BF8">
              <w:rPr>
                <w:rFonts w:eastAsia="Times New Roman" w:cs="Arial"/>
                <w:bCs/>
                <w:color w:val="000000"/>
                <w:sz w:val="20"/>
                <w:szCs w:val="20"/>
              </w:rPr>
              <w:t>Electricity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417ACD85" w14:textId="77777777" w:rsidR="0021558C" w:rsidRPr="0008436E" w:rsidRDefault="0021558C" w:rsidP="005037FB">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1,500,000 kWh</w:t>
            </w:r>
          </w:p>
        </w:tc>
      </w:tr>
      <w:tr w:rsidR="0021558C" w:rsidRPr="009E79EF" w14:paraId="2950FEF3"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594CEEC1" w14:textId="77777777" w:rsidR="0021558C" w:rsidRPr="00040BF8" w:rsidRDefault="0021558C" w:rsidP="005037FB">
            <w:pPr>
              <w:spacing w:after="0" w:line="240" w:lineRule="auto"/>
              <w:rPr>
                <w:rFonts w:eastAsia="Times New Roman" w:cs="Arial"/>
                <w:bCs/>
                <w:color w:val="000000"/>
                <w:sz w:val="20"/>
                <w:szCs w:val="20"/>
              </w:rPr>
            </w:pPr>
            <w:r w:rsidRPr="00040BF8">
              <w:rPr>
                <w:rFonts w:eastAsia="Times New Roman" w:cs="Arial"/>
                <w:bCs/>
                <w:color w:val="000000"/>
                <w:sz w:val="20"/>
                <w:szCs w:val="20"/>
              </w:rPr>
              <w:t>Electric Peak Demand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77704697" w14:textId="77777777" w:rsidR="0021558C" w:rsidRPr="0008436E" w:rsidRDefault="0021558C" w:rsidP="005037FB">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20 kW</w:t>
            </w:r>
          </w:p>
        </w:tc>
      </w:tr>
      <w:tr w:rsidR="0021558C" w:rsidRPr="009E79EF" w14:paraId="50CBE34C" w14:textId="77777777" w:rsidTr="005037FB">
        <w:trPr>
          <w:trHeight w:val="307"/>
        </w:trPr>
        <w:tc>
          <w:tcPr>
            <w:tcW w:w="5575" w:type="dxa"/>
            <w:tcBorders>
              <w:top w:val="nil"/>
              <w:left w:val="single" w:sz="4" w:space="0" w:color="7F7F7F"/>
              <w:bottom w:val="single" w:sz="4" w:space="0" w:color="7F7F7F"/>
              <w:right w:val="single" w:sz="4" w:space="0" w:color="7F7F7F"/>
            </w:tcBorders>
            <w:shd w:val="clear" w:color="auto" w:fill="auto"/>
            <w:vAlign w:val="center"/>
            <w:hideMark/>
          </w:tcPr>
          <w:p w14:paraId="23517FEE" w14:textId="77777777" w:rsidR="0021558C" w:rsidRPr="00040BF8" w:rsidRDefault="0021558C" w:rsidP="005037FB">
            <w:pPr>
              <w:spacing w:after="0" w:line="240" w:lineRule="auto"/>
              <w:rPr>
                <w:rFonts w:eastAsia="Times New Roman" w:cs="Arial"/>
                <w:bCs/>
                <w:color w:val="000000"/>
                <w:sz w:val="20"/>
                <w:szCs w:val="20"/>
              </w:rPr>
            </w:pPr>
            <w:r w:rsidRPr="00040BF8">
              <w:rPr>
                <w:rFonts w:eastAsia="Times New Roman" w:cs="Arial"/>
                <w:bCs/>
                <w:color w:val="000000"/>
                <w:sz w:val="20"/>
                <w:szCs w:val="20"/>
              </w:rPr>
              <w:t>Natural Gas Savings</w:t>
            </w:r>
          </w:p>
        </w:tc>
        <w:tc>
          <w:tcPr>
            <w:tcW w:w="1890" w:type="dxa"/>
            <w:tcBorders>
              <w:top w:val="nil"/>
              <w:left w:val="nil"/>
              <w:bottom w:val="single" w:sz="4" w:space="0" w:color="7F7F7F"/>
              <w:right w:val="single" w:sz="4" w:space="0" w:color="7F7F7F"/>
            </w:tcBorders>
            <w:shd w:val="clear" w:color="auto" w:fill="auto"/>
            <w:noWrap/>
            <w:vAlign w:val="center"/>
            <w:hideMark/>
          </w:tcPr>
          <w:p w14:paraId="08A5842A" w14:textId="77777777" w:rsidR="0021558C" w:rsidRPr="0008436E" w:rsidRDefault="0021558C" w:rsidP="005037FB">
            <w:pPr>
              <w:spacing w:after="0" w:line="240" w:lineRule="auto"/>
              <w:rPr>
                <w:rFonts w:eastAsia="Times New Roman" w:cs="Arial"/>
                <w:b/>
                <w:bCs/>
                <w:color w:val="000000"/>
                <w:sz w:val="20"/>
                <w:szCs w:val="20"/>
                <w:highlight w:val="lightGray"/>
              </w:rPr>
            </w:pPr>
            <w:r w:rsidRPr="0008436E">
              <w:rPr>
                <w:rFonts w:eastAsia="Times New Roman" w:cs="Arial"/>
                <w:b/>
                <w:bCs/>
                <w:color w:val="000000"/>
                <w:sz w:val="20"/>
                <w:szCs w:val="20"/>
                <w:highlight w:val="lightGray"/>
              </w:rPr>
              <w:t xml:space="preserve">100,000 </w:t>
            </w:r>
            <w:proofErr w:type="spellStart"/>
            <w:r w:rsidRPr="0008436E">
              <w:rPr>
                <w:rFonts w:eastAsia="Times New Roman" w:cs="Arial"/>
                <w:b/>
                <w:bCs/>
                <w:color w:val="000000"/>
                <w:sz w:val="20"/>
                <w:szCs w:val="20"/>
                <w:highlight w:val="lightGray"/>
              </w:rPr>
              <w:t>Therms</w:t>
            </w:r>
            <w:proofErr w:type="spellEnd"/>
            <w:r w:rsidRPr="0008436E">
              <w:rPr>
                <w:rFonts w:eastAsia="Times New Roman" w:cs="Arial"/>
                <w:b/>
                <w:bCs/>
                <w:color w:val="000000"/>
                <w:sz w:val="20"/>
                <w:szCs w:val="20"/>
                <w:highlight w:val="lightGray"/>
              </w:rPr>
              <w:t>/</w:t>
            </w:r>
            <w:proofErr w:type="spellStart"/>
            <w:r w:rsidRPr="0008436E">
              <w:rPr>
                <w:rFonts w:eastAsia="Times New Roman" w:cs="Arial"/>
                <w:b/>
                <w:bCs/>
                <w:color w:val="000000"/>
                <w:sz w:val="20"/>
                <w:szCs w:val="20"/>
                <w:highlight w:val="lightGray"/>
              </w:rPr>
              <w:t>yr</w:t>
            </w:r>
            <w:proofErr w:type="spellEnd"/>
          </w:p>
        </w:tc>
      </w:tr>
    </w:tbl>
    <w:p w14:paraId="0F03DBDF" w14:textId="77777777" w:rsidR="00423ADC" w:rsidRDefault="00423ADC" w:rsidP="008664EF">
      <w:pPr>
        <w:rPr>
          <w:color w:val="FF0000"/>
          <w:sz w:val="20"/>
        </w:rPr>
      </w:pPr>
    </w:p>
    <w:p w14:paraId="24CB78A4" w14:textId="101B3818" w:rsidR="00B71E84" w:rsidRPr="00EB353D" w:rsidRDefault="00B71E84" w:rsidP="00A13F1D">
      <w:pPr>
        <w:pStyle w:val="Heading1"/>
        <w:numPr>
          <w:ilvl w:val="0"/>
          <w:numId w:val="8"/>
        </w:numPr>
        <w:tabs>
          <w:tab w:val="left" w:pos="360"/>
        </w:tabs>
        <w:rPr>
          <w:b/>
          <w:color w:val="1F4E79" w:themeColor="accent1" w:themeShade="80"/>
        </w:rPr>
      </w:pPr>
      <w:bookmarkStart w:id="25" w:name="_Toc135298581"/>
      <w:r w:rsidRPr="00EB353D">
        <w:rPr>
          <w:b/>
          <w:color w:val="1F4E79" w:themeColor="accent1" w:themeShade="80"/>
        </w:rPr>
        <w:t>Project Cost &amp; Financial Analysis</w:t>
      </w:r>
      <w:bookmarkEnd w:id="25"/>
    </w:p>
    <w:p w14:paraId="2F78839E" w14:textId="7467F794" w:rsidR="00B71E84" w:rsidRPr="0077156B" w:rsidRDefault="00B71E84" w:rsidP="0017013A">
      <w:r w:rsidRPr="00EB353D">
        <w:rPr>
          <w:highlight w:val="lightGray"/>
        </w:rPr>
        <w:t xml:space="preserve">Provide a table (suggested format below) that details </w:t>
      </w:r>
      <w:r w:rsidR="0019073C">
        <w:rPr>
          <w:highlight w:val="lightGray"/>
        </w:rPr>
        <w:t xml:space="preserve">final </w:t>
      </w:r>
      <w:r w:rsidRPr="00EB353D">
        <w:rPr>
          <w:highlight w:val="lightGray"/>
        </w:rPr>
        <w:t>project cost</w:t>
      </w:r>
      <w:r w:rsidR="00AA6FFD">
        <w:rPr>
          <w:highlight w:val="lightGray"/>
        </w:rPr>
        <w:t>s and sources of</w:t>
      </w:r>
      <w:r w:rsidR="0019073C">
        <w:rPr>
          <w:highlight w:val="lightGray"/>
        </w:rPr>
        <w:t xml:space="preserve"> those costs</w:t>
      </w:r>
      <w:r w:rsidRPr="00EB353D">
        <w:rPr>
          <w:highlight w:val="lightGray"/>
        </w:rPr>
        <w:t>. Implementer to discuss and identify with customer the appropriate financial analysis (payback, NPV, as applicable) and detail the source of any assumptions.</w:t>
      </w:r>
      <w:r w:rsidR="000D44C3">
        <w:t xml:space="preserve"> </w:t>
      </w:r>
      <w:r w:rsidR="000D44C3" w:rsidRPr="000D44C3">
        <w:rPr>
          <w:highlight w:val="lightGray"/>
        </w:rPr>
        <w:t xml:space="preserve">Summarize the implemented </w:t>
      </w:r>
      <w:r w:rsidR="003C5BC2">
        <w:rPr>
          <w:highlight w:val="lightGray"/>
        </w:rPr>
        <w:t>expected</w:t>
      </w:r>
      <w:r w:rsidR="000D44C3" w:rsidRPr="000D44C3">
        <w:rPr>
          <w:highlight w:val="lightGray"/>
        </w:rPr>
        <w:t xml:space="preserve"> savings for each measure along with their estimated individual financial incentives.</w:t>
      </w:r>
      <w:r w:rsidR="000D44C3" w:rsidRPr="00F70BB8">
        <w:rPr>
          <w:rFonts w:asciiTheme="majorHAnsi" w:hAnsiTheme="majorHAnsi"/>
        </w:rPr>
        <w:t xml:space="preserve">  </w:t>
      </w:r>
    </w:p>
    <w:tbl>
      <w:tblPr>
        <w:tblW w:w="4984" w:type="pct"/>
        <w:tblInd w:w="-18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541"/>
        <w:gridCol w:w="329"/>
        <w:gridCol w:w="396"/>
        <w:gridCol w:w="293"/>
        <w:gridCol w:w="306"/>
        <w:gridCol w:w="689"/>
        <w:gridCol w:w="695"/>
        <w:gridCol w:w="618"/>
        <w:gridCol w:w="540"/>
        <w:gridCol w:w="704"/>
        <w:gridCol w:w="71"/>
        <w:gridCol w:w="758"/>
        <w:gridCol w:w="775"/>
        <w:gridCol w:w="833"/>
        <w:gridCol w:w="504"/>
        <w:gridCol w:w="121"/>
        <w:gridCol w:w="499"/>
        <w:gridCol w:w="327"/>
        <w:gridCol w:w="297"/>
        <w:gridCol w:w="515"/>
        <w:gridCol w:w="372"/>
        <w:gridCol w:w="306"/>
        <w:gridCol w:w="39"/>
        <w:gridCol w:w="237"/>
      </w:tblGrid>
      <w:tr w:rsidR="005148C9" w14:paraId="229CCA7D" w14:textId="77777777" w:rsidTr="007E3AC2">
        <w:trPr>
          <w:gridAfter w:val="2"/>
          <w:wAfter w:w="128" w:type="pct"/>
          <w:cantSplit/>
          <w:trHeight w:val="330"/>
        </w:trPr>
        <w:tc>
          <w:tcPr>
            <w:tcW w:w="251" w:type="pct"/>
            <w:tcBorders>
              <w:top w:val="nil"/>
              <w:left w:val="nil"/>
              <w:bottom w:val="single" w:sz="8" w:space="0" w:color="7F7F7F" w:themeColor="text1" w:themeTint="80"/>
              <w:right w:val="nil"/>
            </w:tcBorders>
            <w:vAlign w:val="center"/>
          </w:tcPr>
          <w:p w14:paraId="3D5DFFAB"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153" w:type="pct"/>
            <w:tcBorders>
              <w:top w:val="nil"/>
              <w:left w:val="nil"/>
              <w:bottom w:val="single" w:sz="8" w:space="0" w:color="7F7F7F" w:themeColor="text1" w:themeTint="80"/>
              <w:right w:val="nil"/>
            </w:tcBorders>
          </w:tcPr>
          <w:p w14:paraId="5A261098"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320" w:type="pct"/>
            <w:gridSpan w:val="2"/>
            <w:tcBorders>
              <w:top w:val="nil"/>
              <w:left w:val="nil"/>
              <w:bottom w:val="single" w:sz="8" w:space="0" w:color="7F7F7F" w:themeColor="text1" w:themeTint="80"/>
              <w:right w:val="nil"/>
            </w:tcBorders>
            <w:vAlign w:val="center"/>
          </w:tcPr>
          <w:p w14:paraId="01579062"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142" w:type="pct"/>
            <w:tcBorders>
              <w:top w:val="nil"/>
              <w:left w:val="nil"/>
              <w:bottom w:val="single" w:sz="8" w:space="0" w:color="7F7F7F" w:themeColor="text1" w:themeTint="80"/>
              <w:right w:val="single" w:sz="8" w:space="0" w:color="7F7F7F" w:themeColor="text1" w:themeTint="80"/>
            </w:tcBorders>
            <w:hideMark/>
          </w:tcPr>
          <w:p w14:paraId="174AA811"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1181" w:type="pct"/>
            <w:gridSpan w:val="4"/>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261E4AF4"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r w:rsidRPr="00394EE6">
              <w:rPr>
                <w:rFonts w:ascii="Calibri" w:eastAsia="Times New Roman" w:hAnsi="Calibri" w:cs="Times New Roman"/>
                <w:b/>
                <w:color w:val="000000"/>
                <w:sz w:val="20"/>
                <w:szCs w:val="20"/>
              </w:rPr>
              <w:t>Annual Estimates</w:t>
            </w:r>
          </w:p>
        </w:tc>
        <w:tc>
          <w:tcPr>
            <w:tcW w:w="360" w:type="pct"/>
            <w:gridSpan w:val="2"/>
            <w:tcBorders>
              <w:top w:val="nil"/>
              <w:left w:val="single" w:sz="8" w:space="0" w:color="7F7F7F" w:themeColor="text1" w:themeTint="80"/>
              <w:bottom w:val="single" w:sz="8" w:space="0" w:color="7F7F7F" w:themeColor="text1" w:themeTint="80"/>
              <w:right w:val="nil"/>
            </w:tcBorders>
            <w:vAlign w:val="center"/>
          </w:tcPr>
          <w:p w14:paraId="732E2926"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352" w:type="pct"/>
            <w:tcBorders>
              <w:top w:val="nil"/>
              <w:left w:val="nil"/>
              <w:bottom w:val="single" w:sz="8" w:space="0" w:color="7F7F7F" w:themeColor="text1" w:themeTint="80"/>
              <w:right w:val="nil"/>
            </w:tcBorders>
          </w:tcPr>
          <w:p w14:paraId="4CED8955"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360" w:type="pct"/>
            <w:tcBorders>
              <w:top w:val="nil"/>
              <w:left w:val="nil"/>
              <w:bottom w:val="single" w:sz="8" w:space="0" w:color="7F7F7F" w:themeColor="text1" w:themeTint="80"/>
              <w:right w:val="nil"/>
            </w:tcBorders>
          </w:tcPr>
          <w:p w14:paraId="703F1ED4"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387" w:type="pct"/>
            <w:tcBorders>
              <w:top w:val="nil"/>
              <w:left w:val="nil"/>
              <w:bottom w:val="single" w:sz="8" w:space="0" w:color="7F7F7F" w:themeColor="text1" w:themeTint="80"/>
              <w:right w:val="nil"/>
            </w:tcBorders>
            <w:vAlign w:val="center"/>
          </w:tcPr>
          <w:p w14:paraId="4FBA611D" w14:textId="70290203"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234" w:type="pct"/>
            <w:tcBorders>
              <w:top w:val="nil"/>
              <w:left w:val="nil"/>
              <w:bottom w:val="single" w:sz="8" w:space="0" w:color="7F7F7F" w:themeColor="text1" w:themeTint="80"/>
              <w:right w:val="nil"/>
            </w:tcBorders>
          </w:tcPr>
          <w:p w14:paraId="75C967AE"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288" w:type="pct"/>
            <w:gridSpan w:val="2"/>
            <w:tcBorders>
              <w:top w:val="nil"/>
              <w:left w:val="nil"/>
              <w:bottom w:val="single" w:sz="8" w:space="0" w:color="7F7F7F" w:themeColor="text1" w:themeTint="80"/>
              <w:right w:val="nil"/>
            </w:tcBorders>
          </w:tcPr>
          <w:p w14:paraId="33C1B220"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290" w:type="pct"/>
            <w:gridSpan w:val="2"/>
            <w:tcBorders>
              <w:top w:val="nil"/>
              <w:left w:val="nil"/>
              <w:bottom w:val="single" w:sz="8" w:space="0" w:color="7F7F7F" w:themeColor="text1" w:themeTint="80"/>
              <w:right w:val="nil"/>
            </w:tcBorders>
          </w:tcPr>
          <w:p w14:paraId="0C094A41"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412" w:type="pct"/>
            <w:gridSpan w:val="2"/>
            <w:tcBorders>
              <w:top w:val="nil"/>
              <w:left w:val="nil"/>
              <w:bottom w:val="single" w:sz="8" w:space="0" w:color="7F7F7F" w:themeColor="text1" w:themeTint="80"/>
              <w:right w:val="nil"/>
            </w:tcBorders>
            <w:vAlign w:val="center"/>
          </w:tcPr>
          <w:p w14:paraId="3C2C6A34" w14:textId="594375C1" w:rsidR="0019073C" w:rsidRPr="00394EE6" w:rsidRDefault="0019073C" w:rsidP="00C63048">
            <w:pPr>
              <w:spacing w:after="0" w:line="240" w:lineRule="auto"/>
              <w:jc w:val="center"/>
              <w:rPr>
                <w:rFonts w:ascii="Calibri" w:eastAsia="Times New Roman" w:hAnsi="Calibri" w:cs="Times New Roman"/>
                <w:b/>
                <w:color w:val="000000"/>
                <w:sz w:val="20"/>
                <w:szCs w:val="20"/>
              </w:rPr>
            </w:pPr>
          </w:p>
        </w:tc>
        <w:tc>
          <w:tcPr>
            <w:tcW w:w="142" w:type="pct"/>
            <w:tcBorders>
              <w:top w:val="nil"/>
              <w:left w:val="nil"/>
              <w:bottom w:val="single" w:sz="8" w:space="0" w:color="7F7F7F" w:themeColor="text1" w:themeTint="80"/>
              <w:right w:val="nil"/>
            </w:tcBorders>
          </w:tcPr>
          <w:p w14:paraId="0EF33079" w14:textId="77777777" w:rsidR="0019073C" w:rsidRPr="00394EE6" w:rsidRDefault="0019073C" w:rsidP="00C63048">
            <w:pPr>
              <w:spacing w:after="0" w:line="240" w:lineRule="auto"/>
              <w:jc w:val="center"/>
              <w:rPr>
                <w:rFonts w:ascii="Calibri" w:eastAsia="Times New Roman" w:hAnsi="Calibri" w:cs="Times New Roman"/>
                <w:b/>
                <w:color w:val="000000"/>
                <w:sz w:val="20"/>
                <w:szCs w:val="20"/>
              </w:rPr>
            </w:pPr>
          </w:p>
        </w:tc>
      </w:tr>
      <w:tr w:rsidR="00A94100" w14:paraId="7F9AE09C" w14:textId="62BCE037" w:rsidTr="007E3AC2">
        <w:trPr>
          <w:gridAfter w:val="1"/>
          <w:wAfter w:w="110" w:type="pct"/>
          <w:cantSplit/>
          <w:trHeight w:val="903"/>
        </w:trPr>
        <w:tc>
          <w:tcPr>
            <w:tcW w:w="25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410CF9C" w14:textId="7777777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lastRenderedPageBreak/>
              <w:t>EEM No.</w:t>
            </w:r>
          </w:p>
        </w:tc>
        <w:tc>
          <w:tcPr>
            <w:tcW w:w="337"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43F98856" w14:textId="7777777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Measure Description</w:t>
            </w:r>
          </w:p>
          <w:p w14:paraId="56F01E09" w14:textId="5C85FDAE" w:rsidR="00AA6FFD" w:rsidRPr="00082C84" w:rsidRDefault="00AA6FFD"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w:t>
            </w:r>
            <w:proofErr w:type="gramStart"/>
            <w:r>
              <w:rPr>
                <w:rFonts w:ascii="Calibri" w:eastAsia="Times New Roman" w:hAnsi="Calibri" w:cs="Times New Roman"/>
                <w:b/>
                <w:color w:val="000000"/>
                <w:sz w:val="14"/>
                <w:szCs w:val="14"/>
              </w:rPr>
              <w:t>with</w:t>
            </w:r>
            <w:proofErr w:type="gramEnd"/>
            <w:r w:rsidRPr="00082C84">
              <w:rPr>
                <w:rFonts w:ascii="Calibri" w:eastAsia="Times New Roman" w:hAnsi="Calibri" w:cs="Times New Roman"/>
                <w:b/>
                <w:color w:val="000000"/>
                <w:sz w:val="14"/>
                <w:szCs w:val="14"/>
              </w:rPr>
              <w:t xml:space="preserve"> Solution</w:t>
            </w:r>
            <w:r>
              <w:rPr>
                <w:rFonts w:ascii="Calibri" w:eastAsia="Times New Roman" w:hAnsi="Calibri" w:cs="Times New Roman"/>
                <w:b/>
                <w:color w:val="000000"/>
                <w:sz w:val="14"/>
                <w:szCs w:val="14"/>
              </w:rPr>
              <w:t>/Measure</w:t>
            </w:r>
            <w:r w:rsidRPr="00082C84">
              <w:rPr>
                <w:rFonts w:ascii="Calibri" w:eastAsia="Times New Roman" w:hAnsi="Calibri" w:cs="Times New Roman"/>
                <w:b/>
                <w:color w:val="000000"/>
                <w:sz w:val="14"/>
                <w:szCs w:val="14"/>
              </w:rPr>
              <w:t xml:space="preserve"> Code)</w:t>
            </w:r>
          </w:p>
        </w:tc>
        <w:tc>
          <w:tcPr>
            <w:tcW w:w="278"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54BD3475" w14:textId="7777777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Measure Type</w:t>
            </w:r>
          </w:p>
        </w:tc>
        <w:tc>
          <w:tcPr>
            <w:tcW w:w="32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99249A3" w14:textId="7777777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Electricity</w:t>
            </w:r>
            <w:r w:rsidRPr="00082C84">
              <w:rPr>
                <w:rFonts w:ascii="Calibri" w:eastAsia="Times New Roman" w:hAnsi="Calibri" w:cs="Times New Roman"/>
                <w:b/>
                <w:color w:val="000000"/>
                <w:sz w:val="14"/>
                <w:szCs w:val="14"/>
              </w:rPr>
              <w:br/>
              <w:t>Savings (kWh)</w:t>
            </w:r>
          </w:p>
        </w:tc>
        <w:tc>
          <w:tcPr>
            <w:tcW w:w="3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C1FE9F2" w14:textId="7777777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Electricity Savings (kW)</w:t>
            </w:r>
          </w:p>
        </w:tc>
        <w:tc>
          <w:tcPr>
            <w:tcW w:w="2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6F5EF34E" w14:textId="7777777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Gas Savings</w:t>
            </w:r>
          </w:p>
          <w:p w14:paraId="28A8E40F" w14:textId="0F0F1FD4"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w:t>
            </w:r>
            <w:proofErr w:type="spellStart"/>
            <w:r w:rsidRPr="00082C84">
              <w:rPr>
                <w:rFonts w:ascii="Calibri" w:eastAsia="Times New Roman" w:hAnsi="Calibri" w:cs="Times New Roman"/>
                <w:b/>
                <w:color w:val="000000"/>
                <w:sz w:val="14"/>
                <w:szCs w:val="14"/>
              </w:rPr>
              <w:t>therms</w:t>
            </w:r>
            <w:proofErr w:type="spellEnd"/>
            <w:r>
              <w:rPr>
                <w:rFonts w:ascii="Calibri" w:eastAsia="Times New Roman" w:hAnsi="Calibri" w:cs="Times New Roman"/>
                <w:b/>
                <w:color w:val="000000"/>
                <w:sz w:val="14"/>
                <w:szCs w:val="14"/>
              </w:rPr>
              <w:t>/</w:t>
            </w:r>
            <w:proofErr w:type="spellStart"/>
            <w:r>
              <w:rPr>
                <w:rFonts w:ascii="Calibri" w:eastAsia="Times New Roman" w:hAnsi="Calibri" w:cs="Times New Roman"/>
                <w:b/>
                <w:color w:val="000000"/>
                <w:sz w:val="14"/>
                <w:szCs w:val="14"/>
              </w:rPr>
              <w:t>yr</w:t>
            </w:r>
            <w:proofErr w:type="spellEnd"/>
            <w:r w:rsidRPr="00082C84">
              <w:rPr>
                <w:rFonts w:ascii="Calibri" w:eastAsia="Times New Roman" w:hAnsi="Calibri" w:cs="Times New Roman"/>
                <w:b/>
                <w:color w:val="000000"/>
                <w:sz w:val="14"/>
                <w:szCs w:val="14"/>
              </w:rPr>
              <w:t>)</w:t>
            </w:r>
          </w:p>
        </w:tc>
        <w:tc>
          <w:tcPr>
            <w:tcW w:w="25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7241DC80" w14:textId="7777777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Cost Savings</w:t>
            </w:r>
          </w:p>
        </w:tc>
        <w:tc>
          <w:tcPr>
            <w:tcW w:w="32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63B51E86" w14:textId="42B7C4AF"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Installation Cost</w:t>
            </w:r>
            <w:r>
              <w:rPr>
                <w:rFonts w:ascii="Calibri" w:eastAsia="Times New Roman" w:hAnsi="Calibri" w:cs="Times New Roman"/>
                <w:b/>
                <w:color w:val="000000"/>
                <w:sz w:val="14"/>
                <w:szCs w:val="14"/>
              </w:rPr>
              <w:t xml:space="preserve"> (GMC)</w:t>
            </w:r>
          </w:p>
        </w:tc>
        <w:tc>
          <w:tcPr>
            <w:tcW w:w="38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3660D69E" w14:textId="1F01470A"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Incremental Cost</w:t>
            </w:r>
            <w:r>
              <w:rPr>
                <w:rFonts w:ascii="Calibri" w:eastAsia="Times New Roman" w:hAnsi="Calibri" w:cs="Times New Roman"/>
                <w:b/>
                <w:color w:val="000000"/>
                <w:sz w:val="14"/>
                <w:szCs w:val="14"/>
              </w:rPr>
              <w:t xml:space="preserve"> (IMC)</w:t>
            </w:r>
          </w:p>
        </w:tc>
        <w:tc>
          <w:tcPr>
            <w:tcW w:w="3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3AC466AE" w14:textId="35BDC45E" w:rsidR="00AA6FFD" w:rsidRPr="00082C84" w:rsidRDefault="00AA6FFD" w:rsidP="0019073C">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Standard Measure Cost (SMC)</w:t>
            </w:r>
          </w:p>
        </w:tc>
        <w:tc>
          <w:tcPr>
            <w:tcW w:w="3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3C16405E" w14:textId="408EA107" w:rsidR="00AA6FFD" w:rsidRPr="00082C84" w:rsidRDefault="00AA6FFD" w:rsidP="00C63048">
            <w:pPr>
              <w:spacing w:after="0" w:line="240" w:lineRule="auto"/>
              <w:jc w:val="center"/>
              <w:rPr>
                <w:rFonts w:ascii="Calibri" w:eastAsia="Times New Roman" w:hAnsi="Calibri" w:cs="Times New Roman"/>
                <w:b/>
                <w:color w:val="000000"/>
                <w:sz w:val="14"/>
                <w:szCs w:val="14"/>
              </w:rPr>
            </w:pPr>
            <w:r w:rsidRPr="00082C84">
              <w:rPr>
                <w:rFonts w:ascii="Calibri" w:eastAsia="Times New Roman" w:hAnsi="Calibri" w:cs="Times New Roman"/>
                <w:b/>
                <w:color w:val="000000"/>
                <w:sz w:val="14"/>
                <w:szCs w:val="14"/>
              </w:rPr>
              <w:t>Potential Utility Incentive</w:t>
            </w:r>
          </w:p>
        </w:tc>
        <w:tc>
          <w:tcPr>
            <w:tcW w:w="2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tcPr>
          <w:p w14:paraId="1D07AF00" w14:textId="77777777" w:rsidR="00AA6FFD" w:rsidRDefault="00AA6FFD" w:rsidP="00C63048">
            <w:pPr>
              <w:spacing w:after="0" w:line="240" w:lineRule="auto"/>
              <w:jc w:val="center"/>
              <w:rPr>
                <w:rFonts w:ascii="Calibri" w:eastAsia="Times New Roman" w:hAnsi="Calibri" w:cs="Times New Roman"/>
                <w:b/>
                <w:color w:val="000000"/>
                <w:sz w:val="14"/>
                <w:szCs w:val="14"/>
              </w:rPr>
            </w:pPr>
          </w:p>
          <w:p w14:paraId="4B0571FA" w14:textId="70D12363" w:rsidR="00AA6FFD" w:rsidRPr="00082C84" w:rsidRDefault="00AA6FFD"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Effective Useful Life (EUL)</w:t>
            </w:r>
          </w:p>
        </w:tc>
        <w:tc>
          <w:tcPr>
            <w:tcW w:w="384"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4AA599A4" w14:textId="67CA9D63" w:rsidR="00AA6FFD" w:rsidRDefault="00AA6FFD" w:rsidP="0019073C">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Remaining Useful Live (RUL), for AR MAT only</w:t>
            </w:r>
          </w:p>
        </w:tc>
        <w:tc>
          <w:tcPr>
            <w:tcW w:w="377"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tcPr>
          <w:p w14:paraId="7E7371B2" w14:textId="5B724A9F" w:rsidR="00AA6FFD" w:rsidRPr="00082C84" w:rsidRDefault="00AA6FFD" w:rsidP="008664EF">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Estimated Payback (Years) no incentive</w:t>
            </w:r>
          </w:p>
        </w:tc>
        <w:tc>
          <w:tcPr>
            <w:tcW w:w="333"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8D08D" w:themeFill="accent6" w:themeFillTint="99"/>
            <w:vAlign w:val="center"/>
            <w:hideMark/>
          </w:tcPr>
          <w:p w14:paraId="4E110FE0" w14:textId="52B5EBD7" w:rsidR="00AA6FFD" w:rsidRPr="00082C84" w:rsidRDefault="00AA6FFD" w:rsidP="00C63048">
            <w:pPr>
              <w:spacing w:after="0" w:line="240" w:lineRule="auto"/>
              <w:jc w:val="center"/>
              <w:rPr>
                <w:rFonts w:ascii="Calibri" w:eastAsia="Times New Roman" w:hAnsi="Calibri" w:cs="Times New Roman"/>
                <w:b/>
                <w:color w:val="000000"/>
                <w:sz w:val="14"/>
                <w:szCs w:val="14"/>
              </w:rPr>
            </w:pPr>
            <w:r>
              <w:rPr>
                <w:rFonts w:ascii="Calibri" w:eastAsia="Times New Roman" w:hAnsi="Calibri" w:cs="Times New Roman"/>
                <w:b/>
                <w:color w:val="000000"/>
                <w:sz w:val="14"/>
                <w:szCs w:val="14"/>
              </w:rPr>
              <w:t xml:space="preserve">Estimated Payback </w:t>
            </w:r>
            <w:r w:rsidRPr="00082C84">
              <w:rPr>
                <w:rFonts w:ascii="Calibri" w:eastAsia="Times New Roman" w:hAnsi="Calibri" w:cs="Times New Roman"/>
                <w:b/>
                <w:color w:val="000000"/>
                <w:sz w:val="14"/>
                <w:szCs w:val="14"/>
              </w:rPr>
              <w:t>(Years)</w:t>
            </w:r>
            <w:r>
              <w:rPr>
                <w:rFonts w:ascii="Calibri" w:eastAsia="Times New Roman" w:hAnsi="Calibri" w:cs="Times New Roman"/>
                <w:b/>
                <w:color w:val="000000"/>
                <w:sz w:val="14"/>
                <w:szCs w:val="14"/>
              </w:rPr>
              <w:t xml:space="preserve"> with incentive</w:t>
            </w:r>
          </w:p>
        </w:tc>
      </w:tr>
      <w:tr w:rsidR="005148C9" w14:paraId="57C0A4B3" w14:textId="306645DA" w:rsidTr="007E3AC2">
        <w:trPr>
          <w:gridAfter w:val="1"/>
          <w:wAfter w:w="110" w:type="pct"/>
          <w:trHeight w:val="491"/>
        </w:trPr>
        <w:tc>
          <w:tcPr>
            <w:tcW w:w="25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3A7B183" w14:textId="77777777" w:rsidR="00AA6FFD" w:rsidRPr="000C66EC" w:rsidRDefault="00AA6FFD" w:rsidP="00C63048">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EEM-1</w:t>
            </w:r>
          </w:p>
        </w:tc>
        <w:tc>
          <w:tcPr>
            <w:tcW w:w="337"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0351DDB6" w14:textId="77777777" w:rsidR="00AA6FFD" w:rsidRPr="000C66EC" w:rsidRDefault="00AA6FFD" w:rsidP="00C63048">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Lighting Upgrade</w:t>
            </w:r>
          </w:p>
          <w:p w14:paraId="76B350FA" w14:textId="51150D7E" w:rsidR="00AA6FFD" w:rsidRPr="000C66EC" w:rsidRDefault="00AA6FFD" w:rsidP="0036257D">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w:t>
            </w:r>
            <w:proofErr w:type="gramStart"/>
            <w:r w:rsidRPr="000C66EC">
              <w:rPr>
                <w:rFonts w:ascii="Calibri" w:eastAsia="Times New Roman" w:hAnsi="Calibri" w:cs="Times New Roman"/>
                <w:color w:val="000000"/>
                <w:sz w:val="16"/>
                <w:szCs w:val="16"/>
                <w:highlight w:val="lightGray"/>
              </w:rPr>
              <w:t>xx</w:t>
            </w:r>
            <w:proofErr w:type="gramEnd"/>
            <w:r w:rsidRPr="000C66EC">
              <w:rPr>
                <w:rFonts w:ascii="Calibri" w:eastAsia="Times New Roman" w:hAnsi="Calibri" w:cs="Times New Roman"/>
                <w:color w:val="000000"/>
                <w:sz w:val="16"/>
                <w:szCs w:val="16"/>
                <w:highlight w:val="lightGray"/>
              </w:rPr>
              <w:t>-12345)</w:t>
            </w:r>
          </w:p>
        </w:tc>
        <w:tc>
          <w:tcPr>
            <w:tcW w:w="278"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8367A10" w14:textId="77777777" w:rsidR="00AA6FFD" w:rsidRPr="000C66EC" w:rsidRDefault="00AA6FFD"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NR</w:t>
            </w:r>
          </w:p>
        </w:tc>
        <w:tc>
          <w:tcPr>
            <w:tcW w:w="32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CF5904E"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3ADC7AB"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2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2CD1C1F7"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25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060AE837" w14:textId="1501F0A1"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2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6B7B4465" w14:textId="220AD7B5"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8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2FBBC4B" w14:textId="4980013E"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7B9E2201"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noWrap/>
            <w:vAlign w:val="center"/>
            <w:hideMark/>
          </w:tcPr>
          <w:p w14:paraId="3E736EC6" w14:textId="1BA3F296"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2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30B1FA8A"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84"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0B986C24"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77"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2CC61BB1" w14:textId="4E040749"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33"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vAlign w:val="center"/>
            <w:hideMark/>
          </w:tcPr>
          <w:p w14:paraId="1CE9FDF7" w14:textId="2DDDB06D" w:rsidR="00AA6FFD" w:rsidRPr="000C66EC" w:rsidRDefault="00AA6FFD"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2.25</w:t>
            </w:r>
          </w:p>
        </w:tc>
      </w:tr>
      <w:tr w:rsidR="005148C9" w14:paraId="157CED6C" w14:textId="36149CA8" w:rsidTr="007E3AC2">
        <w:trPr>
          <w:gridAfter w:val="1"/>
          <w:wAfter w:w="110" w:type="pct"/>
          <w:trHeight w:val="69"/>
        </w:trPr>
        <w:tc>
          <w:tcPr>
            <w:tcW w:w="25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147B5B2B" w14:textId="77777777" w:rsidR="00AA6FFD" w:rsidRPr="000C66EC" w:rsidRDefault="00AA6FFD" w:rsidP="00C63048">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EEM-2</w:t>
            </w:r>
          </w:p>
        </w:tc>
        <w:tc>
          <w:tcPr>
            <w:tcW w:w="337"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5B6548ED" w14:textId="77777777" w:rsidR="00AA6FFD" w:rsidRPr="000C66EC" w:rsidRDefault="00AA6FFD" w:rsidP="00C63048">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Chiller Upgrade</w:t>
            </w:r>
          </w:p>
          <w:p w14:paraId="57AB90CD" w14:textId="6BE98B84" w:rsidR="00AA6FFD" w:rsidRPr="000C66EC" w:rsidRDefault="00AA6FFD" w:rsidP="0036257D">
            <w:pPr>
              <w:spacing w:after="0" w:line="240" w:lineRule="auto"/>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w:t>
            </w:r>
            <w:proofErr w:type="gramStart"/>
            <w:r w:rsidRPr="000C66EC">
              <w:rPr>
                <w:rFonts w:ascii="Calibri" w:eastAsia="Times New Roman" w:hAnsi="Calibri" w:cs="Times New Roman"/>
                <w:color w:val="000000"/>
                <w:sz w:val="16"/>
                <w:szCs w:val="16"/>
                <w:highlight w:val="lightGray"/>
              </w:rPr>
              <w:t>xx</w:t>
            </w:r>
            <w:proofErr w:type="gramEnd"/>
            <w:r w:rsidRPr="000C66EC">
              <w:rPr>
                <w:rFonts w:ascii="Calibri" w:eastAsia="Times New Roman" w:hAnsi="Calibri" w:cs="Times New Roman"/>
                <w:color w:val="000000"/>
                <w:sz w:val="16"/>
                <w:szCs w:val="16"/>
                <w:highlight w:val="lightGray"/>
              </w:rPr>
              <w:t>-12345)</w:t>
            </w:r>
          </w:p>
        </w:tc>
        <w:tc>
          <w:tcPr>
            <w:tcW w:w="278"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6BDEE71B" w14:textId="77777777" w:rsidR="00AA6FFD" w:rsidRPr="000C66EC" w:rsidRDefault="00AA6FFD"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AR</w:t>
            </w:r>
          </w:p>
        </w:tc>
        <w:tc>
          <w:tcPr>
            <w:tcW w:w="32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154E075"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1033C6D8"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2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2D5FF3E2"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25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551BED68" w14:textId="06791AF9"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2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noWrap/>
            <w:vAlign w:val="center"/>
            <w:hideMark/>
          </w:tcPr>
          <w:p w14:paraId="2B6F937D" w14:textId="6F0C64B2"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8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vAlign w:val="center"/>
            <w:hideMark/>
          </w:tcPr>
          <w:p w14:paraId="7279DAAE" w14:textId="4EBC75AC"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0F8AE3F2"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noWrap/>
            <w:vAlign w:val="center"/>
            <w:hideMark/>
          </w:tcPr>
          <w:p w14:paraId="47C72EDC" w14:textId="7C8B856F"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2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16636686"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84"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56B63CDE" w14:textId="7777777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77"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tcPr>
          <w:p w14:paraId="5D683D47" w14:textId="717954C7" w:rsidR="00AA6FFD" w:rsidRPr="0080682D" w:rsidRDefault="00AA6FFD" w:rsidP="00082C84">
            <w:pPr>
              <w:spacing w:after="0" w:line="240" w:lineRule="auto"/>
              <w:jc w:val="center"/>
              <w:rPr>
                <w:rFonts w:ascii="Calibri" w:eastAsia="Times New Roman" w:hAnsi="Calibri" w:cs="Times New Roman"/>
                <w:color w:val="000000"/>
                <w:sz w:val="16"/>
                <w:szCs w:val="16"/>
              </w:rPr>
            </w:pPr>
          </w:p>
        </w:tc>
        <w:tc>
          <w:tcPr>
            <w:tcW w:w="333"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FFFFF"/>
            <w:vAlign w:val="center"/>
            <w:hideMark/>
          </w:tcPr>
          <w:p w14:paraId="02DA8DC2" w14:textId="472123D3" w:rsidR="00AA6FFD" w:rsidRPr="000C66EC" w:rsidRDefault="00AA6FFD" w:rsidP="00082C84">
            <w:pPr>
              <w:spacing w:after="0" w:line="240" w:lineRule="auto"/>
              <w:jc w:val="center"/>
              <w:rPr>
                <w:rFonts w:ascii="Calibri" w:eastAsia="Times New Roman" w:hAnsi="Calibri" w:cs="Times New Roman"/>
                <w:color w:val="000000"/>
                <w:sz w:val="16"/>
                <w:szCs w:val="16"/>
                <w:highlight w:val="lightGray"/>
              </w:rPr>
            </w:pPr>
            <w:r w:rsidRPr="000C66EC">
              <w:rPr>
                <w:rFonts w:ascii="Calibri" w:eastAsia="Times New Roman" w:hAnsi="Calibri" w:cs="Times New Roman"/>
                <w:color w:val="000000"/>
                <w:sz w:val="16"/>
                <w:szCs w:val="16"/>
                <w:highlight w:val="lightGray"/>
              </w:rPr>
              <w:t>1.75</w:t>
            </w:r>
          </w:p>
        </w:tc>
      </w:tr>
      <w:tr w:rsidR="00AA6FFD" w14:paraId="76B0DB27" w14:textId="77777777" w:rsidTr="007E3AC2">
        <w:trPr>
          <w:trHeight w:val="346"/>
        </w:trPr>
        <w:tc>
          <w:tcPr>
            <w:tcW w:w="866" w:type="pct"/>
            <w:gridSpan w:val="5"/>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4AD0693" w14:textId="77777777" w:rsidR="00AA6FFD" w:rsidRPr="0080682D" w:rsidRDefault="00AA6FFD" w:rsidP="00C63048">
            <w:pPr>
              <w:spacing w:after="0" w:line="276" w:lineRule="auto"/>
              <w:jc w:val="center"/>
              <w:rPr>
                <w:rFonts w:ascii="Franklin Gothic Medium Cond" w:hAnsi="Franklin Gothic Medium Cond" w:cs="Arial"/>
                <w:bCs/>
                <w:sz w:val="16"/>
                <w:szCs w:val="16"/>
              </w:rPr>
            </w:pPr>
            <w:r w:rsidRPr="0080682D">
              <w:rPr>
                <w:rFonts w:ascii="Calibri" w:eastAsia="Times New Roman" w:hAnsi="Calibri" w:cs="Times New Roman"/>
                <w:b/>
                <w:color w:val="000000"/>
                <w:sz w:val="16"/>
                <w:szCs w:val="16"/>
              </w:rPr>
              <w:t>TOTAL (ALL MEASURES)</w:t>
            </w:r>
          </w:p>
        </w:tc>
        <w:tc>
          <w:tcPr>
            <w:tcW w:w="32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2CE22B0B"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7B99FF5D"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2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tcPr>
          <w:p w14:paraId="5DE67FBB"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25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6EBF06F7"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2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317B305C"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85"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DFB125C"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60"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5B3E437B"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8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noWrap/>
            <w:vAlign w:val="center"/>
            <w:hideMark/>
          </w:tcPr>
          <w:p w14:paraId="03FC4491" w14:textId="5E576EB0"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290"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62B43D55"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84"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3A8CA2DA" w14:textId="7777777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77" w:type="pct"/>
            <w:gridSpan w:val="2"/>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tcPr>
          <w:p w14:paraId="3F4FF8B0" w14:textId="284A041D"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333" w:type="pct"/>
            <w:gridSpan w:val="3"/>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2FC6317A" w14:textId="0303AEA7" w:rsidR="00AA6FFD" w:rsidRPr="0080682D" w:rsidRDefault="00AA6FFD" w:rsidP="00C63048">
            <w:pPr>
              <w:spacing w:after="0" w:line="276" w:lineRule="auto"/>
              <w:jc w:val="center"/>
              <w:rPr>
                <w:rFonts w:ascii="Franklin Gothic Medium Cond" w:hAnsi="Franklin Gothic Medium Cond" w:cs="Arial"/>
                <w:bCs/>
                <w:sz w:val="16"/>
                <w:szCs w:val="16"/>
              </w:rPr>
            </w:pPr>
          </w:p>
        </w:tc>
        <w:tc>
          <w:tcPr>
            <w:tcW w:w="110" w:type="pct"/>
            <w:tcBorders>
              <w:top w:val="nil"/>
              <w:left w:val="single" w:sz="8" w:space="0" w:color="7F7F7F" w:themeColor="text1" w:themeTint="80"/>
              <w:bottom w:val="nil"/>
              <w:right w:val="nil"/>
            </w:tcBorders>
            <w:vAlign w:val="center"/>
          </w:tcPr>
          <w:p w14:paraId="6164E4F8" w14:textId="2BEFA132" w:rsidR="00AA6FFD" w:rsidRDefault="00AA6FFD" w:rsidP="00C63048">
            <w:pPr>
              <w:spacing w:after="0" w:line="276" w:lineRule="auto"/>
              <w:jc w:val="center"/>
              <w:rPr>
                <w:rFonts w:cs="Arial"/>
                <w:b/>
                <w:bCs/>
                <w:sz w:val="20"/>
                <w:szCs w:val="20"/>
              </w:rPr>
            </w:pPr>
          </w:p>
        </w:tc>
      </w:tr>
    </w:tbl>
    <w:p w14:paraId="2395969F" w14:textId="1146EFEF" w:rsidR="00A13F1D" w:rsidRPr="00A13F1D" w:rsidRDefault="00B47CD9" w:rsidP="00A13F1D">
      <w:pPr>
        <w:pStyle w:val="Heading2"/>
        <w:ind w:left="360"/>
        <w:rPr>
          <w:b/>
          <w:bCs/>
          <w:color w:val="1F3864" w:themeColor="accent5" w:themeShade="80"/>
        </w:rPr>
      </w:pPr>
      <w:bookmarkStart w:id="26" w:name="_Toc132201063"/>
      <w:bookmarkStart w:id="27" w:name="_Toc135298582"/>
      <w:proofErr w:type="gramStart"/>
      <w:r>
        <w:rPr>
          <w:b/>
          <w:bCs/>
          <w:color w:val="1F3864" w:themeColor="accent5" w:themeShade="80"/>
        </w:rPr>
        <w:t>5</w:t>
      </w:r>
      <w:r w:rsidR="00A13F1D" w:rsidRPr="00A13F1D">
        <w:rPr>
          <w:b/>
          <w:bCs/>
          <w:color w:val="1F3864" w:themeColor="accent5" w:themeShade="80"/>
        </w:rPr>
        <w:t>.1  California</w:t>
      </w:r>
      <w:proofErr w:type="gramEnd"/>
      <w:r w:rsidR="00A13F1D" w:rsidRPr="00A13F1D">
        <w:rPr>
          <w:b/>
          <w:bCs/>
          <w:color w:val="1F3864" w:themeColor="accent5" w:themeShade="80"/>
        </w:rPr>
        <w:t xml:space="preserve"> Public Utilities Commission (CPUC) NMEC Technical Guidance Document</w:t>
      </w:r>
      <w:bookmarkEnd w:id="26"/>
      <w:bookmarkEnd w:id="27"/>
    </w:p>
    <w:p w14:paraId="3CC02216" w14:textId="77777777" w:rsidR="00A13F1D" w:rsidRDefault="00A13F1D" w:rsidP="00A13F1D">
      <w:pPr>
        <w:tabs>
          <w:tab w:val="left" w:pos="-1440"/>
          <w:tab w:val="left" w:pos="-720"/>
        </w:tabs>
        <w:spacing w:before="40" w:line="240" w:lineRule="auto"/>
      </w:pPr>
    </w:p>
    <w:p w14:paraId="31E8808B" w14:textId="1E3B8CB3" w:rsidR="00A13F1D" w:rsidRDefault="00A13F1D" w:rsidP="00A13F1D">
      <w:pPr>
        <w:shd w:val="clear" w:color="auto" w:fill="C9C9C9" w:themeFill="accent3" w:themeFillTint="99"/>
        <w:spacing w:after="40" w:line="240" w:lineRule="auto"/>
        <w:ind w:left="360"/>
      </w:pPr>
      <w:r>
        <w:t xml:space="preserve">All NMEC projects require completion and submission of the CPUC Weighted Average Expected Life/Net to Gross Method Technical Document. This document named ‘ </w:t>
      </w:r>
      <w:hyperlink r:id="rId14">
        <w:r w:rsidRPr="4D5490FD">
          <w:t>Weighted Average Expected Useful Life/Net to Gross Method’</w:t>
        </w:r>
      </w:hyperlink>
      <w:r>
        <w:t xml:space="preserve"> is located on the </w:t>
      </w:r>
      <w:hyperlink r:id="rId15">
        <w:r w:rsidRPr="4D5490FD">
          <w:rPr>
            <w:rStyle w:val="Hyperlink"/>
            <w:rFonts w:ascii="Calibri" w:eastAsia="Calibri" w:hAnsi="Calibri" w:cs="Calibri"/>
          </w:rPr>
          <w:t>Rolling Portfolio Program Guidance (ca.gov)</w:t>
        </w:r>
      </w:hyperlink>
      <w:r>
        <w:t xml:space="preserve"> on the CPUC.CA.GOV website. </w:t>
      </w:r>
      <w:r w:rsidR="003A5F5A">
        <w:t>Identify any changes to the Weighted EUL if applicable</w:t>
      </w:r>
      <w:r w:rsidR="001249FC">
        <w:t xml:space="preserve"> (</w:t>
      </w:r>
      <w:proofErr w:type="gramStart"/>
      <w:r w:rsidR="001249FC">
        <w:t>e.g.</w:t>
      </w:r>
      <w:proofErr w:type="gramEnd"/>
      <w:r w:rsidR="001249FC">
        <w:t xml:space="preserve"> if changes were made to the scope of work)</w:t>
      </w:r>
      <w:r w:rsidR="003A5F5A">
        <w:t xml:space="preserve"> and attach the updated document</w:t>
      </w:r>
      <w:r w:rsidR="00884DAB">
        <w:t xml:space="preserve">. </w:t>
      </w:r>
      <w:r w:rsidR="001249FC">
        <w:t xml:space="preserve">Otherwise, confirm that no changes apply. </w:t>
      </w:r>
    </w:p>
    <w:p w14:paraId="629D51A1" w14:textId="77777777" w:rsidR="00A13F1D" w:rsidRDefault="00A13F1D" w:rsidP="00A13F1D">
      <w:pPr>
        <w:tabs>
          <w:tab w:val="left" w:pos="-1440"/>
          <w:tab w:val="left" w:pos="-720"/>
        </w:tabs>
        <w:spacing w:before="40" w:line="240" w:lineRule="auto"/>
      </w:pPr>
    </w:p>
    <w:p w14:paraId="485184B3" w14:textId="70130F87" w:rsidR="00A13F1D" w:rsidRPr="00A13F1D" w:rsidRDefault="00B47CD9" w:rsidP="00A13F1D">
      <w:pPr>
        <w:pStyle w:val="Heading2"/>
        <w:ind w:left="360"/>
        <w:rPr>
          <w:b/>
          <w:bCs/>
          <w:color w:val="1F3864" w:themeColor="accent5" w:themeShade="80"/>
        </w:rPr>
      </w:pPr>
      <w:bookmarkStart w:id="28" w:name="_Toc132201064"/>
      <w:bookmarkStart w:id="29" w:name="_Toc135298583"/>
      <w:proofErr w:type="gramStart"/>
      <w:r>
        <w:rPr>
          <w:b/>
          <w:bCs/>
          <w:color w:val="1F3864" w:themeColor="accent5" w:themeShade="80"/>
        </w:rPr>
        <w:t>5</w:t>
      </w:r>
      <w:r w:rsidR="00A13F1D" w:rsidRPr="00A13F1D">
        <w:rPr>
          <w:b/>
          <w:bCs/>
          <w:color w:val="1F3864" w:themeColor="accent5" w:themeShade="80"/>
        </w:rPr>
        <w:t>.2  Southern</w:t>
      </w:r>
      <w:proofErr w:type="gramEnd"/>
      <w:r w:rsidR="00A13F1D" w:rsidRPr="00A13F1D">
        <w:rPr>
          <w:b/>
          <w:bCs/>
          <w:color w:val="1F3864" w:themeColor="accent5" w:themeShade="80"/>
        </w:rPr>
        <w:t xml:space="preserve"> California Edison Simple Payback Tool</w:t>
      </w:r>
      <w:bookmarkEnd w:id="28"/>
      <w:bookmarkEnd w:id="29"/>
    </w:p>
    <w:p w14:paraId="7A5CA07D" w14:textId="77777777" w:rsidR="00A13F1D" w:rsidRDefault="00A13F1D" w:rsidP="00A13F1D">
      <w:pPr>
        <w:tabs>
          <w:tab w:val="left" w:pos="-1440"/>
          <w:tab w:val="left" w:pos="-720"/>
        </w:tabs>
        <w:spacing w:before="40" w:line="240" w:lineRule="auto"/>
      </w:pPr>
    </w:p>
    <w:p w14:paraId="4E85D6F7" w14:textId="5B2E5E20" w:rsidR="00A13F1D" w:rsidRDefault="00A13F1D" w:rsidP="00A13F1D">
      <w:pPr>
        <w:shd w:val="clear" w:color="auto" w:fill="C9C9C9" w:themeFill="accent3" w:themeFillTint="99"/>
        <w:spacing w:after="40" w:line="240" w:lineRule="auto"/>
        <w:ind w:left="360"/>
      </w:pPr>
      <w:r>
        <w:t xml:space="preserve">All calculated projects require completion and submission of the SCE Calculated Incentives EUL-Simple Payback Tool. </w:t>
      </w:r>
      <w:r w:rsidR="001249FC">
        <w:t>Identify any changes to the EUL-Simple Payback Tool if applicable (</w:t>
      </w:r>
      <w:proofErr w:type="gramStart"/>
      <w:r w:rsidR="001249FC">
        <w:t>e.g.</w:t>
      </w:r>
      <w:proofErr w:type="gramEnd"/>
      <w:r w:rsidR="001249FC">
        <w:t xml:space="preserve"> if changes were made to the scope of work). Otherwise, confirm that no changes apply. </w:t>
      </w:r>
    </w:p>
    <w:p w14:paraId="52188F95" w14:textId="4326A640" w:rsidR="00B71E84" w:rsidRPr="000C66EC" w:rsidRDefault="00132B08" w:rsidP="00A13F1D">
      <w:pPr>
        <w:pStyle w:val="Heading1"/>
        <w:numPr>
          <w:ilvl w:val="0"/>
          <w:numId w:val="8"/>
        </w:numPr>
        <w:tabs>
          <w:tab w:val="left" w:pos="360"/>
          <w:tab w:val="left" w:pos="810"/>
        </w:tabs>
        <w:rPr>
          <w:b/>
          <w:color w:val="1F4E79" w:themeColor="accent1" w:themeShade="80"/>
        </w:rPr>
      </w:pPr>
      <w:bookmarkStart w:id="30" w:name="_Toc135298584"/>
      <w:r>
        <w:rPr>
          <w:b/>
          <w:color w:val="1F4E79" w:themeColor="accent1" w:themeShade="80"/>
        </w:rPr>
        <w:t xml:space="preserve">Post </w:t>
      </w:r>
      <w:r w:rsidR="00B71E84" w:rsidRPr="000C66EC">
        <w:rPr>
          <w:b/>
          <w:color w:val="1F4E79" w:themeColor="accent1" w:themeShade="80"/>
        </w:rPr>
        <w:t xml:space="preserve">Measurement and Verification </w:t>
      </w:r>
      <w:r>
        <w:rPr>
          <w:b/>
          <w:color w:val="1F4E79" w:themeColor="accent1" w:themeShade="80"/>
        </w:rPr>
        <w:t>Data Analysis</w:t>
      </w:r>
      <w:bookmarkEnd w:id="30"/>
    </w:p>
    <w:p w14:paraId="57CA8963" w14:textId="37CBBB65" w:rsidR="00132B08" w:rsidRPr="00132B08" w:rsidRDefault="00132B08" w:rsidP="0017013A">
      <w:pPr>
        <w:rPr>
          <w:highlight w:val="lightGray"/>
        </w:rPr>
      </w:pPr>
      <w:r w:rsidRPr="00132B08">
        <w:rPr>
          <w:highlight w:val="lightGray"/>
        </w:rPr>
        <w:t xml:space="preserve">Provide a detailed description of how the post-M&amp;V data was used to true-up the final </w:t>
      </w:r>
      <w:r w:rsidR="00165E36">
        <w:rPr>
          <w:highlight w:val="lightGray"/>
        </w:rPr>
        <w:t>expected savings</w:t>
      </w:r>
      <w:r w:rsidRPr="00132B08">
        <w:rPr>
          <w:highlight w:val="lightGray"/>
        </w:rPr>
        <w:t xml:space="preserve"> estimates including a summary of assessment of the measured data.</w:t>
      </w:r>
      <w:r w:rsidR="005F5E96">
        <w:rPr>
          <w:highlight w:val="lightGray"/>
        </w:rPr>
        <w:t xml:space="preserve"> For NMEC projects, this is to be completed after the 12-month reporting period. </w:t>
      </w:r>
    </w:p>
    <w:p w14:paraId="7A4B7BB1" w14:textId="77777777" w:rsidR="00B71E84" w:rsidRPr="003F6863" w:rsidRDefault="00B71E84" w:rsidP="00B71E84">
      <w:pPr>
        <w:pStyle w:val="ListParagraph"/>
        <w:autoSpaceDE w:val="0"/>
        <w:autoSpaceDN w:val="0"/>
        <w:adjustRightInd w:val="0"/>
        <w:spacing w:after="0" w:line="240" w:lineRule="auto"/>
        <w:rPr>
          <w:rFonts w:ascii="Helv" w:hAnsi="Helv" w:cs="Helv"/>
          <w:color w:val="000000"/>
          <w:sz w:val="20"/>
          <w:szCs w:val="20"/>
        </w:rPr>
      </w:pPr>
    </w:p>
    <w:p w14:paraId="3CD51C7A" w14:textId="0EC69A5E" w:rsidR="00B71E84" w:rsidRPr="000C66EC" w:rsidRDefault="00B71E84" w:rsidP="00B71E84">
      <w:pPr>
        <w:rPr>
          <w:highlight w:val="lightGray"/>
        </w:rPr>
      </w:pPr>
      <w:r w:rsidRPr="000C66EC">
        <w:rPr>
          <w:highlight w:val="lightGray"/>
        </w:rPr>
        <w:t xml:space="preserve">A complete </w:t>
      </w:r>
      <w:r w:rsidR="00A323F0">
        <w:rPr>
          <w:highlight w:val="lightGray"/>
        </w:rPr>
        <w:t>post M&amp;V analysis</w:t>
      </w:r>
      <w:r w:rsidRPr="000C66EC">
        <w:rPr>
          <w:highlight w:val="lightGray"/>
        </w:rPr>
        <w:t xml:space="preserve"> </w:t>
      </w:r>
      <w:r w:rsidRPr="000C66EC">
        <w:rPr>
          <w:highlight w:val="lightGray"/>
          <w:u w:val="single"/>
        </w:rPr>
        <w:t>must</w:t>
      </w:r>
      <w:r w:rsidRPr="000C66EC">
        <w:rPr>
          <w:highlight w:val="lightGray"/>
        </w:rPr>
        <w:t xml:space="preserve"> provide the following:</w:t>
      </w:r>
    </w:p>
    <w:p w14:paraId="3B169B85" w14:textId="77777777" w:rsidR="0019073C" w:rsidRPr="00A81AA4" w:rsidRDefault="0019073C" w:rsidP="00D9133C">
      <w:pPr>
        <w:pStyle w:val="ListParagraph"/>
        <w:numPr>
          <w:ilvl w:val="0"/>
          <w:numId w:val="7"/>
        </w:numPr>
        <w:rPr>
          <w:highlight w:val="lightGray"/>
        </w:rPr>
      </w:pPr>
      <w:r w:rsidRPr="00A81AA4">
        <w:rPr>
          <w:highlight w:val="lightGray"/>
        </w:rPr>
        <w:t xml:space="preserve">State if Pre- and/or Post- M&amp;V </w:t>
      </w:r>
      <w:r>
        <w:rPr>
          <w:highlight w:val="lightGray"/>
        </w:rPr>
        <w:t>was implemented</w:t>
      </w:r>
      <w:r w:rsidRPr="00A81AA4">
        <w:rPr>
          <w:highlight w:val="lightGray"/>
        </w:rPr>
        <w:t>, if not, explain rationale</w:t>
      </w:r>
    </w:p>
    <w:p w14:paraId="6D591CEC" w14:textId="77777777" w:rsidR="0019073C" w:rsidRPr="00A81AA4" w:rsidRDefault="0019073C" w:rsidP="00D9133C">
      <w:pPr>
        <w:pStyle w:val="ListParagraph"/>
        <w:numPr>
          <w:ilvl w:val="1"/>
          <w:numId w:val="7"/>
        </w:numPr>
        <w:rPr>
          <w:highlight w:val="lightGray"/>
        </w:rPr>
      </w:pPr>
      <w:r w:rsidRPr="00A81AA4">
        <w:rPr>
          <w:highlight w:val="lightGray"/>
        </w:rPr>
        <w:t>Discussion of any rationale for any deviation from the Customized Guidelines</w:t>
      </w:r>
      <w:r>
        <w:rPr>
          <w:highlight w:val="lightGray"/>
        </w:rPr>
        <w:t xml:space="preserve"> or approved M&amp;V plan</w:t>
      </w:r>
    </w:p>
    <w:p w14:paraId="0EB78140" w14:textId="77777777" w:rsidR="0019073C" w:rsidRPr="00516DA2" w:rsidRDefault="0019073C" w:rsidP="00D9133C">
      <w:pPr>
        <w:pStyle w:val="ListParagraph"/>
        <w:numPr>
          <w:ilvl w:val="0"/>
          <w:numId w:val="7"/>
        </w:numPr>
        <w:rPr>
          <w:color w:val="000000" w:themeColor="text1"/>
          <w:highlight w:val="lightGray"/>
        </w:rPr>
      </w:pPr>
      <w:r w:rsidRPr="00A81AA4">
        <w:rPr>
          <w:highlight w:val="lightGray"/>
        </w:rPr>
        <w:t xml:space="preserve">The </w:t>
      </w:r>
      <w:r w:rsidRPr="00516DA2">
        <w:rPr>
          <w:color w:val="000000" w:themeColor="text1"/>
          <w:highlight w:val="lightGray"/>
        </w:rPr>
        <w:t>IMPVP Option used to determine savings</w:t>
      </w:r>
    </w:p>
    <w:p w14:paraId="30E61CF0" w14:textId="77777777" w:rsidR="0019073C" w:rsidRPr="00516DA2" w:rsidRDefault="0019073C" w:rsidP="00D9133C">
      <w:pPr>
        <w:pStyle w:val="ListParagraph"/>
        <w:numPr>
          <w:ilvl w:val="0"/>
          <w:numId w:val="7"/>
        </w:numPr>
        <w:rPr>
          <w:color w:val="000000" w:themeColor="text1"/>
          <w:highlight w:val="lightGray"/>
        </w:rPr>
      </w:pPr>
      <w:r w:rsidRPr="00516DA2">
        <w:rPr>
          <w:color w:val="000000" w:themeColor="text1"/>
          <w:highlight w:val="lightGray"/>
        </w:rPr>
        <w:t>Identification of project boundaries of the savings determination</w:t>
      </w:r>
    </w:p>
    <w:p w14:paraId="06F0EEDE" w14:textId="77777777" w:rsidR="0019073C" w:rsidRPr="00516DA2" w:rsidRDefault="0019073C" w:rsidP="00D9133C">
      <w:pPr>
        <w:pStyle w:val="ListParagraph"/>
        <w:numPr>
          <w:ilvl w:val="0"/>
          <w:numId w:val="7"/>
        </w:numPr>
        <w:rPr>
          <w:color w:val="000000" w:themeColor="text1"/>
          <w:highlight w:val="lightGray"/>
        </w:rPr>
      </w:pPr>
      <w:r w:rsidRPr="00516DA2">
        <w:rPr>
          <w:color w:val="000000" w:themeColor="text1"/>
          <w:highlight w:val="lightGray"/>
        </w:rPr>
        <w:t>Data that was measured and verified</w:t>
      </w:r>
    </w:p>
    <w:p w14:paraId="64087FA8" w14:textId="32A374C0" w:rsidR="0019073C" w:rsidRPr="00516DA2" w:rsidRDefault="0019073C" w:rsidP="00D9133C">
      <w:pPr>
        <w:pStyle w:val="ListParagraph"/>
        <w:numPr>
          <w:ilvl w:val="1"/>
          <w:numId w:val="7"/>
        </w:numPr>
        <w:rPr>
          <w:color w:val="000000" w:themeColor="text1"/>
          <w:highlight w:val="lightGray"/>
        </w:rPr>
      </w:pPr>
      <w:r w:rsidRPr="00516DA2">
        <w:rPr>
          <w:color w:val="000000" w:themeColor="text1"/>
          <w:highlight w:val="lightGray"/>
        </w:rPr>
        <w:t>Specify location of metering points on a line diagram</w:t>
      </w:r>
    </w:p>
    <w:p w14:paraId="35163509" w14:textId="77777777" w:rsidR="0019073C" w:rsidRPr="00516DA2" w:rsidRDefault="0019073C" w:rsidP="00D9133C">
      <w:pPr>
        <w:pStyle w:val="ListParagraph"/>
        <w:numPr>
          <w:ilvl w:val="1"/>
          <w:numId w:val="7"/>
        </w:numPr>
        <w:rPr>
          <w:color w:val="000000" w:themeColor="text1"/>
          <w:highlight w:val="lightGray"/>
        </w:rPr>
      </w:pPr>
      <w:r w:rsidRPr="00516DA2">
        <w:rPr>
          <w:color w:val="000000" w:themeColor="text1"/>
          <w:highlight w:val="lightGray"/>
        </w:rPr>
        <w:t>Discussion of how the data was used in the calculations</w:t>
      </w:r>
    </w:p>
    <w:p w14:paraId="2FFD6E6A" w14:textId="77777777" w:rsidR="0019073C" w:rsidRPr="00A81AA4" w:rsidRDefault="0019073C" w:rsidP="00D9133C">
      <w:pPr>
        <w:pStyle w:val="ListParagraph"/>
        <w:numPr>
          <w:ilvl w:val="0"/>
          <w:numId w:val="7"/>
        </w:numPr>
        <w:rPr>
          <w:highlight w:val="lightGray"/>
        </w:rPr>
      </w:pPr>
      <w:r w:rsidRPr="00516DA2">
        <w:rPr>
          <w:color w:val="000000" w:themeColor="text1"/>
          <w:highlight w:val="lightGray"/>
        </w:rPr>
        <w:t xml:space="preserve">Specifications of measurement </w:t>
      </w:r>
      <w:r w:rsidRPr="00A81AA4">
        <w:rPr>
          <w:highlight w:val="lightGray"/>
        </w:rPr>
        <w:t>equipment, period (</w:t>
      </w:r>
      <w:proofErr w:type="gramStart"/>
      <w:r w:rsidRPr="00A81AA4">
        <w:rPr>
          <w:highlight w:val="lightGray"/>
        </w:rPr>
        <w:t>i.e.</w:t>
      </w:r>
      <w:proofErr w:type="gramEnd"/>
      <w:r w:rsidRPr="00A81AA4">
        <w:rPr>
          <w:highlight w:val="lightGray"/>
        </w:rPr>
        <w:t xml:space="preserve"> 2 weeks), and interval (i.e. 15min increment)</w:t>
      </w:r>
    </w:p>
    <w:p w14:paraId="2881B1AD" w14:textId="77777777" w:rsidR="0019073C" w:rsidRPr="00A81AA4" w:rsidRDefault="0019073C" w:rsidP="00D9133C">
      <w:pPr>
        <w:pStyle w:val="ListParagraph"/>
        <w:numPr>
          <w:ilvl w:val="1"/>
          <w:numId w:val="7"/>
        </w:numPr>
        <w:rPr>
          <w:highlight w:val="lightGray"/>
        </w:rPr>
      </w:pPr>
      <w:r w:rsidRPr="00A81AA4">
        <w:rPr>
          <w:highlight w:val="lightGray"/>
        </w:rPr>
        <w:t>Discussion of the accuracy of the measurement equipment</w:t>
      </w:r>
    </w:p>
    <w:p w14:paraId="1289F32C" w14:textId="77777777" w:rsidR="0019073C" w:rsidRPr="00A81AA4" w:rsidRDefault="0019073C" w:rsidP="00D9133C">
      <w:pPr>
        <w:pStyle w:val="ListParagraph"/>
        <w:numPr>
          <w:ilvl w:val="1"/>
          <w:numId w:val="7"/>
        </w:numPr>
        <w:rPr>
          <w:highlight w:val="lightGray"/>
        </w:rPr>
      </w:pPr>
      <w:r w:rsidRPr="00A81AA4">
        <w:rPr>
          <w:highlight w:val="lightGray"/>
        </w:rPr>
        <w:lastRenderedPageBreak/>
        <w:t>Include no less than 2 weeks of metered data (pre- and post-)</w:t>
      </w:r>
    </w:p>
    <w:p w14:paraId="514290BC" w14:textId="77777777" w:rsidR="0019073C" w:rsidRPr="00A81AA4" w:rsidRDefault="0019073C" w:rsidP="00D9133C">
      <w:pPr>
        <w:pStyle w:val="ListParagraph"/>
        <w:numPr>
          <w:ilvl w:val="1"/>
          <w:numId w:val="7"/>
        </w:numPr>
        <w:rPr>
          <w:highlight w:val="lightGray"/>
        </w:rPr>
      </w:pPr>
      <w:r w:rsidRPr="00A81AA4">
        <w:rPr>
          <w:highlight w:val="lightGray"/>
        </w:rPr>
        <w:t>Discussion of capturing seasonality (</w:t>
      </w:r>
      <w:proofErr w:type="gramStart"/>
      <w:r w:rsidRPr="00A81AA4">
        <w:rPr>
          <w:highlight w:val="lightGray"/>
        </w:rPr>
        <w:t>i.e.</w:t>
      </w:r>
      <w:proofErr w:type="gramEnd"/>
      <w:r w:rsidRPr="00A81AA4">
        <w:rPr>
          <w:highlight w:val="lightGray"/>
        </w:rPr>
        <w:t xml:space="preserve"> harvest) in metered data</w:t>
      </w:r>
    </w:p>
    <w:p w14:paraId="01B76D85" w14:textId="77777777" w:rsidR="0019073C" w:rsidRPr="00A81AA4" w:rsidRDefault="0019073C" w:rsidP="00D9133C">
      <w:pPr>
        <w:pStyle w:val="ListParagraph"/>
        <w:numPr>
          <w:ilvl w:val="0"/>
          <w:numId w:val="7"/>
        </w:numPr>
        <w:rPr>
          <w:highlight w:val="lightGray"/>
        </w:rPr>
      </w:pPr>
      <w:r w:rsidRPr="00A81AA4">
        <w:rPr>
          <w:highlight w:val="lightGray"/>
        </w:rPr>
        <w:t>Specifications of the exact data analysis procedures, algorithms, assumptions, software tools (name and version)</w:t>
      </w:r>
    </w:p>
    <w:p w14:paraId="74F12609" w14:textId="77777777" w:rsidR="0019073C" w:rsidRPr="00A81AA4" w:rsidRDefault="0019073C" w:rsidP="00D9133C">
      <w:pPr>
        <w:pStyle w:val="ListParagraph"/>
        <w:numPr>
          <w:ilvl w:val="1"/>
          <w:numId w:val="7"/>
        </w:numPr>
        <w:rPr>
          <w:highlight w:val="lightGray"/>
        </w:rPr>
      </w:pPr>
      <w:r w:rsidRPr="00A81AA4">
        <w:rPr>
          <w:highlight w:val="lightGray"/>
        </w:rPr>
        <w:t xml:space="preserve">Reference relevant sections of energy efficiency standards or guides used for assumptions </w:t>
      </w:r>
    </w:p>
    <w:p w14:paraId="624D133E" w14:textId="77777777" w:rsidR="0019073C" w:rsidRPr="00A81AA4" w:rsidRDefault="0019073C" w:rsidP="00D9133C">
      <w:pPr>
        <w:pStyle w:val="ListParagraph"/>
        <w:numPr>
          <w:ilvl w:val="0"/>
          <w:numId w:val="7"/>
        </w:numPr>
        <w:rPr>
          <w:highlight w:val="lightGray"/>
        </w:rPr>
      </w:pPr>
      <w:r w:rsidRPr="00A81AA4">
        <w:rPr>
          <w:highlight w:val="lightGray"/>
        </w:rPr>
        <w:t xml:space="preserve">How the results </w:t>
      </w:r>
      <w:r>
        <w:rPr>
          <w:highlight w:val="lightGray"/>
        </w:rPr>
        <w:t>are</w:t>
      </w:r>
      <w:r w:rsidRPr="00A81AA4">
        <w:rPr>
          <w:highlight w:val="lightGray"/>
        </w:rPr>
        <w:t xml:space="preserve"> reported and documented</w:t>
      </w:r>
    </w:p>
    <w:p w14:paraId="41E8188D" w14:textId="2C5AE4C3" w:rsidR="0019073C" w:rsidRDefault="0019073C" w:rsidP="00D9133C">
      <w:pPr>
        <w:pStyle w:val="ListParagraph"/>
        <w:numPr>
          <w:ilvl w:val="1"/>
          <w:numId w:val="7"/>
        </w:numPr>
        <w:rPr>
          <w:highlight w:val="lightGray"/>
        </w:rPr>
      </w:pPr>
      <w:r w:rsidRPr="00A81AA4">
        <w:rPr>
          <w:highlight w:val="lightGray"/>
        </w:rPr>
        <w:t>Discussion of uncertainty associated with the results</w:t>
      </w:r>
    </w:p>
    <w:p w14:paraId="3606D778" w14:textId="722DC949" w:rsidR="00CD3BFA" w:rsidRPr="00A81AA4" w:rsidRDefault="00CD3BFA" w:rsidP="006C69A1">
      <w:pPr>
        <w:pStyle w:val="ListParagraph"/>
        <w:numPr>
          <w:ilvl w:val="0"/>
          <w:numId w:val="7"/>
        </w:numPr>
        <w:rPr>
          <w:highlight w:val="lightGray"/>
        </w:rPr>
      </w:pPr>
      <w:r>
        <w:rPr>
          <w:highlight w:val="lightGray"/>
        </w:rPr>
        <w:t>Provide a statement regarding measurement accuracy and data uncertainty of measurement equipment</w:t>
      </w:r>
    </w:p>
    <w:p w14:paraId="168D0A51" w14:textId="4CEB8618" w:rsidR="006D3EFD" w:rsidRDefault="00A466A6" w:rsidP="006122AF">
      <w:pPr>
        <w:rPr>
          <w:rFonts w:eastAsia="Times New Roman" w:cs="Arial"/>
          <w:highlight w:val="lightGray"/>
        </w:rPr>
      </w:pPr>
      <w:r w:rsidRPr="000C66EC">
        <w:rPr>
          <w:highlight w:val="lightGray"/>
          <w:u w:val="single"/>
        </w:rPr>
        <w:t>All</w:t>
      </w:r>
      <w:r w:rsidR="00B71E84" w:rsidRPr="000C66EC">
        <w:rPr>
          <w:highlight w:val="lightGray"/>
        </w:rPr>
        <w:t xml:space="preserve"> </w:t>
      </w:r>
      <w:r w:rsidR="00B54552" w:rsidRPr="000C66EC">
        <w:rPr>
          <w:highlight w:val="lightGray"/>
        </w:rPr>
        <w:t>BRO (</w:t>
      </w:r>
      <w:proofErr w:type="spellStart"/>
      <w:r w:rsidR="00B71E84" w:rsidRPr="000C66EC">
        <w:rPr>
          <w:highlight w:val="lightGray"/>
        </w:rPr>
        <w:t>Retrocommissioning</w:t>
      </w:r>
      <w:proofErr w:type="spellEnd"/>
      <w:r w:rsidR="00B71E84" w:rsidRPr="000C66EC">
        <w:rPr>
          <w:highlight w:val="lightGray"/>
        </w:rPr>
        <w:t xml:space="preserve"> </w:t>
      </w:r>
      <w:r w:rsidR="00B54552" w:rsidRPr="000C66EC">
        <w:rPr>
          <w:highlight w:val="lightGray"/>
        </w:rPr>
        <w:t>and Operational</w:t>
      </w:r>
      <w:r w:rsidR="00B71E84" w:rsidRPr="000C66EC">
        <w:rPr>
          <w:highlight w:val="lightGray"/>
        </w:rPr>
        <w:t xml:space="preserve">) projects require a </w:t>
      </w:r>
      <w:r w:rsidR="0019073C" w:rsidRPr="000C66EC">
        <w:rPr>
          <w:highlight w:val="lightGray"/>
        </w:rPr>
        <w:t>three</w:t>
      </w:r>
      <w:r w:rsidR="0019073C">
        <w:rPr>
          <w:highlight w:val="lightGray"/>
        </w:rPr>
        <w:t>-</w:t>
      </w:r>
      <w:r w:rsidR="00B71E84" w:rsidRPr="000C66EC">
        <w:rPr>
          <w:highlight w:val="lightGray"/>
        </w:rPr>
        <w:t>year maintenance plan or service contract</w:t>
      </w:r>
      <w:r w:rsidR="000C66EC">
        <w:rPr>
          <w:highlight w:val="lightGray"/>
        </w:rPr>
        <w:t xml:space="preserve"> at IR</w:t>
      </w:r>
      <w:r w:rsidR="00B71E84" w:rsidRPr="000C66EC">
        <w:rPr>
          <w:rFonts w:eastAsia="Times New Roman" w:cs="Arial"/>
          <w:highlight w:val="lightGray"/>
        </w:rPr>
        <w:t>.</w:t>
      </w:r>
    </w:p>
    <w:p w14:paraId="0C39491C" w14:textId="77777777" w:rsidR="0019073C" w:rsidRPr="0017013A" w:rsidRDefault="0019073C" w:rsidP="006122AF">
      <w:pPr>
        <w:rPr>
          <w:rFonts w:eastAsia="Times New Roman" w:cs="Arial"/>
          <w:highlight w:val="lightGray"/>
        </w:rPr>
      </w:pPr>
    </w:p>
    <w:p w14:paraId="4FE3946C" w14:textId="36B2FAC4" w:rsidR="0019073C" w:rsidRPr="0017013A" w:rsidRDefault="0019073C" w:rsidP="0019073C">
      <w:pPr>
        <w:pStyle w:val="Caption"/>
        <w:keepNext/>
        <w:jc w:val="center"/>
      </w:pPr>
      <w:r w:rsidRPr="0017013A">
        <w:t>Table 6.</w:t>
      </w:r>
      <w:r w:rsidR="00D51FAC">
        <w:rPr>
          <w:noProof/>
        </w:rPr>
        <w:fldChar w:fldCharType="begin"/>
      </w:r>
      <w:r w:rsidR="00D51FAC">
        <w:rPr>
          <w:noProof/>
        </w:rPr>
        <w:instrText xml:space="preserve"> SEQ Table_6. \* ARABIC </w:instrText>
      </w:r>
      <w:r w:rsidR="00D51FAC">
        <w:rPr>
          <w:noProof/>
        </w:rPr>
        <w:fldChar w:fldCharType="separate"/>
      </w:r>
      <w:r w:rsidRPr="0017013A">
        <w:rPr>
          <w:noProof/>
        </w:rPr>
        <w:t>1</w:t>
      </w:r>
      <w:r w:rsidR="00D51FAC">
        <w:rPr>
          <w:noProof/>
        </w:rPr>
        <w:fldChar w:fldCharType="end"/>
      </w:r>
      <w:r w:rsidRPr="0017013A">
        <w:t>: Summary of Parameters Causing Final Energy Savings to Change from Approved Savings</w:t>
      </w:r>
    </w:p>
    <w:tbl>
      <w:tblPr>
        <w:tblStyle w:val="TableGrid"/>
        <w:tblW w:w="9216" w:type="dxa"/>
        <w:jc w:val="center"/>
        <w:tblLook w:val="04A0" w:firstRow="1" w:lastRow="0" w:firstColumn="1" w:lastColumn="0" w:noHBand="0" w:noVBand="1"/>
      </w:tblPr>
      <w:tblGrid>
        <w:gridCol w:w="3505"/>
        <w:gridCol w:w="2700"/>
        <w:gridCol w:w="3011"/>
      </w:tblGrid>
      <w:tr w:rsidR="0019073C" w:rsidRPr="0017013A" w14:paraId="3CDA5DEE" w14:textId="77777777" w:rsidTr="0017013A">
        <w:trPr>
          <w:jc w:val="center"/>
        </w:trPr>
        <w:tc>
          <w:tcPr>
            <w:tcW w:w="3505" w:type="dxa"/>
            <w:shd w:val="clear" w:color="auto" w:fill="A8D08D" w:themeFill="accent6" w:themeFillTint="99"/>
            <w:vAlign w:val="center"/>
          </w:tcPr>
          <w:p w14:paraId="68C1C488" w14:textId="77777777" w:rsidR="0019073C" w:rsidRPr="0017013A" w:rsidRDefault="0019073C" w:rsidP="0019073C">
            <w:pPr>
              <w:pStyle w:val="Reminders"/>
              <w:numPr>
                <w:ilvl w:val="0"/>
                <w:numId w:val="0"/>
              </w:numPr>
              <w:tabs>
                <w:tab w:val="left" w:pos="720"/>
              </w:tabs>
              <w:jc w:val="center"/>
              <w:rPr>
                <w:rFonts w:asciiTheme="minorHAnsi" w:hAnsiTheme="minorHAnsi"/>
                <w:b/>
                <w:i w:val="0"/>
                <w:color w:val="auto"/>
                <w:sz w:val="18"/>
              </w:rPr>
            </w:pPr>
            <w:r w:rsidRPr="0017013A">
              <w:rPr>
                <w:rFonts w:asciiTheme="minorHAnsi" w:hAnsiTheme="minorHAnsi"/>
                <w:b/>
                <w:i w:val="0"/>
                <w:color w:val="auto"/>
                <w:sz w:val="18"/>
              </w:rPr>
              <w:t>Description</w:t>
            </w:r>
          </w:p>
        </w:tc>
        <w:tc>
          <w:tcPr>
            <w:tcW w:w="2700" w:type="dxa"/>
            <w:shd w:val="clear" w:color="auto" w:fill="A8D08D" w:themeFill="accent6" w:themeFillTint="99"/>
            <w:vAlign w:val="center"/>
          </w:tcPr>
          <w:p w14:paraId="6C9D7251" w14:textId="77777777" w:rsidR="0019073C" w:rsidRPr="0017013A" w:rsidRDefault="0019073C" w:rsidP="0019073C">
            <w:pPr>
              <w:pStyle w:val="Reminders"/>
              <w:numPr>
                <w:ilvl w:val="0"/>
                <w:numId w:val="0"/>
              </w:numPr>
              <w:tabs>
                <w:tab w:val="left" w:pos="720"/>
              </w:tabs>
              <w:jc w:val="center"/>
              <w:rPr>
                <w:rFonts w:asciiTheme="minorHAnsi" w:hAnsiTheme="minorHAnsi"/>
                <w:b/>
                <w:i w:val="0"/>
                <w:color w:val="auto"/>
                <w:sz w:val="18"/>
              </w:rPr>
            </w:pPr>
            <w:r w:rsidRPr="0017013A">
              <w:rPr>
                <w:rFonts w:asciiTheme="minorHAnsi" w:hAnsiTheme="minorHAnsi"/>
                <w:b/>
                <w:i w:val="0"/>
                <w:color w:val="auto"/>
                <w:sz w:val="18"/>
              </w:rPr>
              <w:t>Approved Value</w:t>
            </w:r>
          </w:p>
        </w:tc>
        <w:tc>
          <w:tcPr>
            <w:tcW w:w="3011" w:type="dxa"/>
            <w:shd w:val="clear" w:color="auto" w:fill="A8D08D" w:themeFill="accent6" w:themeFillTint="99"/>
            <w:vAlign w:val="center"/>
          </w:tcPr>
          <w:p w14:paraId="6F377041" w14:textId="77777777" w:rsidR="0019073C" w:rsidRPr="0017013A" w:rsidRDefault="0019073C" w:rsidP="0019073C">
            <w:pPr>
              <w:pStyle w:val="Reminders"/>
              <w:numPr>
                <w:ilvl w:val="0"/>
                <w:numId w:val="0"/>
              </w:numPr>
              <w:tabs>
                <w:tab w:val="left" w:pos="720"/>
              </w:tabs>
              <w:jc w:val="center"/>
              <w:rPr>
                <w:rFonts w:asciiTheme="minorHAnsi" w:hAnsiTheme="minorHAnsi"/>
                <w:b/>
                <w:i w:val="0"/>
                <w:color w:val="auto"/>
                <w:sz w:val="18"/>
              </w:rPr>
            </w:pPr>
            <w:r w:rsidRPr="0017013A">
              <w:rPr>
                <w:rFonts w:asciiTheme="minorHAnsi" w:hAnsiTheme="minorHAnsi"/>
                <w:b/>
                <w:i w:val="0"/>
                <w:color w:val="auto"/>
                <w:sz w:val="18"/>
              </w:rPr>
              <w:t>Post-Installation Value</w:t>
            </w:r>
          </w:p>
        </w:tc>
      </w:tr>
      <w:tr w:rsidR="0019073C" w:rsidRPr="0017013A" w14:paraId="7191034D" w14:textId="77777777" w:rsidTr="0019073C">
        <w:trPr>
          <w:jc w:val="center"/>
        </w:trPr>
        <w:tc>
          <w:tcPr>
            <w:tcW w:w="3505" w:type="dxa"/>
            <w:vAlign w:val="center"/>
          </w:tcPr>
          <w:p w14:paraId="20525818" w14:textId="77777777" w:rsidR="0019073C" w:rsidRPr="0017013A" w:rsidRDefault="0019073C" w:rsidP="0019073C">
            <w:pPr>
              <w:pStyle w:val="Reminders"/>
              <w:numPr>
                <w:ilvl w:val="0"/>
                <w:numId w:val="0"/>
              </w:numPr>
              <w:tabs>
                <w:tab w:val="left" w:pos="720"/>
              </w:tabs>
              <w:rPr>
                <w:rFonts w:asciiTheme="minorHAnsi" w:hAnsiTheme="minorHAnsi"/>
                <w:i w:val="0"/>
                <w:color w:val="auto"/>
                <w:sz w:val="18"/>
              </w:rPr>
            </w:pPr>
            <w:r w:rsidRPr="0017013A">
              <w:rPr>
                <w:rFonts w:asciiTheme="minorHAnsi" w:hAnsiTheme="minorHAnsi"/>
                <w:i w:val="0"/>
                <w:color w:val="auto"/>
                <w:sz w:val="18"/>
              </w:rPr>
              <w:t>[Production [</w:t>
            </w:r>
            <w:proofErr w:type="spellStart"/>
            <w:r w:rsidRPr="0017013A">
              <w:rPr>
                <w:rFonts w:asciiTheme="minorHAnsi" w:hAnsiTheme="minorHAnsi"/>
                <w:i w:val="0"/>
                <w:color w:val="auto"/>
                <w:sz w:val="18"/>
              </w:rPr>
              <w:t>lbs</w:t>
            </w:r>
            <w:proofErr w:type="spellEnd"/>
            <w:r w:rsidRPr="0017013A">
              <w:rPr>
                <w:rFonts w:asciiTheme="minorHAnsi" w:hAnsiTheme="minorHAnsi"/>
                <w:i w:val="0"/>
                <w:color w:val="auto"/>
                <w:sz w:val="18"/>
              </w:rPr>
              <w:t>/</w:t>
            </w:r>
            <w:proofErr w:type="spellStart"/>
            <w:r w:rsidRPr="0017013A">
              <w:rPr>
                <w:rFonts w:asciiTheme="minorHAnsi" w:hAnsiTheme="minorHAnsi"/>
                <w:i w:val="0"/>
                <w:color w:val="auto"/>
                <w:sz w:val="18"/>
              </w:rPr>
              <w:t>yr</w:t>
            </w:r>
            <w:proofErr w:type="spellEnd"/>
            <w:r w:rsidRPr="0017013A">
              <w:rPr>
                <w:rFonts w:asciiTheme="minorHAnsi" w:hAnsiTheme="minorHAnsi"/>
                <w:i w:val="0"/>
                <w:color w:val="auto"/>
                <w:sz w:val="18"/>
              </w:rPr>
              <w:t>]]</w:t>
            </w:r>
          </w:p>
        </w:tc>
        <w:tc>
          <w:tcPr>
            <w:tcW w:w="2700" w:type="dxa"/>
            <w:vAlign w:val="center"/>
          </w:tcPr>
          <w:p w14:paraId="120A4206"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c>
          <w:tcPr>
            <w:tcW w:w="3011" w:type="dxa"/>
            <w:vAlign w:val="center"/>
          </w:tcPr>
          <w:p w14:paraId="2E93A796"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r>
      <w:tr w:rsidR="0019073C" w:rsidRPr="0017013A" w14:paraId="0922F68B" w14:textId="77777777" w:rsidTr="0019073C">
        <w:trPr>
          <w:jc w:val="center"/>
        </w:trPr>
        <w:tc>
          <w:tcPr>
            <w:tcW w:w="3505" w:type="dxa"/>
            <w:vAlign w:val="center"/>
          </w:tcPr>
          <w:p w14:paraId="63388AB2" w14:textId="77777777" w:rsidR="0019073C" w:rsidRPr="0017013A" w:rsidRDefault="0019073C" w:rsidP="0019073C">
            <w:pPr>
              <w:pStyle w:val="Reminders"/>
              <w:numPr>
                <w:ilvl w:val="0"/>
                <w:numId w:val="0"/>
              </w:numPr>
              <w:tabs>
                <w:tab w:val="left" w:pos="720"/>
              </w:tabs>
              <w:rPr>
                <w:rFonts w:asciiTheme="minorHAnsi" w:hAnsiTheme="minorHAnsi"/>
                <w:i w:val="0"/>
                <w:color w:val="auto"/>
                <w:sz w:val="18"/>
              </w:rPr>
            </w:pPr>
            <w:r w:rsidRPr="0017013A">
              <w:rPr>
                <w:rFonts w:asciiTheme="minorHAnsi" w:hAnsiTheme="minorHAnsi"/>
                <w:i w:val="0"/>
                <w:color w:val="auto"/>
                <w:sz w:val="18"/>
              </w:rPr>
              <w:t>[Operating Hours (</w:t>
            </w:r>
            <w:proofErr w:type="spellStart"/>
            <w:r w:rsidRPr="0017013A">
              <w:rPr>
                <w:rFonts w:asciiTheme="minorHAnsi" w:hAnsiTheme="minorHAnsi"/>
                <w:i w:val="0"/>
                <w:color w:val="auto"/>
                <w:sz w:val="18"/>
              </w:rPr>
              <w:t>hrs</w:t>
            </w:r>
            <w:proofErr w:type="spellEnd"/>
            <w:r w:rsidRPr="0017013A">
              <w:rPr>
                <w:rFonts w:asciiTheme="minorHAnsi" w:hAnsiTheme="minorHAnsi"/>
                <w:i w:val="0"/>
                <w:color w:val="auto"/>
                <w:sz w:val="18"/>
              </w:rPr>
              <w:t>/</w:t>
            </w:r>
            <w:proofErr w:type="spellStart"/>
            <w:r w:rsidRPr="0017013A">
              <w:rPr>
                <w:rFonts w:asciiTheme="minorHAnsi" w:hAnsiTheme="minorHAnsi"/>
                <w:i w:val="0"/>
                <w:color w:val="auto"/>
                <w:sz w:val="18"/>
              </w:rPr>
              <w:t>yr</w:t>
            </w:r>
            <w:proofErr w:type="spellEnd"/>
            <w:r w:rsidRPr="0017013A">
              <w:rPr>
                <w:rFonts w:asciiTheme="minorHAnsi" w:hAnsiTheme="minorHAnsi"/>
                <w:i w:val="0"/>
                <w:color w:val="auto"/>
                <w:sz w:val="18"/>
              </w:rPr>
              <w:t>)]</w:t>
            </w:r>
          </w:p>
        </w:tc>
        <w:tc>
          <w:tcPr>
            <w:tcW w:w="2700" w:type="dxa"/>
            <w:vAlign w:val="center"/>
          </w:tcPr>
          <w:p w14:paraId="0B2DB3E5"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c>
          <w:tcPr>
            <w:tcW w:w="3011" w:type="dxa"/>
            <w:vAlign w:val="center"/>
          </w:tcPr>
          <w:p w14:paraId="735B1AE0"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r>
      <w:tr w:rsidR="0019073C" w:rsidRPr="0017013A" w14:paraId="4AD4B499" w14:textId="77777777" w:rsidTr="0019073C">
        <w:trPr>
          <w:jc w:val="center"/>
        </w:trPr>
        <w:tc>
          <w:tcPr>
            <w:tcW w:w="3505" w:type="dxa"/>
            <w:vAlign w:val="center"/>
          </w:tcPr>
          <w:p w14:paraId="1D58ED04" w14:textId="77777777" w:rsidR="0019073C" w:rsidRPr="0017013A" w:rsidRDefault="0019073C" w:rsidP="0019073C">
            <w:pPr>
              <w:pStyle w:val="Reminders"/>
              <w:numPr>
                <w:ilvl w:val="0"/>
                <w:numId w:val="0"/>
              </w:numPr>
              <w:tabs>
                <w:tab w:val="left" w:pos="720"/>
              </w:tabs>
              <w:rPr>
                <w:rFonts w:asciiTheme="minorHAnsi" w:hAnsiTheme="minorHAnsi"/>
                <w:i w:val="0"/>
                <w:color w:val="auto"/>
                <w:sz w:val="18"/>
              </w:rPr>
            </w:pPr>
            <w:r w:rsidRPr="0017013A">
              <w:rPr>
                <w:rFonts w:asciiTheme="minorHAnsi" w:hAnsiTheme="minorHAnsi"/>
                <w:i w:val="0"/>
                <w:color w:val="auto"/>
                <w:sz w:val="18"/>
              </w:rPr>
              <w:t xml:space="preserve">[Facility Energy Usage (kW, kWh, </w:t>
            </w:r>
            <w:proofErr w:type="spellStart"/>
            <w:r w:rsidRPr="0017013A">
              <w:rPr>
                <w:rFonts w:asciiTheme="minorHAnsi" w:hAnsiTheme="minorHAnsi"/>
                <w:i w:val="0"/>
                <w:color w:val="auto"/>
                <w:sz w:val="18"/>
              </w:rPr>
              <w:t>therms</w:t>
            </w:r>
            <w:proofErr w:type="spellEnd"/>
            <w:r w:rsidRPr="0017013A">
              <w:rPr>
                <w:rFonts w:asciiTheme="minorHAnsi" w:hAnsiTheme="minorHAnsi"/>
                <w:i w:val="0"/>
                <w:color w:val="auto"/>
                <w:sz w:val="18"/>
              </w:rPr>
              <w:t>/</w:t>
            </w:r>
            <w:proofErr w:type="spellStart"/>
            <w:r w:rsidRPr="0017013A">
              <w:rPr>
                <w:rFonts w:asciiTheme="minorHAnsi" w:hAnsiTheme="minorHAnsi"/>
                <w:i w:val="0"/>
                <w:color w:val="auto"/>
                <w:sz w:val="18"/>
              </w:rPr>
              <w:t>yr</w:t>
            </w:r>
            <w:proofErr w:type="spellEnd"/>
            <w:r w:rsidRPr="0017013A">
              <w:rPr>
                <w:rFonts w:asciiTheme="minorHAnsi" w:hAnsiTheme="minorHAnsi"/>
                <w:i w:val="0"/>
                <w:color w:val="auto"/>
                <w:sz w:val="18"/>
              </w:rPr>
              <w:t>)]</w:t>
            </w:r>
          </w:p>
        </w:tc>
        <w:tc>
          <w:tcPr>
            <w:tcW w:w="2700" w:type="dxa"/>
            <w:vAlign w:val="center"/>
          </w:tcPr>
          <w:p w14:paraId="778986F8"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c>
          <w:tcPr>
            <w:tcW w:w="3011" w:type="dxa"/>
            <w:vAlign w:val="center"/>
          </w:tcPr>
          <w:p w14:paraId="720BD419"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r>
      <w:tr w:rsidR="0019073C" w:rsidRPr="0017013A" w14:paraId="2861882D" w14:textId="77777777" w:rsidTr="0019073C">
        <w:trPr>
          <w:jc w:val="center"/>
        </w:trPr>
        <w:tc>
          <w:tcPr>
            <w:tcW w:w="3505" w:type="dxa"/>
            <w:vAlign w:val="center"/>
          </w:tcPr>
          <w:p w14:paraId="5D21329D" w14:textId="77777777" w:rsidR="0019073C" w:rsidRPr="0017013A" w:rsidRDefault="0019073C" w:rsidP="0019073C">
            <w:pPr>
              <w:pStyle w:val="Reminders"/>
              <w:numPr>
                <w:ilvl w:val="0"/>
                <w:numId w:val="0"/>
              </w:numPr>
              <w:tabs>
                <w:tab w:val="left" w:pos="720"/>
              </w:tabs>
              <w:rPr>
                <w:rFonts w:asciiTheme="minorHAnsi" w:hAnsiTheme="minorHAnsi"/>
                <w:i w:val="0"/>
                <w:color w:val="auto"/>
                <w:sz w:val="18"/>
              </w:rPr>
            </w:pPr>
            <w:r w:rsidRPr="0017013A">
              <w:rPr>
                <w:rFonts w:asciiTheme="minorHAnsi" w:hAnsiTheme="minorHAnsi"/>
                <w:i w:val="0"/>
                <w:color w:val="auto"/>
                <w:sz w:val="18"/>
              </w:rPr>
              <w:t>[Combustion Efficiency]</w:t>
            </w:r>
          </w:p>
        </w:tc>
        <w:tc>
          <w:tcPr>
            <w:tcW w:w="2700" w:type="dxa"/>
            <w:vAlign w:val="center"/>
          </w:tcPr>
          <w:p w14:paraId="5D9F937D"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c>
          <w:tcPr>
            <w:tcW w:w="3011" w:type="dxa"/>
            <w:vAlign w:val="center"/>
          </w:tcPr>
          <w:p w14:paraId="4DEA162D"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r>
      <w:tr w:rsidR="0019073C" w:rsidRPr="0017013A" w14:paraId="61EFE9E2" w14:textId="77777777" w:rsidTr="0017013A">
        <w:trPr>
          <w:jc w:val="center"/>
        </w:trPr>
        <w:tc>
          <w:tcPr>
            <w:tcW w:w="3505" w:type="dxa"/>
            <w:vAlign w:val="center"/>
          </w:tcPr>
          <w:p w14:paraId="40B1F94B" w14:textId="77777777" w:rsidR="0019073C" w:rsidRPr="0017013A" w:rsidRDefault="0019073C" w:rsidP="0019073C">
            <w:pPr>
              <w:pStyle w:val="Reminders"/>
              <w:numPr>
                <w:ilvl w:val="0"/>
                <w:numId w:val="0"/>
              </w:numPr>
              <w:tabs>
                <w:tab w:val="left" w:pos="720"/>
              </w:tabs>
              <w:rPr>
                <w:rFonts w:asciiTheme="minorHAnsi" w:hAnsiTheme="minorHAnsi"/>
                <w:i w:val="0"/>
                <w:color w:val="auto"/>
                <w:sz w:val="18"/>
              </w:rPr>
            </w:pPr>
            <w:r w:rsidRPr="0017013A">
              <w:rPr>
                <w:rFonts w:asciiTheme="minorHAnsi" w:hAnsiTheme="minorHAnsi"/>
                <w:i w:val="0"/>
                <w:color w:val="auto"/>
                <w:sz w:val="18"/>
              </w:rPr>
              <w:t>[Flue Gas Temperature (</w:t>
            </w:r>
            <w:r w:rsidRPr="0017013A">
              <w:rPr>
                <w:rFonts w:asciiTheme="minorHAnsi" w:hAnsiTheme="minorHAnsi" w:cs="Calibri"/>
                <w:i w:val="0"/>
                <w:color w:val="auto"/>
                <w:sz w:val="18"/>
              </w:rPr>
              <w:t>°F)]</w:t>
            </w:r>
          </w:p>
        </w:tc>
        <w:tc>
          <w:tcPr>
            <w:tcW w:w="2700" w:type="dxa"/>
            <w:vAlign w:val="center"/>
          </w:tcPr>
          <w:p w14:paraId="06B58F03"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c>
          <w:tcPr>
            <w:tcW w:w="3011" w:type="dxa"/>
            <w:vAlign w:val="center"/>
          </w:tcPr>
          <w:p w14:paraId="7E3C149E" w14:textId="77777777" w:rsidR="0019073C" w:rsidRPr="0017013A" w:rsidRDefault="0019073C" w:rsidP="0019073C">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r>
      <w:tr w:rsidR="0017013A" w:rsidRPr="0017013A" w14:paraId="17ECC9F1" w14:textId="77777777" w:rsidTr="0019073C">
        <w:trPr>
          <w:jc w:val="center"/>
        </w:trPr>
        <w:tc>
          <w:tcPr>
            <w:tcW w:w="3505" w:type="dxa"/>
            <w:vAlign w:val="center"/>
          </w:tcPr>
          <w:p w14:paraId="2E848FDC" w14:textId="720BF438" w:rsidR="0017013A" w:rsidRPr="0017013A" w:rsidRDefault="0017013A" w:rsidP="0017013A">
            <w:pPr>
              <w:pStyle w:val="Reminders"/>
              <w:numPr>
                <w:ilvl w:val="0"/>
                <w:numId w:val="0"/>
              </w:numPr>
              <w:tabs>
                <w:tab w:val="left" w:pos="720"/>
              </w:tabs>
              <w:rPr>
                <w:rFonts w:asciiTheme="minorHAnsi" w:hAnsiTheme="minorHAnsi"/>
                <w:i w:val="0"/>
                <w:color w:val="auto"/>
                <w:sz w:val="18"/>
              </w:rPr>
            </w:pPr>
            <w:r>
              <w:rPr>
                <w:rFonts w:asciiTheme="minorHAnsi" w:hAnsiTheme="minorHAnsi"/>
                <w:i w:val="0"/>
                <w:color w:val="auto"/>
                <w:sz w:val="18"/>
              </w:rPr>
              <w:t>Others</w:t>
            </w:r>
          </w:p>
        </w:tc>
        <w:tc>
          <w:tcPr>
            <w:tcW w:w="2700" w:type="dxa"/>
            <w:vAlign w:val="center"/>
          </w:tcPr>
          <w:p w14:paraId="2E8FBB03" w14:textId="69998EAE" w:rsidR="0017013A" w:rsidRPr="0017013A" w:rsidRDefault="0017013A" w:rsidP="0017013A">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c>
          <w:tcPr>
            <w:tcW w:w="3011" w:type="dxa"/>
            <w:tcBorders>
              <w:bottom w:val="single" w:sz="4" w:space="0" w:color="auto"/>
            </w:tcBorders>
            <w:vAlign w:val="center"/>
          </w:tcPr>
          <w:p w14:paraId="5B063359" w14:textId="43039BDA" w:rsidR="0017013A" w:rsidRPr="0017013A" w:rsidRDefault="0017013A" w:rsidP="0017013A">
            <w:pPr>
              <w:pStyle w:val="Reminders"/>
              <w:numPr>
                <w:ilvl w:val="0"/>
                <w:numId w:val="0"/>
              </w:numPr>
              <w:tabs>
                <w:tab w:val="left" w:pos="720"/>
              </w:tabs>
              <w:jc w:val="center"/>
              <w:rPr>
                <w:rFonts w:asciiTheme="minorHAnsi" w:hAnsiTheme="minorHAnsi"/>
                <w:i w:val="0"/>
                <w:color w:val="auto"/>
                <w:sz w:val="18"/>
                <w:highlight w:val="lightGray"/>
              </w:rPr>
            </w:pPr>
            <w:r w:rsidRPr="0017013A">
              <w:rPr>
                <w:rFonts w:asciiTheme="minorHAnsi" w:hAnsiTheme="minorHAnsi"/>
                <w:i w:val="0"/>
                <w:color w:val="auto"/>
                <w:sz w:val="18"/>
                <w:highlight w:val="lightGray"/>
              </w:rPr>
              <w:t>[#]</w:t>
            </w:r>
          </w:p>
        </w:tc>
      </w:tr>
    </w:tbl>
    <w:p w14:paraId="0CB67CEF" w14:textId="77777777" w:rsidR="0019073C" w:rsidRDefault="0019073C" w:rsidP="006122AF">
      <w:pPr>
        <w:rPr>
          <w:highlight w:val="lightGray"/>
        </w:rPr>
      </w:pPr>
    </w:p>
    <w:p w14:paraId="1FA96797" w14:textId="664FEE0B" w:rsidR="00B71E84" w:rsidRPr="000C66EC" w:rsidRDefault="00CF57A4" w:rsidP="00A13F1D">
      <w:pPr>
        <w:pStyle w:val="Heading1"/>
        <w:numPr>
          <w:ilvl w:val="0"/>
          <w:numId w:val="8"/>
        </w:numPr>
        <w:rPr>
          <w:b/>
          <w:color w:val="1F4E79" w:themeColor="accent1" w:themeShade="80"/>
        </w:rPr>
      </w:pPr>
      <w:bookmarkStart w:id="31" w:name="_Toc135298585"/>
      <w:r>
        <w:rPr>
          <w:b/>
          <w:color w:val="1F4E79" w:themeColor="accent1" w:themeShade="80"/>
        </w:rPr>
        <w:t xml:space="preserve">Final </w:t>
      </w:r>
      <w:r w:rsidR="00B71E84" w:rsidRPr="000C66EC">
        <w:rPr>
          <w:b/>
          <w:color w:val="1F4E79" w:themeColor="accent1" w:themeShade="80"/>
        </w:rPr>
        <w:t xml:space="preserve">Project Parameters for </w:t>
      </w:r>
      <w:r w:rsidR="00492CFE" w:rsidRPr="000C66EC">
        <w:rPr>
          <w:b/>
          <w:color w:val="1F4E79" w:themeColor="accent1" w:themeShade="80"/>
        </w:rPr>
        <w:t>Utility</w:t>
      </w:r>
      <w:r w:rsidR="00B71E84" w:rsidRPr="000C66EC">
        <w:rPr>
          <w:b/>
          <w:color w:val="1F4E79" w:themeColor="accent1" w:themeShade="80"/>
        </w:rPr>
        <w:t xml:space="preserve"> Energy Efficiency Programs</w:t>
      </w:r>
      <w:bookmarkEnd w:id="31"/>
    </w:p>
    <w:p w14:paraId="40F7D49C" w14:textId="77777777" w:rsidR="00B71E84" w:rsidRDefault="00B71E84" w:rsidP="00B71E84">
      <w:pPr>
        <w:rPr>
          <w:b/>
          <w:color w:val="FF0000"/>
          <w:u w:val="single"/>
        </w:rPr>
      </w:pPr>
    </w:p>
    <w:p w14:paraId="7EA44CD2" w14:textId="2F25820F" w:rsidR="00B71E84" w:rsidRDefault="00B71E84" w:rsidP="00B71E84">
      <w:r w:rsidRPr="000C66EC">
        <w:rPr>
          <w:highlight w:val="lightGray"/>
        </w:rPr>
        <w:t xml:space="preserve">Implementer to provide project reporting and technical parameters for each </w:t>
      </w:r>
      <w:r w:rsidR="0061325F">
        <w:rPr>
          <w:highlight w:val="lightGray"/>
        </w:rPr>
        <w:t xml:space="preserve">implemented </w:t>
      </w:r>
      <w:r w:rsidRPr="000C66EC">
        <w:rPr>
          <w:highlight w:val="lightGray"/>
        </w:rPr>
        <w:t>measure (solution</w:t>
      </w:r>
      <w:r w:rsidR="00716836">
        <w:rPr>
          <w:highlight w:val="lightGray"/>
        </w:rPr>
        <w:t>/measure</w:t>
      </w:r>
      <w:r w:rsidRPr="000C66EC">
        <w:rPr>
          <w:highlight w:val="lightGray"/>
        </w:rPr>
        <w:t xml:space="preserve"> code) that is part of the submitted application for utility incentive.</w:t>
      </w:r>
      <w:r>
        <w:t xml:space="preserve"> </w:t>
      </w:r>
    </w:p>
    <w:tbl>
      <w:tblPr>
        <w:tblW w:w="10588" w:type="dxa"/>
        <w:tblInd w:w="93" w:type="dxa"/>
        <w:tblLook w:val="04A0" w:firstRow="1" w:lastRow="0" w:firstColumn="1" w:lastColumn="0" w:noHBand="0" w:noVBand="1"/>
      </w:tblPr>
      <w:tblGrid>
        <w:gridCol w:w="1193"/>
        <w:gridCol w:w="166"/>
        <w:gridCol w:w="270"/>
        <w:gridCol w:w="1089"/>
        <w:gridCol w:w="2698"/>
        <w:gridCol w:w="2474"/>
        <w:gridCol w:w="2698"/>
      </w:tblGrid>
      <w:tr w:rsidR="00716836" w:rsidRPr="000C66EC" w14:paraId="7B81C6AA" w14:textId="77777777" w:rsidTr="434A0A33">
        <w:trPr>
          <w:trHeight w:val="212"/>
        </w:trPr>
        <w:tc>
          <w:tcPr>
            <w:tcW w:w="2718" w:type="dxa"/>
            <w:gridSpan w:val="4"/>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tcPr>
          <w:p w14:paraId="1B4AA9E4" w14:textId="77777777" w:rsidR="00716836" w:rsidRPr="000C66EC" w:rsidRDefault="00716836" w:rsidP="0019073C">
            <w:pPr>
              <w:spacing w:after="0" w:line="240" w:lineRule="auto"/>
              <w:jc w:val="center"/>
              <w:rPr>
                <w:rFonts w:eastAsia="Times New Roman" w:cs="Arial"/>
                <w:b/>
                <w:bCs/>
                <w:color w:val="000000"/>
                <w:sz w:val="20"/>
                <w:szCs w:val="20"/>
              </w:rPr>
            </w:pPr>
          </w:p>
        </w:tc>
        <w:tc>
          <w:tcPr>
            <w:tcW w:w="2698" w:type="dxa"/>
            <w:tcBorders>
              <w:top w:val="single" w:sz="8" w:space="0" w:color="auto"/>
              <w:left w:val="nil"/>
              <w:bottom w:val="single" w:sz="4" w:space="0" w:color="auto"/>
              <w:right w:val="single" w:sz="4" w:space="0" w:color="auto"/>
            </w:tcBorders>
            <w:shd w:val="clear" w:color="auto" w:fill="auto"/>
            <w:vAlign w:val="center"/>
          </w:tcPr>
          <w:p w14:paraId="1A644734" w14:textId="3CAF6291" w:rsidR="00716836" w:rsidRPr="000C66EC" w:rsidRDefault="00716836"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PA Approved</w:t>
            </w:r>
          </w:p>
        </w:tc>
        <w:tc>
          <w:tcPr>
            <w:tcW w:w="2474" w:type="dxa"/>
            <w:tcBorders>
              <w:top w:val="single" w:sz="4" w:space="0" w:color="auto"/>
              <w:left w:val="single" w:sz="4" w:space="0" w:color="auto"/>
              <w:bottom w:val="single" w:sz="4" w:space="0" w:color="auto"/>
              <w:right w:val="single" w:sz="4" w:space="0" w:color="auto"/>
            </w:tcBorders>
            <w:vAlign w:val="center"/>
          </w:tcPr>
          <w:p w14:paraId="140C5249" w14:textId="6E2BE62B" w:rsidR="00716836" w:rsidRPr="000C66EC" w:rsidRDefault="00716836"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Post-Install Verified</w:t>
            </w:r>
          </w:p>
        </w:tc>
        <w:tc>
          <w:tcPr>
            <w:tcW w:w="2698" w:type="dxa"/>
            <w:tcBorders>
              <w:top w:val="single" w:sz="4" w:space="0" w:color="auto"/>
              <w:left w:val="single" w:sz="4" w:space="0" w:color="auto"/>
              <w:bottom w:val="single" w:sz="4" w:space="0" w:color="auto"/>
              <w:right w:val="single" w:sz="4" w:space="0" w:color="auto"/>
            </w:tcBorders>
            <w:vAlign w:val="center"/>
          </w:tcPr>
          <w:p w14:paraId="37BD7D6E" w14:textId="74980DBB" w:rsidR="00716836" w:rsidRPr="000C66EC" w:rsidRDefault="00716836"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 xml:space="preserve">% </w:t>
            </w:r>
            <w:proofErr w:type="gramStart"/>
            <w:r>
              <w:rPr>
                <w:rFonts w:eastAsia="Times New Roman" w:cs="Arial"/>
                <w:b/>
                <w:bCs/>
                <w:color w:val="000000"/>
                <w:sz w:val="20"/>
                <w:szCs w:val="20"/>
              </w:rPr>
              <w:t>of</w:t>
            </w:r>
            <w:proofErr w:type="gramEnd"/>
            <w:r>
              <w:rPr>
                <w:rFonts w:eastAsia="Times New Roman" w:cs="Arial"/>
                <w:b/>
                <w:bCs/>
                <w:color w:val="000000"/>
                <w:sz w:val="20"/>
                <w:szCs w:val="20"/>
              </w:rPr>
              <w:t xml:space="preserve"> Change</w:t>
            </w:r>
          </w:p>
        </w:tc>
      </w:tr>
      <w:tr w:rsidR="008443A9" w:rsidRPr="000C66EC" w14:paraId="03F0DB20" w14:textId="77777777" w:rsidTr="434A0A33">
        <w:trPr>
          <w:trHeight w:val="212"/>
        </w:trPr>
        <w:tc>
          <w:tcPr>
            <w:tcW w:w="2718" w:type="dxa"/>
            <w:gridSpan w:val="4"/>
            <w:tcBorders>
              <w:top w:val="single" w:sz="8" w:space="0" w:color="auto"/>
              <w:left w:val="single" w:sz="8" w:space="0" w:color="auto"/>
              <w:bottom w:val="single" w:sz="4" w:space="0" w:color="auto"/>
              <w:right w:val="single" w:sz="4" w:space="0" w:color="auto"/>
            </w:tcBorders>
            <w:shd w:val="clear" w:color="auto" w:fill="A8D08D" w:themeFill="accent6" w:themeFillTint="99"/>
            <w:vAlign w:val="center"/>
            <w:hideMark/>
          </w:tcPr>
          <w:p w14:paraId="632DA5CC"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EEM</w:t>
            </w:r>
          </w:p>
        </w:tc>
        <w:tc>
          <w:tcPr>
            <w:tcW w:w="2698" w:type="dxa"/>
            <w:tcBorders>
              <w:top w:val="single" w:sz="8" w:space="0" w:color="auto"/>
              <w:left w:val="nil"/>
              <w:bottom w:val="single" w:sz="4" w:space="0" w:color="auto"/>
              <w:right w:val="single" w:sz="4" w:space="0" w:color="auto"/>
            </w:tcBorders>
            <w:shd w:val="clear" w:color="auto" w:fill="auto"/>
            <w:vAlign w:val="center"/>
            <w:hideMark/>
          </w:tcPr>
          <w:p w14:paraId="693E60C5" w14:textId="77777777" w:rsidR="008443A9" w:rsidRPr="00925A9F" w:rsidRDefault="008443A9" w:rsidP="0019073C">
            <w:pPr>
              <w:spacing w:after="0" w:line="240" w:lineRule="auto"/>
              <w:jc w:val="center"/>
              <w:rPr>
                <w:rFonts w:eastAsia="Times New Roman" w:cs="Arial"/>
                <w:b/>
                <w:bCs/>
                <w:color w:val="000000"/>
                <w:sz w:val="20"/>
                <w:szCs w:val="20"/>
                <w:highlight w:val="lightGray"/>
              </w:rPr>
            </w:pPr>
            <w:r w:rsidRPr="00925A9F">
              <w:rPr>
                <w:rFonts w:eastAsia="Times New Roman" w:cs="Arial"/>
                <w:b/>
                <w:bCs/>
                <w:color w:val="000000"/>
                <w:sz w:val="20"/>
                <w:szCs w:val="20"/>
                <w:highlight w:val="lightGray"/>
              </w:rPr>
              <w:t xml:space="preserve">1  </w:t>
            </w:r>
          </w:p>
        </w:tc>
        <w:tc>
          <w:tcPr>
            <w:tcW w:w="2474" w:type="dxa"/>
            <w:tcBorders>
              <w:top w:val="single" w:sz="4" w:space="0" w:color="auto"/>
              <w:left w:val="single" w:sz="4" w:space="0" w:color="auto"/>
              <w:bottom w:val="single" w:sz="4" w:space="0" w:color="auto"/>
              <w:right w:val="single" w:sz="4" w:space="0" w:color="auto"/>
            </w:tcBorders>
            <w:vAlign w:val="center"/>
          </w:tcPr>
          <w:p w14:paraId="1913585C" w14:textId="560CE2C4" w:rsidR="008443A9" w:rsidRPr="00925A9F" w:rsidRDefault="00716836" w:rsidP="0019073C">
            <w:pPr>
              <w:spacing w:after="0" w:line="240" w:lineRule="auto"/>
              <w:jc w:val="center"/>
              <w:rPr>
                <w:rFonts w:eastAsia="Times New Roman" w:cs="Arial"/>
                <w:b/>
                <w:bCs/>
                <w:color w:val="000000"/>
                <w:sz w:val="20"/>
                <w:szCs w:val="20"/>
                <w:highlight w:val="lightGray"/>
              </w:rPr>
            </w:pPr>
            <w:r w:rsidRPr="00925A9F">
              <w:rPr>
                <w:rFonts w:eastAsia="Times New Roman" w:cs="Arial"/>
                <w:b/>
                <w:bCs/>
                <w:color w:val="000000"/>
                <w:sz w:val="20"/>
                <w:szCs w:val="20"/>
                <w:highlight w:val="lightGray"/>
              </w:rPr>
              <w:t>1</w:t>
            </w:r>
            <w:r w:rsidR="008443A9" w:rsidRPr="00925A9F">
              <w:rPr>
                <w:rFonts w:eastAsia="Times New Roman" w:cs="Arial"/>
                <w:b/>
                <w:bCs/>
                <w:color w:val="000000"/>
                <w:sz w:val="20"/>
                <w:szCs w:val="20"/>
                <w:highlight w:val="lightGray"/>
              </w:rPr>
              <w:t xml:space="preserve"> </w:t>
            </w:r>
          </w:p>
        </w:tc>
        <w:tc>
          <w:tcPr>
            <w:tcW w:w="2698" w:type="dxa"/>
            <w:tcBorders>
              <w:top w:val="single" w:sz="4" w:space="0" w:color="auto"/>
              <w:left w:val="single" w:sz="4" w:space="0" w:color="auto"/>
              <w:bottom w:val="single" w:sz="4" w:space="0" w:color="auto"/>
              <w:right w:val="single" w:sz="4" w:space="0" w:color="auto"/>
            </w:tcBorders>
            <w:vAlign w:val="center"/>
          </w:tcPr>
          <w:p w14:paraId="16317F64" w14:textId="2BE18D41" w:rsidR="008443A9" w:rsidRPr="00925A9F" w:rsidRDefault="00925A9F" w:rsidP="0019073C">
            <w:pPr>
              <w:spacing w:after="0" w:line="240" w:lineRule="auto"/>
              <w:jc w:val="center"/>
              <w:rPr>
                <w:rFonts w:eastAsia="Times New Roman" w:cs="Arial"/>
                <w:b/>
                <w:bCs/>
                <w:color w:val="000000"/>
                <w:sz w:val="20"/>
                <w:szCs w:val="20"/>
                <w:highlight w:val="lightGray"/>
              </w:rPr>
            </w:pPr>
            <w:r w:rsidRPr="00925A9F">
              <w:rPr>
                <w:rFonts w:eastAsia="Times New Roman" w:cs="Arial"/>
                <w:b/>
                <w:bCs/>
                <w:color w:val="000000"/>
                <w:sz w:val="20"/>
                <w:szCs w:val="20"/>
                <w:highlight w:val="lightGray"/>
              </w:rPr>
              <w:t>1</w:t>
            </w:r>
          </w:p>
        </w:tc>
      </w:tr>
      <w:tr w:rsidR="008443A9" w:rsidRPr="000C66EC" w14:paraId="58796854"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4A130C27"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Site # / SA Number</w:t>
            </w:r>
          </w:p>
        </w:tc>
        <w:tc>
          <w:tcPr>
            <w:tcW w:w="2698" w:type="dxa"/>
            <w:tcBorders>
              <w:top w:val="nil"/>
              <w:left w:val="nil"/>
              <w:bottom w:val="single" w:sz="4" w:space="0" w:color="auto"/>
              <w:right w:val="single" w:sz="4" w:space="0" w:color="auto"/>
            </w:tcBorders>
            <w:shd w:val="clear" w:color="auto" w:fill="auto"/>
            <w:noWrap/>
            <w:vAlign w:val="center"/>
            <w:hideMark/>
          </w:tcPr>
          <w:p w14:paraId="33DE8127" w14:textId="77777777" w:rsidR="003D2B25"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57C6107A" w14:textId="7A0D8BA2" w:rsidR="008443A9"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474" w:type="dxa"/>
            <w:tcBorders>
              <w:top w:val="single" w:sz="4" w:space="0" w:color="auto"/>
              <w:left w:val="single" w:sz="4" w:space="0" w:color="auto"/>
              <w:bottom w:val="single" w:sz="4" w:space="0" w:color="auto"/>
              <w:right w:val="single" w:sz="4" w:space="0" w:color="auto"/>
            </w:tcBorders>
            <w:vAlign w:val="center"/>
          </w:tcPr>
          <w:p w14:paraId="0F334B7E" w14:textId="77777777" w:rsidR="003D2B25"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64731021" w14:textId="3DE3C929" w:rsidR="008443A9"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698" w:type="dxa"/>
            <w:tcBorders>
              <w:top w:val="single" w:sz="4" w:space="0" w:color="auto"/>
              <w:left w:val="single" w:sz="4" w:space="0" w:color="auto"/>
              <w:bottom w:val="single" w:sz="4" w:space="0" w:color="auto"/>
              <w:right w:val="single" w:sz="4" w:space="0" w:color="auto"/>
            </w:tcBorders>
            <w:vAlign w:val="center"/>
          </w:tcPr>
          <w:p w14:paraId="2D3EACD6" w14:textId="0B7A45D9"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7E1CA2C0"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44A44F82"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Utility Solution</w:t>
            </w:r>
            <w:r>
              <w:rPr>
                <w:rFonts w:eastAsia="Times New Roman" w:cs="Arial"/>
                <w:b/>
                <w:bCs/>
                <w:color w:val="000000"/>
                <w:sz w:val="20"/>
                <w:szCs w:val="20"/>
              </w:rPr>
              <w:t>/Measure</w:t>
            </w:r>
            <w:r w:rsidRPr="000C66EC">
              <w:rPr>
                <w:rFonts w:eastAsia="Times New Roman" w:cs="Arial"/>
                <w:b/>
                <w:bCs/>
                <w:color w:val="000000"/>
                <w:sz w:val="20"/>
                <w:szCs w:val="20"/>
              </w:rPr>
              <w:t xml:space="preserve"> Code</w:t>
            </w:r>
          </w:p>
        </w:tc>
        <w:tc>
          <w:tcPr>
            <w:tcW w:w="2698" w:type="dxa"/>
            <w:tcBorders>
              <w:top w:val="nil"/>
              <w:left w:val="nil"/>
              <w:bottom w:val="single" w:sz="4" w:space="0" w:color="auto"/>
              <w:right w:val="single" w:sz="4" w:space="0" w:color="auto"/>
            </w:tcBorders>
            <w:shd w:val="clear" w:color="auto" w:fill="auto"/>
            <w:noWrap/>
            <w:vAlign w:val="center"/>
            <w:hideMark/>
          </w:tcPr>
          <w:p w14:paraId="6E8B04C4"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PR-78584</w:t>
            </w:r>
          </w:p>
        </w:tc>
        <w:tc>
          <w:tcPr>
            <w:tcW w:w="2474" w:type="dxa"/>
            <w:tcBorders>
              <w:top w:val="single" w:sz="4" w:space="0" w:color="auto"/>
              <w:left w:val="single" w:sz="4" w:space="0" w:color="auto"/>
              <w:bottom w:val="single" w:sz="4" w:space="0" w:color="auto"/>
              <w:right w:val="single" w:sz="4" w:space="0" w:color="auto"/>
            </w:tcBorders>
            <w:vAlign w:val="center"/>
          </w:tcPr>
          <w:p w14:paraId="6642CB89"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PR-78584</w:t>
            </w:r>
          </w:p>
        </w:tc>
        <w:tc>
          <w:tcPr>
            <w:tcW w:w="2698" w:type="dxa"/>
            <w:tcBorders>
              <w:top w:val="single" w:sz="4" w:space="0" w:color="auto"/>
              <w:left w:val="single" w:sz="4" w:space="0" w:color="auto"/>
              <w:bottom w:val="single" w:sz="4" w:space="0" w:color="auto"/>
              <w:right w:val="single" w:sz="4" w:space="0" w:color="auto"/>
            </w:tcBorders>
            <w:vAlign w:val="center"/>
          </w:tcPr>
          <w:p w14:paraId="2B873C2F" w14:textId="6CD64EA0"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68B08085"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2B9C8B20"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 Description</w:t>
            </w:r>
          </w:p>
        </w:tc>
        <w:tc>
          <w:tcPr>
            <w:tcW w:w="2698" w:type="dxa"/>
            <w:tcBorders>
              <w:top w:val="nil"/>
              <w:left w:val="nil"/>
              <w:bottom w:val="single" w:sz="4" w:space="0" w:color="auto"/>
              <w:right w:val="single" w:sz="4" w:space="0" w:color="auto"/>
            </w:tcBorders>
            <w:shd w:val="clear" w:color="auto" w:fill="auto"/>
            <w:vAlign w:val="center"/>
            <w:hideMark/>
          </w:tcPr>
          <w:p w14:paraId="2F920957"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High efficiency process chiller</w:t>
            </w:r>
          </w:p>
        </w:tc>
        <w:tc>
          <w:tcPr>
            <w:tcW w:w="2474" w:type="dxa"/>
            <w:tcBorders>
              <w:top w:val="single" w:sz="4" w:space="0" w:color="auto"/>
              <w:left w:val="single" w:sz="4" w:space="0" w:color="auto"/>
              <w:bottom w:val="single" w:sz="4" w:space="0" w:color="auto"/>
              <w:right w:val="single" w:sz="4" w:space="0" w:color="auto"/>
            </w:tcBorders>
            <w:vAlign w:val="center"/>
          </w:tcPr>
          <w:p w14:paraId="107D29B9"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High efficiency process chiller</w:t>
            </w:r>
          </w:p>
        </w:tc>
        <w:tc>
          <w:tcPr>
            <w:tcW w:w="2698" w:type="dxa"/>
            <w:tcBorders>
              <w:top w:val="single" w:sz="4" w:space="0" w:color="auto"/>
              <w:left w:val="single" w:sz="4" w:space="0" w:color="auto"/>
              <w:bottom w:val="single" w:sz="4" w:space="0" w:color="auto"/>
              <w:right w:val="single" w:sz="4" w:space="0" w:color="auto"/>
            </w:tcBorders>
            <w:vAlign w:val="center"/>
          </w:tcPr>
          <w:p w14:paraId="2CB64CE4" w14:textId="74934430"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4ABA2873"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563F6946" w14:textId="77777777" w:rsidR="008443A9" w:rsidRPr="000C66EC" w:rsidRDefault="008443A9"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MAT</w:t>
            </w:r>
          </w:p>
        </w:tc>
        <w:tc>
          <w:tcPr>
            <w:tcW w:w="2698" w:type="dxa"/>
            <w:tcBorders>
              <w:top w:val="nil"/>
              <w:left w:val="nil"/>
              <w:bottom w:val="single" w:sz="4" w:space="0" w:color="auto"/>
              <w:right w:val="single" w:sz="4" w:space="0" w:color="auto"/>
            </w:tcBorders>
            <w:shd w:val="clear" w:color="auto" w:fill="auto"/>
            <w:noWrap/>
            <w:vAlign w:val="center"/>
            <w:hideMark/>
          </w:tcPr>
          <w:p w14:paraId="59B67F0A"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NR</w:t>
            </w:r>
          </w:p>
        </w:tc>
        <w:tc>
          <w:tcPr>
            <w:tcW w:w="2474" w:type="dxa"/>
            <w:tcBorders>
              <w:top w:val="single" w:sz="4" w:space="0" w:color="auto"/>
              <w:left w:val="single" w:sz="4" w:space="0" w:color="auto"/>
              <w:bottom w:val="single" w:sz="4" w:space="0" w:color="auto"/>
              <w:right w:val="single" w:sz="4" w:space="0" w:color="auto"/>
            </w:tcBorders>
            <w:vAlign w:val="center"/>
          </w:tcPr>
          <w:p w14:paraId="49348FF4"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NR</w:t>
            </w:r>
          </w:p>
        </w:tc>
        <w:tc>
          <w:tcPr>
            <w:tcW w:w="2698" w:type="dxa"/>
            <w:tcBorders>
              <w:top w:val="single" w:sz="4" w:space="0" w:color="auto"/>
              <w:left w:val="single" w:sz="4" w:space="0" w:color="auto"/>
              <w:bottom w:val="single" w:sz="4" w:space="0" w:color="auto"/>
              <w:right w:val="single" w:sz="4" w:space="0" w:color="auto"/>
            </w:tcBorders>
            <w:vAlign w:val="center"/>
          </w:tcPr>
          <w:p w14:paraId="00835E02" w14:textId="50ABCD36"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5FAF495C"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62AEA6AF" w14:textId="77777777" w:rsidR="008443A9" w:rsidRPr="000C66EC" w:rsidDel="002A6EFF" w:rsidRDefault="008443A9"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Standard Practice Applicable</w:t>
            </w:r>
          </w:p>
        </w:tc>
        <w:tc>
          <w:tcPr>
            <w:tcW w:w="2698" w:type="dxa"/>
            <w:tcBorders>
              <w:top w:val="nil"/>
              <w:left w:val="nil"/>
              <w:bottom w:val="single" w:sz="4" w:space="0" w:color="auto"/>
              <w:right w:val="single" w:sz="4" w:space="0" w:color="auto"/>
            </w:tcBorders>
            <w:shd w:val="clear" w:color="auto" w:fill="auto"/>
            <w:noWrap/>
            <w:vAlign w:val="center"/>
          </w:tcPr>
          <w:p w14:paraId="613D63E2" w14:textId="32B13B8A" w:rsidR="008443A9" w:rsidRPr="000C66EC" w:rsidRDefault="003D2B25" w:rsidP="0019073C">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Yes</w:t>
            </w:r>
          </w:p>
        </w:tc>
        <w:tc>
          <w:tcPr>
            <w:tcW w:w="2474" w:type="dxa"/>
            <w:tcBorders>
              <w:top w:val="single" w:sz="4" w:space="0" w:color="auto"/>
              <w:left w:val="single" w:sz="4" w:space="0" w:color="auto"/>
              <w:bottom w:val="single" w:sz="4" w:space="0" w:color="auto"/>
              <w:right w:val="single" w:sz="4" w:space="0" w:color="auto"/>
            </w:tcBorders>
            <w:vAlign w:val="center"/>
          </w:tcPr>
          <w:p w14:paraId="0B2DCCEA" w14:textId="30079971" w:rsidR="008443A9" w:rsidRPr="000C66EC" w:rsidRDefault="003D2B25" w:rsidP="0019073C">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Yes</w:t>
            </w:r>
          </w:p>
        </w:tc>
        <w:tc>
          <w:tcPr>
            <w:tcW w:w="2698" w:type="dxa"/>
            <w:tcBorders>
              <w:top w:val="single" w:sz="4" w:space="0" w:color="auto"/>
              <w:left w:val="single" w:sz="4" w:space="0" w:color="auto"/>
              <w:bottom w:val="single" w:sz="4" w:space="0" w:color="auto"/>
              <w:right w:val="single" w:sz="4" w:space="0" w:color="auto"/>
            </w:tcBorders>
            <w:vAlign w:val="center"/>
          </w:tcPr>
          <w:p w14:paraId="771AF17D"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3E4DCEA8" w14:textId="77777777" w:rsidTr="434A0A33">
        <w:trPr>
          <w:trHeight w:val="212"/>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629E3F7D"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EUL</w:t>
            </w:r>
            <w:r>
              <w:rPr>
                <w:rFonts w:eastAsia="Times New Roman" w:cs="Arial"/>
                <w:b/>
                <w:bCs/>
                <w:color w:val="000000"/>
                <w:sz w:val="20"/>
                <w:szCs w:val="20"/>
              </w:rPr>
              <w:t xml:space="preserve"> (years)</w:t>
            </w:r>
          </w:p>
        </w:tc>
        <w:tc>
          <w:tcPr>
            <w:tcW w:w="2698" w:type="dxa"/>
            <w:tcBorders>
              <w:top w:val="nil"/>
              <w:left w:val="nil"/>
              <w:bottom w:val="single" w:sz="4" w:space="0" w:color="auto"/>
              <w:right w:val="single" w:sz="4" w:space="0" w:color="auto"/>
            </w:tcBorders>
            <w:shd w:val="clear" w:color="auto" w:fill="auto"/>
            <w:noWrap/>
            <w:vAlign w:val="center"/>
            <w:hideMark/>
          </w:tcPr>
          <w:p w14:paraId="6BF67BEB" w14:textId="577D4EB3"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9FCDA95" w14:textId="6AD9E249"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245A7BD8" w14:textId="69EC807C"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7C9F20EB" w14:textId="77777777" w:rsidTr="434A0A33">
        <w:trPr>
          <w:trHeight w:val="223"/>
        </w:trPr>
        <w:tc>
          <w:tcPr>
            <w:tcW w:w="2718" w:type="dxa"/>
            <w:gridSpan w:val="4"/>
            <w:tcBorders>
              <w:top w:val="single" w:sz="4" w:space="0" w:color="auto"/>
              <w:left w:val="single" w:sz="8" w:space="0" w:color="auto"/>
              <w:bottom w:val="nil"/>
              <w:right w:val="single" w:sz="4" w:space="0" w:color="auto"/>
            </w:tcBorders>
            <w:shd w:val="clear" w:color="auto" w:fill="A8D08D" w:themeFill="accent6" w:themeFillTint="99"/>
            <w:vAlign w:val="center"/>
            <w:hideMark/>
          </w:tcPr>
          <w:p w14:paraId="49FDDDEB" w14:textId="3D96FF7B" w:rsidR="008443A9" w:rsidRPr="000C66EC" w:rsidRDefault="008E02C4"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EUL Source</w:t>
            </w:r>
          </w:p>
        </w:tc>
        <w:tc>
          <w:tcPr>
            <w:tcW w:w="2698" w:type="dxa"/>
            <w:tcBorders>
              <w:top w:val="nil"/>
              <w:left w:val="nil"/>
              <w:bottom w:val="single" w:sz="4" w:space="0" w:color="auto"/>
              <w:right w:val="single" w:sz="4" w:space="0" w:color="auto"/>
            </w:tcBorders>
            <w:shd w:val="clear" w:color="auto" w:fill="auto"/>
            <w:noWrap/>
            <w:vAlign w:val="center"/>
            <w:hideMark/>
          </w:tcPr>
          <w:p w14:paraId="2B3766E0" w14:textId="5276D8CA"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07726570" w14:textId="79B89D95"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4AAA26CB" w14:textId="3109F628"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CA3DC0" w:rsidRPr="000C66EC" w14:paraId="48261545" w14:textId="77777777" w:rsidTr="434A0A33">
        <w:trPr>
          <w:trHeight w:val="223"/>
        </w:trPr>
        <w:tc>
          <w:tcPr>
            <w:tcW w:w="2718" w:type="dxa"/>
            <w:gridSpan w:val="4"/>
            <w:tcBorders>
              <w:top w:val="single" w:sz="4" w:space="0" w:color="auto"/>
              <w:left w:val="single" w:sz="8" w:space="0" w:color="auto"/>
              <w:bottom w:val="nil"/>
              <w:right w:val="single" w:sz="4" w:space="0" w:color="auto"/>
            </w:tcBorders>
            <w:shd w:val="clear" w:color="auto" w:fill="A8D08D" w:themeFill="accent6" w:themeFillTint="99"/>
            <w:vAlign w:val="center"/>
          </w:tcPr>
          <w:p w14:paraId="57A93D07" w14:textId="6B36F6E4" w:rsidR="00CA3DC0" w:rsidRPr="000C66EC" w:rsidRDefault="008E02C4"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EUL Justification</w:t>
            </w:r>
          </w:p>
        </w:tc>
        <w:tc>
          <w:tcPr>
            <w:tcW w:w="2698" w:type="dxa"/>
            <w:tcBorders>
              <w:top w:val="nil"/>
              <w:left w:val="nil"/>
              <w:bottom w:val="single" w:sz="4" w:space="0" w:color="auto"/>
              <w:right w:val="single" w:sz="4" w:space="0" w:color="auto"/>
            </w:tcBorders>
            <w:shd w:val="clear" w:color="auto" w:fill="auto"/>
            <w:noWrap/>
            <w:vAlign w:val="center"/>
          </w:tcPr>
          <w:p w14:paraId="12970E30" w14:textId="77777777" w:rsidR="00CA3DC0" w:rsidRPr="000C66EC" w:rsidRDefault="00CA3DC0"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4807F658" w14:textId="77777777" w:rsidR="00CA3DC0" w:rsidRPr="000C66EC" w:rsidRDefault="00CA3DC0"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74825C91" w14:textId="77777777" w:rsidR="00CA3DC0" w:rsidRPr="000C66EC" w:rsidRDefault="00CA3DC0" w:rsidP="0019073C">
            <w:pPr>
              <w:spacing w:after="0" w:line="240" w:lineRule="auto"/>
              <w:jc w:val="center"/>
              <w:rPr>
                <w:rFonts w:eastAsia="Times New Roman" w:cs="Times New Roman"/>
                <w:color w:val="000000"/>
                <w:sz w:val="20"/>
                <w:szCs w:val="20"/>
                <w:highlight w:val="lightGray"/>
              </w:rPr>
            </w:pPr>
          </w:p>
        </w:tc>
      </w:tr>
      <w:tr w:rsidR="008443A9" w:rsidRPr="000C66EC" w14:paraId="3A582E1C"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7FBEDC24" w14:textId="539A3D56" w:rsidR="008443A9" w:rsidRPr="000C66EC" w:rsidRDefault="008E02C4"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RUL (years)</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8104C2F"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044791B3"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48AD45B6"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E02C4" w:rsidRPr="000C66EC" w14:paraId="7ACF2067"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3E115507" w14:textId="01D2CF09" w:rsidR="008E02C4" w:rsidRDefault="008E02C4"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RUL Source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9F7CD3A" w14:textId="77777777" w:rsidR="008E02C4" w:rsidRPr="000C66EC" w:rsidRDefault="008E02C4"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7289022F" w14:textId="77777777" w:rsidR="008E02C4" w:rsidRPr="000C66EC" w:rsidRDefault="008E02C4"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0D25B64B" w14:textId="77777777" w:rsidR="008E02C4" w:rsidRPr="000C66EC" w:rsidRDefault="008E02C4" w:rsidP="0019073C">
            <w:pPr>
              <w:spacing w:after="0" w:line="240" w:lineRule="auto"/>
              <w:jc w:val="center"/>
              <w:rPr>
                <w:rFonts w:eastAsia="Times New Roman" w:cs="Times New Roman"/>
                <w:color w:val="000000"/>
                <w:sz w:val="20"/>
                <w:szCs w:val="20"/>
                <w:highlight w:val="lightGray"/>
              </w:rPr>
            </w:pPr>
          </w:p>
        </w:tc>
      </w:tr>
      <w:tr w:rsidR="00B96B5B" w:rsidRPr="000C66EC" w14:paraId="710CF9C6" w14:textId="77777777" w:rsidTr="434A0A33">
        <w:trPr>
          <w:trHeight w:val="223"/>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2F58BCE4" w14:textId="2F018D2B" w:rsidR="00B96B5B" w:rsidRDefault="00B96B5B"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RUL Justification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A533A1C" w14:textId="77777777" w:rsidR="00B96B5B" w:rsidRPr="000C66EC" w:rsidRDefault="00B96B5B"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5E948B8" w14:textId="77777777" w:rsidR="00B96B5B" w:rsidRPr="000C66EC" w:rsidRDefault="00B96B5B"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4197A11F" w14:textId="77777777" w:rsidR="00B96B5B" w:rsidRPr="000C66EC" w:rsidRDefault="00B96B5B" w:rsidP="0019073C">
            <w:pPr>
              <w:spacing w:after="0" w:line="240" w:lineRule="auto"/>
              <w:jc w:val="center"/>
              <w:rPr>
                <w:rFonts w:eastAsia="Times New Roman" w:cs="Times New Roman"/>
                <w:color w:val="000000"/>
                <w:sz w:val="20"/>
                <w:szCs w:val="20"/>
                <w:highlight w:val="lightGray"/>
              </w:rPr>
            </w:pPr>
          </w:p>
        </w:tc>
      </w:tr>
      <w:tr w:rsidR="008443A9" w:rsidRPr="000C66EC" w14:paraId="614D4560" w14:textId="77777777" w:rsidTr="434A0A33">
        <w:trPr>
          <w:trHeight w:val="223"/>
        </w:trPr>
        <w:tc>
          <w:tcPr>
            <w:tcW w:w="2718" w:type="dxa"/>
            <w:gridSpan w:val="4"/>
            <w:tcBorders>
              <w:top w:val="single" w:sz="4" w:space="0" w:color="auto"/>
              <w:left w:val="single" w:sz="8" w:space="0" w:color="auto"/>
              <w:bottom w:val="single" w:sz="18" w:space="0" w:color="000000" w:themeColor="text1"/>
              <w:right w:val="single" w:sz="4" w:space="0" w:color="auto"/>
            </w:tcBorders>
            <w:shd w:val="clear" w:color="auto" w:fill="A8D08D" w:themeFill="accent6" w:themeFillTint="99"/>
            <w:vAlign w:val="center"/>
          </w:tcPr>
          <w:p w14:paraId="63EDBD97" w14:textId="3C81FB0D" w:rsidR="008443A9" w:rsidRPr="000C66EC" w:rsidRDefault="4FBE67E1" w:rsidP="0019073C">
            <w:pPr>
              <w:spacing w:after="0" w:line="240" w:lineRule="auto"/>
              <w:jc w:val="center"/>
              <w:rPr>
                <w:rFonts w:eastAsia="Times New Roman" w:cs="Arial"/>
                <w:b/>
                <w:bCs/>
                <w:color w:val="000000"/>
                <w:sz w:val="20"/>
                <w:szCs w:val="20"/>
              </w:rPr>
            </w:pPr>
            <w:proofErr w:type="spellStart"/>
            <w:r w:rsidRPr="72C4FA32">
              <w:rPr>
                <w:rFonts w:eastAsia="Times New Roman" w:cs="Arial"/>
                <w:b/>
                <w:bCs/>
                <w:color w:val="000000" w:themeColor="text1"/>
                <w:sz w:val="20"/>
                <w:szCs w:val="20"/>
              </w:rPr>
              <w:t>Therms</w:t>
            </w:r>
            <w:proofErr w:type="spellEnd"/>
            <w:r w:rsidRPr="72C4FA32">
              <w:rPr>
                <w:rFonts w:eastAsia="Times New Roman" w:cs="Arial"/>
                <w:b/>
                <w:bCs/>
                <w:color w:val="000000" w:themeColor="text1"/>
                <w:sz w:val="20"/>
                <w:szCs w:val="20"/>
              </w:rPr>
              <w:t xml:space="preserve"> Interactive Effects Justification</w:t>
            </w:r>
          </w:p>
        </w:tc>
        <w:tc>
          <w:tcPr>
            <w:tcW w:w="2698" w:type="dxa"/>
            <w:tcBorders>
              <w:top w:val="single" w:sz="4" w:space="0" w:color="auto"/>
              <w:left w:val="nil"/>
              <w:bottom w:val="single" w:sz="18" w:space="0" w:color="000000" w:themeColor="text1"/>
              <w:right w:val="single" w:sz="4" w:space="0" w:color="auto"/>
            </w:tcBorders>
            <w:shd w:val="clear" w:color="auto" w:fill="auto"/>
            <w:noWrap/>
            <w:vAlign w:val="center"/>
          </w:tcPr>
          <w:p w14:paraId="328F2665"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18" w:space="0" w:color="000000" w:themeColor="text1"/>
              <w:right w:val="single" w:sz="4" w:space="0" w:color="auto"/>
            </w:tcBorders>
            <w:vAlign w:val="center"/>
          </w:tcPr>
          <w:p w14:paraId="38C0B0AE"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18" w:space="0" w:color="000000" w:themeColor="text1"/>
              <w:right w:val="single" w:sz="4" w:space="0" w:color="auto"/>
            </w:tcBorders>
            <w:vAlign w:val="center"/>
          </w:tcPr>
          <w:p w14:paraId="5346E1B2"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4B223E00" w14:textId="77777777" w:rsidTr="434A0A33">
        <w:trPr>
          <w:trHeight w:val="80"/>
        </w:trPr>
        <w:tc>
          <w:tcPr>
            <w:tcW w:w="1193" w:type="dxa"/>
            <w:vMerge w:val="restart"/>
            <w:tcBorders>
              <w:top w:val="single" w:sz="4" w:space="0" w:color="auto"/>
              <w:left w:val="single" w:sz="8" w:space="0" w:color="auto"/>
              <w:right w:val="single" w:sz="4" w:space="0" w:color="auto"/>
            </w:tcBorders>
            <w:shd w:val="clear" w:color="auto" w:fill="A8D08D" w:themeFill="accent6" w:themeFillTint="99"/>
            <w:vAlign w:val="center"/>
          </w:tcPr>
          <w:p w14:paraId="6C6B5A4D" w14:textId="77777777" w:rsidR="008443A9" w:rsidRDefault="008443A9"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Facility Usage</w:t>
            </w:r>
          </w:p>
        </w:tc>
        <w:tc>
          <w:tcPr>
            <w:tcW w:w="1525"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6D74216C" w14:textId="77777777" w:rsidR="008443A9" w:rsidRDefault="008443A9"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kWh</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B332A57"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14EC1A0F"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40B06BBE"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34EC600E" w14:textId="77777777" w:rsidTr="434A0A33">
        <w:trPr>
          <w:trHeight w:val="80"/>
        </w:trPr>
        <w:tc>
          <w:tcPr>
            <w:tcW w:w="1193" w:type="dxa"/>
            <w:vMerge/>
            <w:vAlign w:val="center"/>
          </w:tcPr>
          <w:p w14:paraId="7BB16801" w14:textId="77777777" w:rsidR="008443A9" w:rsidRDefault="008443A9" w:rsidP="0019073C">
            <w:pPr>
              <w:spacing w:after="0" w:line="240" w:lineRule="auto"/>
              <w:jc w:val="center"/>
              <w:rPr>
                <w:rFonts w:eastAsia="Times New Roman" w:cs="Arial"/>
                <w:b/>
                <w:bCs/>
                <w:color w:val="000000"/>
                <w:sz w:val="20"/>
                <w:szCs w:val="20"/>
              </w:rPr>
            </w:pPr>
          </w:p>
        </w:tc>
        <w:tc>
          <w:tcPr>
            <w:tcW w:w="1525" w:type="dxa"/>
            <w:gridSpan w:val="3"/>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5FEFDEAE" w14:textId="77777777" w:rsidR="008443A9" w:rsidRDefault="008443A9"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kW</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03E9DD8"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4D3A18C5"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48D52B56"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76867EE3" w14:textId="77777777" w:rsidTr="434A0A33">
        <w:trPr>
          <w:trHeight w:val="80"/>
        </w:trPr>
        <w:tc>
          <w:tcPr>
            <w:tcW w:w="1193" w:type="dxa"/>
            <w:vMerge/>
            <w:vAlign w:val="center"/>
          </w:tcPr>
          <w:p w14:paraId="6B2DBC72" w14:textId="77777777" w:rsidR="008443A9" w:rsidRDefault="008443A9" w:rsidP="0019073C">
            <w:pPr>
              <w:spacing w:after="0" w:line="240" w:lineRule="auto"/>
              <w:jc w:val="center"/>
              <w:rPr>
                <w:rFonts w:eastAsia="Times New Roman" w:cs="Arial"/>
                <w:b/>
                <w:bCs/>
                <w:color w:val="000000"/>
                <w:sz w:val="20"/>
                <w:szCs w:val="20"/>
              </w:rPr>
            </w:pPr>
          </w:p>
        </w:tc>
        <w:tc>
          <w:tcPr>
            <w:tcW w:w="1525" w:type="dxa"/>
            <w:gridSpan w:val="3"/>
            <w:tcBorders>
              <w:top w:val="single" w:sz="4" w:space="0" w:color="auto"/>
              <w:left w:val="single" w:sz="8" w:space="0" w:color="auto"/>
              <w:bottom w:val="single" w:sz="18" w:space="0" w:color="000000" w:themeColor="text1"/>
              <w:right w:val="single" w:sz="4" w:space="0" w:color="auto"/>
            </w:tcBorders>
            <w:shd w:val="clear" w:color="auto" w:fill="A8D08D" w:themeFill="accent6" w:themeFillTint="99"/>
            <w:vAlign w:val="center"/>
          </w:tcPr>
          <w:p w14:paraId="54A34691" w14:textId="77777777" w:rsidR="008443A9" w:rsidRDefault="008443A9" w:rsidP="0019073C">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nil"/>
              <w:bottom w:val="single" w:sz="18" w:space="0" w:color="000000" w:themeColor="text1"/>
              <w:right w:val="single" w:sz="4" w:space="0" w:color="auto"/>
            </w:tcBorders>
            <w:shd w:val="clear" w:color="auto" w:fill="auto"/>
            <w:noWrap/>
            <w:vAlign w:val="center"/>
          </w:tcPr>
          <w:p w14:paraId="16D70AE9"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18" w:space="0" w:color="000000" w:themeColor="text1"/>
              <w:right w:val="single" w:sz="4" w:space="0" w:color="auto"/>
            </w:tcBorders>
            <w:vAlign w:val="center"/>
          </w:tcPr>
          <w:p w14:paraId="52CA4524"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18" w:space="0" w:color="000000" w:themeColor="text1"/>
              <w:right w:val="single" w:sz="4" w:space="0" w:color="auto"/>
            </w:tcBorders>
            <w:vAlign w:val="center"/>
          </w:tcPr>
          <w:p w14:paraId="34CB4E45"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18121B9E" w14:textId="77777777" w:rsidTr="434A0A33">
        <w:trPr>
          <w:trHeight w:val="318"/>
        </w:trPr>
        <w:tc>
          <w:tcPr>
            <w:tcW w:w="1629" w:type="dxa"/>
            <w:gridSpan w:val="3"/>
            <w:vMerge w:val="restart"/>
            <w:tcBorders>
              <w:top w:val="single" w:sz="18" w:space="0" w:color="000000" w:themeColor="text1"/>
              <w:left w:val="single" w:sz="8" w:space="0" w:color="auto"/>
              <w:right w:val="single" w:sz="4" w:space="0" w:color="auto"/>
            </w:tcBorders>
            <w:shd w:val="clear" w:color="auto" w:fill="A8D08D" w:themeFill="accent6" w:themeFillTint="99"/>
            <w:vAlign w:val="center"/>
            <w:hideMark/>
          </w:tcPr>
          <w:p w14:paraId="20BEB1CB"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lastRenderedPageBreak/>
              <w:t>1st Period Baseline</w:t>
            </w:r>
            <w:r>
              <w:rPr>
                <w:rFonts w:eastAsia="Times New Roman" w:cs="Arial"/>
                <w:b/>
                <w:bCs/>
                <w:color w:val="000000"/>
                <w:sz w:val="20"/>
                <w:szCs w:val="20"/>
              </w:rPr>
              <w:t xml:space="preserve"> Usage</w:t>
            </w:r>
          </w:p>
        </w:tc>
        <w:tc>
          <w:tcPr>
            <w:tcW w:w="1089" w:type="dxa"/>
            <w:tcBorders>
              <w:top w:val="single" w:sz="18" w:space="0" w:color="000000" w:themeColor="text1"/>
              <w:left w:val="nil"/>
              <w:bottom w:val="single" w:sz="4" w:space="0" w:color="auto"/>
              <w:right w:val="single" w:sz="4" w:space="0" w:color="auto"/>
            </w:tcBorders>
            <w:shd w:val="clear" w:color="auto" w:fill="A8D08D" w:themeFill="accent6" w:themeFillTint="99"/>
            <w:noWrap/>
            <w:vAlign w:val="center"/>
            <w:hideMark/>
          </w:tcPr>
          <w:p w14:paraId="4EB77ECE"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single" w:sz="18" w:space="0" w:color="000000" w:themeColor="text1"/>
              <w:left w:val="nil"/>
              <w:bottom w:val="single" w:sz="4" w:space="0" w:color="auto"/>
              <w:right w:val="single" w:sz="4" w:space="0" w:color="auto"/>
            </w:tcBorders>
            <w:vAlign w:val="center"/>
          </w:tcPr>
          <w:p w14:paraId="7088784E" w14:textId="12155A94"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18" w:space="0" w:color="000000" w:themeColor="text1"/>
              <w:left w:val="single" w:sz="4" w:space="0" w:color="auto"/>
              <w:bottom w:val="single" w:sz="4" w:space="0" w:color="auto"/>
              <w:right w:val="single" w:sz="4" w:space="0" w:color="auto"/>
            </w:tcBorders>
            <w:vAlign w:val="center"/>
          </w:tcPr>
          <w:p w14:paraId="3E7C2F83" w14:textId="1D075C5F"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18" w:space="0" w:color="000000" w:themeColor="text1"/>
              <w:left w:val="single" w:sz="4" w:space="0" w:color="auto"/>
              <w:bottom w:val="single" w:sz="4" w:space="0" w:color="auto"/>
              <w:right w:val="single" w:sz="4" w:space="0" w:color="auto"/>
            </w:tcBorders>
            <w:shd w:val="clear" w:color="auto" w:fill="auto"/>
            <w:noWrap/>
            <w:vAlign w:val="center"/>
          </w:tcPr>
          <w:p w14:paraId="3D379313" w14:textId="66351F9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073EAFAA" w14:textId="77777777" w:rsidTr="434A0A33">
        <w:trPr>
          <w:trHeight w:val="212"/>
        </w:trPr>
        <w:tc>
          <w:tcPr>
            <w:tcW w:w="1629" w:type="dxa"/>
            <w:gridSpan w:val="3"/>
            <w:vMerge/>
            <w:vAlign w:val="center"/>
            <w:hideMark/>
          </w:tcPr>
          <w:p w14:paraId="09BA3C77"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48AE6052"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64B20161" w14:textId="7DD8752B"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1BEBCD0B" w14:textId="6363681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5DA90" w14:textId="1F09D380"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111ABC08" w14:textId="77777777" w:rsidTr="434A0A33">
        <w:trPr>
          <w:trHeight w:val="212"/>
        </w:trPr>
        <w:tc>
          <w:tcPr>
            <w:tcW w:w="1629" w:type="dxa"/>
            <w:gridSpan w:val="3"/>
            <w:vMerge/>
            <w:vAlign w:val="center"/>
          </w:tcPr>
          <w:p w14:paraId="0AE5CF13"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2D45B5DD" w14:textId="77777777" w:rsidR="008443A9" w:rsidRPr="000C66EC" w:rsidRDefault="008443A9" w:rsidP="0019073C">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vAlign w:val="center"/>
          </w:tcPr>
          <w:p w14:paraId="665EAE55"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5952E4EB"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4F6BE"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174D1EBC" w14:textId="77777777" w:rsidTr="434A0A33">
        <w:trPr>
          <w:trHeight w:val="196"/>
        </w:trPr>
        <w:tc>
          <w:tcPr>
            <w:tcW w:w="1629" w:type="dxa"/>
            <w:gridSpan w:val="3"/>
            <w:vMerge w:val="restart"/>
            <w:tcBorders>
              <w:top w:val="nil"/>
              <w:left w:val="single" w:sz="8" w:space="0" w:color="auto"/>
              <w:right w:val="single" w:sz="4" w:space="0" w:color="auto"/>
            </w:tcBorders>
            <w:shd w:val="clear" w:color="auto" w:fill="A8D08D" w:themeFill="accent6" w:themeFillTint="99"/>
            <w:vAlign w:val="center"/>
            <w:hideMark/>
          </w:tcPr>
          <w:p w14:paraId="49AC2CB0"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2nd Period Baseline</w:t>
            </w:r>
            <w:r>
              <w:rPr>
                <w:rFonts w:eastAsia="Times New Roman" w:cs="Arial"/>
                <w:b/>
                <w:bCs/>
                <w:color w:val="000000"/>
                <w:sz w:val="20"/>
                <w:szCs w:val="20"/>
              </w:rPr>
              <w:t xml:space="preserve"> Usage</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6D3B351A"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tcPr>
          <w:p w14:paraId="2772AD63" w14:textId="53CEB15F"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474" w:type="dxa"/>
            <w:tcBorders>
              <w:top w:val="single" w:sz="4" w:space="0" w:color="auto"/>
              <w:left w:val="single" w:sz="4" w:space="0" w:color="auto"/>
              <w:bottom w:val="single" w:sz="4" w:space="0" w:color="auto"/>
              <w:right w:val="single" w:sz="4" w:space="0" w:color="auto"/>
            </w:tcBorders>
          </w:tcPr>
          <w:p w14:paraId="7C62EF93" w14:textId="5DE3BB4D"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43B1CE88" w14:textId="77777777" w:rsidR="008443A9" w:rsidRPr="000C66EC" w:rsidRDefault="008443A9" w:rsidP="0019073C">
            <w:pPr>
              <w:spacing w:after="0" w:line="240" w:lineRule="auto"/>
              <w:rPr>
                <w:rFonts w:eastAsia="Times New Roman" w:cs="Times New Roman"/>
                <w:color w:val="000000"/>
                <w:sz w:val="20"/>
                <w:szCs w:val="20"/>
                <w:highlight w:val="lightGray"/>
              </w:rPr>
            </w:pPr>
          </w:p>
        </w:tc>
      </w:tr>
      <w:tr w:rsidR="008443A9" w:rsidRPr="000C66EC" w14:paraId="44B1E312" w14:textId="77777777" w:rsidTr="434A0A33">
        <w:trPr>
          <w:trHeight w:val="212"/>
        </w:trPr>
        <w:tc>
          <w:tcPr>
            <w:tcW w:w="1629" w:type="dxa"/>
            <w:gridSpan w:val="3"/>
            <w:vMerge/>
            <w:vAlign w:val="center"/>
            <w:hideMark/>
          </w:tcPr>
          <w:p w14:paraId="04A0D849"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29960EA9"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tcPr>
          <w:p w14:paraId="315ADC39" w14:textId="486DAE24"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474" w:type="dxa"/>
            <w:tcBorders>
              <w:top w:val="single" w:sz="4" w:space="0" w:color="auto"/>
              <w:left w:val="single" w:sz="4" w:space="0" w:color="auto"/>
              <w:bottom w:val="single" w:sz="4" w:space="0" w:color="auto"/>
              <w:right w:val="single" w:sz="4" w:space="0" w:color="auto"/>
            </w:tcBorders>
          </w:tcPr>
          <w:p w14:paraId="1EBD0B4D" w14:textId="32AFBC28"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28183B91" w14:textId="77777777" w:rsidR="008443A9" w:rsidRPr="000C66EC" w:rsidRDefault="008443A9" w:rsidP="0019073C">
            <w:pPr>
              <w:spacing w:after="0" w:line="240" w:lineRule="auto"/>
              <w:rPr>
                <w:rFonts w:eastAsia="Times New Roman" w:cs="Times New Roman"/>
                <w:color w:val="000000"/>
                <w:sz w:val="20"/>
                <w:szCs w:val="20"/>
                <w:highlight w:val="lightGray"/>
              </w:rPr>
            </w:pPr>
          </w:p>
        </w:tc>
      </w:tr>
      <w:tr w:rsidR="008443A9" w:rsidRPr="000C66EC" w14:paraId="462D2714" w14:textId="77777777" w:rsidTr="434A0A33">
        <w:trPr>
          <w:trHeight w:val="212"/>
        </w:trPr>
        <w:tc>
          <w:tcPr>
            <w:tcW w:w="1629" w:type="dxa"/>
            <w:gridSpan w:val="3"/>
            <w:vMerge/>
            <w:vAlign w:val="center"/>
          </w:tcPr>
          <w:p w14:paraId="7761141F"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624DE50B" w14:textId="77777777" w:rsidR="008443A9" w:rsidRPr="000C66EC" w:rsidRDefault="008443A9" w:rsidP="0019073C">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tcPr>
          <w:p w14:paraId="08061F16" w14:textId="7EC87454"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474" w:type="dxa"/>
            <w:tcBorders>
              <w:top w:val="single" w:sz="4" w:space="0" w:color="auto"/>
              <w:left w:val="single" w:sz="4" w:space="0" w:color="auto"/>
              <w:bottom w:val="single" w:sz="4" w:space="0" w:color="auto"/>
              <w:right w:val="single" w:sz="4" w:space="0" w:color="auto"/>
            </w:tcBorders>
          </w:tcPr>
          <w:p w14:paraId="14AFD140" w14:textId="575B993A"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5E9646F6" w14:textId="77777777" w:rsidR="008443A9" w:rsidRPr="000C66EC" w:rsidRDefault="008443A9" w:rsidP="0019073C">
            <w:pPr>
              <w:spacing w:after="0" w:line="240" w:lineRule="auto"/>
              <w:rPr>
                <w:rFonts w:eastAsia="Times New Roman" w:cs="Times New Roman"/>
                <w:color w:val="000000"/>
                <w:sz w:val="20"/>
                <w:szCs w:val="20"/>
                <w:highlight w:val="lightGray"/>
              </w:rPr>
            </w:pPr>
          </w:p>
        </w:tc>
      </w:tr>
      <w:tr w:rsidR="008443A9" w:rsidRPr="000C66EC" w14:paraId="4A067E5B" w14:textId="77777777" w:rsidTr="434A0A33">
        <w:trPr>
          <w:trHeight w:val="212"/>
        </w:trPr>
        <w:tc>
          <w:tcPr>
            <w:tcW w:w="1629" w:type="dxa"/>
            <w:gridSpan w:val="3"/>
            <w:vMerge w:val="restart"/>
            <w:tcBorders>
              <w:top w:val="nil"/>
              <w:left w:val="single" w:sz="8" w:space="0" w:color="auto"/>
              <w:right w:val="single" w:sz="4" w:space="0" w:color="auto"/>
            </w:tcBorders>
            <w:shd w:val="clear" w:color="auto" w:fill="A8D08D" w:themeFill="accent6" w:themeFillTint="99"/>
            <w:vAlign w:val="center"/>
            <w:hideMark/>
          </w:tcPr>
          <w:p w14:paraId="4D4110B1"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w:t>
            </w:r>
            <w:r>
              <w:rPr>
                <w:rFonts w:eastAsia="Times New Roman" w:cs="Arial"/>
                <w:b/>
                <w:bCs/>
                <w:color w:val="000000"/>
                <w:sz w:val="20"/>
                <w:szCs w:val="20"/>
              </w:rPr>
              <w:t xml:space="preserve"> Usage</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542A3BC1"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vAlign w:val="center"/>
          </w:tcPr>
          <w:p w14:paraId="734332B4" w14:textId="35A6588C"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73FD0A30" w14:textId="3FB699B0"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CDBBB" w14:textId="5703A1B3"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797B29E8" w14:textId="77777777" w:rsidTr="434A0A33">
        <w:trPr>
          <w:trHeight w:val="212"/>
        </w:trPr>
        <w:tc>
          <w:tcPr>
            <w:tcW w:w="1629" w:type="dxa"/>
            <w:gridSpan w:val="3"/>
            <w:vMerge/>
            <w:vAlign w:val="center"/>
            <w:hideMark/>
          </w:tcPr>
          <w:p w14:paraId="762A58B3"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5199BD98"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120B3FB9" w14:textId="1391A6C9"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549844F8" w14:textId="4F2FE2DB"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AB0BD" w14:textId="415F45D1"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61FD5D5B" w14:textId="77777777" w:rsidTr="434A0A33">
        <w:trPr>
          <w:trHeight w:val="212"/>
        </w:trPr>
        <w:tc>
          <w:tcPr>
            <w:tcW w:w="1629" w:type="dxa"/>
            <w:gridSpan w:val="3"/>
            <w:vMerge/>
            <w:vAlign w:val="center"/>
          </w:tcPr>
          <w:p w14:paraId="0503B52D"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single" w:sz="4" w:space="0" w:color="auto"/>
              <w:left w:val="nil"/>
              <w:bottom w:val="single" w:sz="18" w:space="0" w:color="auto"/>
              <w:right w:val="single" w:sz="4" w:space="0" w:color="auto"/>
            </w:tcBorders>
            <w:shd w:val="clear" w:color="auto" w:fill="A8D08D" w:themeFill="accent6" w:themeFillTint="99"/>
            <w:noWrap/>
            <w:vAlign w:val="center"/>
          </w:tcPr>
          <w:p w14:paraId="7A4A379E" w14:textId="77777777" w:rsidR="008443A9" w:rsidRPr="000C66EC" w:rsidRDefault="008443A9" w:rsidP="0019073C">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left w:val="nil"/>
              <w:bottom w:val="single" w:sz="18" w:space="0" w:color="auto"/>
              <w:right w:val="single" w:sz="4" w:space="0" w:color="auto"/>
            </w:tcBorders>
            <w:vAlign w:val="center"/>
          </w:tcPr>
          <w:p w14:paraId="0C44920D"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18" w:space="0" w:color="auto"/>
              <w:right w:val="single" w:sz="4" w:space="0" w:color="auto"/>
            </w:tcBorders>
            <w:vAlign w:val="center"/>
          </w:tcPr>
          <w:p w14:paraId="3DA3B4B2"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18" w:space="0" w:color="auto"/>
              <w:right w:val="single" w:sz="4" w:space="0" w:color="auto"/>
            </w:tcBorders>
            <w:shd w:val="clear" w:color="auto" w:fill="auto"/>
            <w:noWrap/>
            <w:vAlign w:val="center"/>
          </w:tcPr>
          <w:p w14:paraId="4C57DE70"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7328785E" w14:textId="77777777" w:rsidTr="434A0A33">
        <w:trPr>
          <w:trHeight w:val="318"/>
        </w:trPr>
        <w:tc>
          <w:tcPr>
            <w:tcW w:w="1629" w:type="dxa"/>
            <w:gridSpan w:val="3"/>
            <w:vMerge w:val="restart"/>
            <w:tcBorders>
              <w:top w:val="single" w:sz="18" w:space="0" w:color="auto"/>
              <w:left w:val="single" w:sz="8" w:space="0" w:color="auto"/>
              <w:right w:val="single" w:sz="4" w:space="0" w:color="auto"/>
            </w:tcBorders>
            <w:shd w:val="clear" w:color="auto" w:fill="A8D08D" w:themeFill="accent6" w:themeFillTint="99"/>
            <w:vAlign w:val="center"/>
            <w:hideMark/>
          </w:tcPr>
          <w:p w14:paraId="4FF350C3"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1st Period Savings</w:t>
            </w:r>
          </w:p>
        </w:tc>
        <w:tc>
          <w:tcPr>
            <w:tcW w:w="1089" w:type="dxa"/>
            <w:tcBorders>
              <w:top w:val="single" w:sz="18" w:space="0" w:color="auto"/>
              <w:left w:val="nil"/>
              <w:bottom w:val="single" w:sz="4" w:space="0" w:color="auto"/>
              <w:right w:val="single" w:sz="4" w:space="0" w:color="auto"/>
            </w:tcBorders>
            <w:shd w:val="clear" w:color="auto" w:fill="A8D08D" w:themeFill="accent6" w:themeFillTint="99"/>
            <w:noWrap/>
            <w:vAlign w:val="center"/>
            <w:hideMark/>
          </w:tcPr>
          <w:p w14:paraId="446E2779"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single" w:sz="18" w:space="0" w:color="auto"/>
              <w:left w:val="nil"/>
              <w:bottom w:val="single" w:sz="4" w:space="0" w:color="auto"/>
              <w:right w:val="single" w:sz="4" w:space="0" w:color="auto"/>
            </w:tcBorders>
            <w:vAlign w:val="center"/>
          </w:tcPr>
          <w:p w14:paraId="50ED369B" w14:textId="4E43BB6C"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18" w:space="0" w:color="auto"/>
              <w:left w:val="single" w:sz="4" w:space="0" w:color="auto"/>
              <w:bottom w:val="single" w:sz="4" w:space="0" w:color="auto"/>
              <w:right w:val="single" w:sz="4" w:space="0" w:color="auto"/>
            </w:tcBorders>
            <w:vAlign w:val="center"/>
          </w:tcPr>
          <w:p w14:paraId="3754B67F" w14:textId="1FC11E4F"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7E9E5FA" w14:textId="7F062B14"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4F74AD5A" w14:textId="77777777" w:rsidTr="434A0A33">
        <w:trPr>
          <w:trHeight w:val="212"/>
        </w:trPr>
        <w:tc>
          <w:tcPr>
            <w:tcW w:w="1629" w:type="dxa"/>
            <w:gridSpan w:val="3"/>
            <w:vMerge/>
            <w:vAlign w:val="center"/>
            <w:hideMark/>
          </w:tcPr>
          <w:p w14:paraId="729E921A"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4857D546"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vAlign w:val="center"/>
          </w:tcPr>
          <w:p w14:paraId="6C9DB292" w14:textId="150C5751"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78D88A90" w14:textId="551DD3F0"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8BC83" w14:textId="2AAF9B66"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4434AC63" w14:textId="77777777" w:rsidTr="434A0A33">
        <w:trPr>
          <w:trHeight w:val="212"/>
        </w:trPr>
        <w:tc>
          <w:tcPr>
            <w:tcW w:w="1629" w:type="dxa"/>
            <w:gridSpan w:val="3"/>
            <w:vMerge/>
            <w:vAlign w:val="center"/>
          </w:tcPr>
          <w:p w14:paraId="4A2B45A3"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791B6649" w14:textId="77777777" w:rsidR="008443A9" w:rsidRPr="000C66EC" w:rsidRDefault="008443A9" w:rsidP="0019073C">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vAlign w:val="center"/>
          </w:tcPr>
          <w:p w14:paraId="2B300A30"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D039D17"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E6A66"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5605420E" w14:textId="77777777" w:rsidTr="434A0A33">
        <w:trPr>
          <w:trHeight w:val="318"/>
        </w:trPr>
        <w:tc>
          <w:tcPr>
            <w:tcW w:w="1629" w:type="dxa"/>
            <w:gridSpan w:val="3"/>
            <w:vMerge w:val="restart"/>
            <w:tcBorders>
              <w:top w:val="nil"/>
              <w:left w:val="single" w:sz="8" w:space="0" w:color="auto"/>
              <w:right w:val="single" w:sz="4" w:space="0" w:color="auto"/>
            </w:tcBorders>
            <w:shd w:val="clear" w:color="auto" w:fill="A8D08D" w:themeFill="accent6" w:themeFillTint="99"/>
            <w:vAlign w:val="center"/>
            <w:hideMark/>
          </w:tcPr>
          <w:p w14:paraId="33C629EF"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2nd Period Savings</w:t>
            </w: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544372BD"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kWh</w:t>
            </w:r>
          </w:p>
        </w:tc>
        <w:tc>
          <w:tcPr>
            <w:tcW w:w="2698" w:type="dxa"/>
            <w:tcBorders>
              <w:top w:val="nil"/>
              <w:left w:val="nil"/>
              <w:bottom w:val="single" w:sz="4" w:space="0" w:color="auto"/>
              <w:right w:val="single" w:sz="4" w:space="0" w:color="auto"/>
            </w:tcBorders>
          </w:tcPr>
          <w:p w14:paraId="751ADBE3" w14:textId="10A43102"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474" w:type="dxa"/>
            <w:tcBorders>
              <w:top w:val="single" w:sz="4" w:space="0" w:color="auto"/>
              <w:left w:val="single" w:sz="4" w:space="0" w:color="auto"/>
              <w:bottom w:val="single" w:sz="4" w:space="0" w:color="auto"/>
              <w:right w:val="single" w:sz="4" w:space="0" w:color="auto"/>
            </w:tcBorders>
          </w:tcPr>
          <w:p w14:paraId="1B5A7C4F" w14:textId="13728EC9"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2BC8EBA7" w14:textId="2DE958B8"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453E4110" w14:textId="77777777" w:rsidTr="434A0A33">
        <w:trPr>
          <w:trHeight w:val="212"/>
        </w:trPr>
        <w:tc>
          <w:tcPr>
            <w:tcW w:w="1629" w:type="dxa"/>
            <w:gridSpan w:val="3"/>
            <w:vMerge/>
            <w:vAlign w:val="center"/>
            <w:hideMark/>
          </w:tcPr>
          <w:p w14:paraId="22C3EB81"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hideMark/>
          </w:tcPr>
          <w:p w14:paraId="512E743A"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kW</w:t>
            </w:r>
          </w:p>
        </w:tc>
        <w:tc>
          <w:tcPr>
            <w:tcW w:w="2698" w:type="dxa"/>
            <w:tcBorders>
              <w:top w:val="nil"/>
              <w:left w:val="nil"/>
              <w:bottom w:val="single" w:sz="4" w:space="0" w:color="auto"/>
              <w:right w:val="single" w:sz="4" w:space="0" w:color="auto"/>
            </w:tcBorders>
          </w:tcPr>
          <w:p w14:paraId="44E91A63" w14:textId="3E832062"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474" w:type="dxa"/>
            <w:tcBorders>
              <w:top w:val="single" w:sz="4" w:space="0" w:color="auto"/>
              <w:left w:val="single" w:sz="4" w:space="0" w:color="auto"/>
              <w:bottom w:val="single" w:sz="4" w:space="0" w:color="auto"/>
              <w:right w:val="single" w:sz="4" w:space="0" w:color="auto"/>
            </w:tcBorders>
          </w:tcPr>
          <w:p w14:paraId="2FFBB8FE" w14:textId="3EAC43F8"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24CC1B41" w14:textId="6BFD5B50"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0A004653" w14:textId="77777777" w:rsidTr="434A0A33">
        <w:trPr>
          <w:trHeight w:val="212"/>
        </w:trPr>
        <w:tc>
          <w:tcPr>
            <w:tcW w:w="1629" w:type="dxa"/>
            <w:gridSpan w:val="3"/>
            <w:vMerge/>
            <w:vAlign w:val="center"/>
          </w:tcPr>
          <w:p w14:paraId="0052E25A" w14:textId="77777777" w:rsidR="008443A9" w:rsidRPr="000C66EC" w:rsidRDefault="008443A9" w:rsidP="0019073C">
            <w:pPr>
              <w:spacing w:after="0" w:line="240" w:lineRule="auto"/>
              <w:rPr>
                <w:rFonts w:eastAsia="Times New Roman" w:cs="Arial"/>
                <w:b/>
                <w:bCs/>
                <w:color w:val="000000"/>
                <w:sz w:val="20"/>
                <w:szCs w:val="20"/>
              </w:rPr>
            </w:pPr>
          </w:p>
        </w:tc>
        <w:tc>
          <w:tcPr>
            <w:tcW w:w="1089" w:type="dxa"/>
            <w:tcBorders>
              <w:top w:val="nil"/>
              <w:left w:val="nil"/>
              <w:bottom w:val="single" w:sz="4" w:space="0" w:color="auto"/>
              <w:right w:val="single" w:sz="4" w:space="0" w:color="auto"/>
            </w:tcBorders>
            <w:shd w:val="clear" w:color="auto" w:fill="A8D08D" w:themeFill="accent6" w:themeFillTint="99"/>
            <w:noWrap/>
            <w:vAlign w:val="center"/>
          </w:tcPr>
          <w:p w14:paraId="06C23A84" w14:textId="77777777" w:rsidR="008443A9" w:rsidRPr="000C66EC" w:rsidRDefault="008443A9" w:rsidP="0019073C">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nil"/>
              <w:left w:val="nil"/>
              <w:bottom w:val="single" w:sz="4" w:space="0" w:color="auto"/>
              <w:right w:val="single" w:sz="4" w:space="0" w:color="auto"/>
            </w:tcBorders>
          </w:tcPr>
          <w:p w14:paraId="5B1B1A2D" w14:textId="7B99F37F"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474" w:type="dxa"/>
            <w:tcBorders>
              <w:top w:val="single" w:sz="4" w:space="0" w:color="auto"/>
              <w:left w:val="single" w:sz="4" w:space="0" w:color="auto"/>
              <w:bottom w:val="single" w:sz="4" w:space="0" w:color="auto"/>
              <w:right w:val="single" w:sz="4" w:space="0" w:color="auto"/>
            </w:tcBorders>
          </w:tcPr>
          <w:p w14:paraId="7A20F312" w14:textId="27106193" w:rsidR="434A0A33" w:rsidRDefault="434A0A33" w:rsidP="434A0A33">
            <w:pPr>
              <w:spacing w:after="0" w:line="240" w:lineRule="auto"/>
              <w:jc w:val="center"/>
              <w:rPr>
                <w:rFonts w:ascii="Calibri" w:eastAsia="Calibri" w:hAnsi="Calibri" w:cs="Calibri"/>
                <w:color w:val="000000" w:themeColor="text1"/>
                <w:sz w:val="20"/>
                <w:szCs w:val="20"/>
              </w:rPr>
            </w:pPr>
            <w:r w:rsidRPr="434A0A33">
              <w:rPr>
                <w:rFonts w:ascii="Calibri" w:eastAsia="Calibri" w:hAnsi="Calibri" w:cs="Calibri"/>
                <w:color w:val="000000" w:themeColor="text1"/>
                <w:sz w:val="20"/>
                <w:szCs w:val="20"/>
                <w:highlight w:val="lightGray"/>
              </w:rPr>
              <w:t>N/A for NR, NC, AOE, and BRO</w:t>
            </w:r>
          </w:p>
        </w:tc>
        <w:tc>
          <w:tcPr>
            <w:tcW w:w="2698" w:type="dxa"/>
            <w:tcBorders>
              <w:top w:val="single" w:sz="4" w:space="0" w:color="auto"/>
              <w:left w:val="single" w:sz="4" w:space="0" w:color="auto"/>
              <w:bottom w:val="single" w:sz="4" w:space="0" w:color="auto"/>
              <w:right w:val="single" w:sz="4" w:space="0" w:color="auto"/>
            </w:tcBorders>
            <w:shd w:val="clear" w:color="auto" w:fill="auto"/>
            <w:noWrap/>
          </w:tcPr>
          <w:p w14:paraId="45091F3D"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11B3903C" w14:textId="77777777" w:rsidTr="434A0A33">
        <w:trPr>
          <w:trHeight w:val="361"/>
        </w:trPr>
        <w:tc>
          <w:tcPr>
            <w:tcW w:w="2718" w:type="dxa"/>
            <w:gridSpan w:val="4"/>
            <w:tcBorders>
              <w:top w:val="single" w:sz="18" w:space="0" w:color="000000" w:themeColor="text1"/>
              <w:left w:val="single" w:sz="8" w:space="0" w:color="auto"/>
              <w:bottom w:val="single" w:sz="4" w:space="0" w:color="auto"/>
              <w:right w:val="single" w:sz="4" w:space="0" w:color="auto"/>
            </w:tcBorders>
            <w:shd w:val="clear" w:color="auto" w:fill="A8D08D" w:themeFill="accent6" w:themeFillTint="99"/>
            <w:vAlign w:val="center"/>
            <w:hideMark/>
          </w:tcPr>
          <w:p w14:paraId="4796857D"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Gross Measure Cost [GMC]</w:t>
            </w:r>
          </w:p>
        </w:tc>
        <w:tc>
          <w:tcPr>
            <w:tcW w:w="2698" w:type="dxa"/>
            <w:tcBorders>
              <w:top w:val="single" w:sz="18" w:space="0" w:color="000000" w:themeColor="text1"/>
              <w:left w:val="nil"/>
              <w:bottom w:val="single" w:sz="4" w:space="0" w:color="auto"/>
              <w:right w:val="single" w:sz="4" w:space="0" w:color="auto"/>
            </w:tcBorders>
            <w:shd w:val="clear" w:color="auto" w:fill="auto"/>
            <w:noWrap/>
            <w:hideMark/>
          </w:tcPr>
          <w:p w14:paraId="748BF41C" w14:textId="44623303"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18" w:space="0" w:color="000000" w:themeColor="text1"/>
              <w:left w:val="single" w:sz="4" w:space="0" w:color="auto"/>
              <w:bottom w:val="single" w:sz="4" w:space="0" w:color="auto"/>
              <w:right w:val="single" w:sz="4" w:space="0" w:color="auto"/>
            </w:tcBorders>
          </w:tcPr>
          <w:p w14:paraId="3820BEFF" w14:textId="1E0926BA"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18" w:space="0" w:color="000000" w:themeColor="text1"/>
              <w:left w:val="single" w:sz="4" w:space="0" w:color="auto"/>
              <w:bottom w:val="single" w:sz="4" w:space="0" w:color="auto"/>
              <w:right w:val="single" w:sz="4" w:space="0" w:color="auto"/>
            </w:tcBorders>
          </w:tcPr>
          <w:p w14:paraId="5B4C1AF8" w14:textId="71A50F69"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26C3636E" w14:textId="77777777" w:rsidTr="434A0A33">
        <w:trPr>
          <w:trHeight w:val="36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30B1161B" w14:textId="77777777" w:rsidR="008443A9" w:rsidRPr="000C66EC" w:rsidRDefault="008443A9"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Standard Measure Cost [SMC]</w:t>
            </w:r>
          </w:p>
        </w:tc>
        <w:tc>
          <w:tcPr>
            <w:tcW w:w="2698" w:type="dxa"/>
            <w:tcBorders>
              <w:top w:val="nil"/>
              <w:left w:val="nil"/>
              <w:bottom w:val="single" w:sz="4" w:space="0" w:color="auto"/>
              <w:right w:val="single" w:sz="4" w:space="0" w:color="auto"/>
            </w:tcBorders>
            <w:shd w:val="clear" w:color="auto" w:fill="auto"/>
            <w:noWrap/>
            <w:vAlign w:val="center"/>
          </w:tcPr>
          <w:p w14:paraId="14A9C827"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50703870"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7C320A55"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8443A9" w:rsidRPr="000C66EC" w14:paraId="1D206764" w14:textId="77777777" w:rsidTr="434A0A33">
        <w:trPr>
          <w:trHeight w:val="36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30CA32E0"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Incremental Measure Cost [IMC]</w:t>
            </w:r>
          </w:p>
        </w:tc>
        <w:tc>
          <w:tcPr>
            <w:tcW w:w="2698" w:type="dxa"/>
            <w:tcBorders>
              <w:top w:val="nil"/>
              <w:left w:val="nil"/>
              <w:bottom w:val="single" w:sz="4" w:space="0" w:color="auto"/>
              <w:right w:val="single" w:sz="4" w:space="0" w:color="auto"/>
            </w:tcBorders>
            <w:shd w:val="clear" w:color="auto" w:fill="auto"/>
            <w:noWrap/>
            <w:vAlign w:val="center"/>
            <w:hideMark/>
          </w:tcPr>
          <w:p w14:paraId="580E92E4" w14:textId="01DB46DB"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422614A9" w14:textId="583514FF" w:rsidR="008443A9" w:rsidRPr="000C66EC" w:rsidRDefault="008443A9" w:rsidP="0019073C">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49F37D72" w14:textId="644D1904"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4F4D49" w:rsidRPr="000C66EC" w14:paraId="3B795373" w14:textId="77777777" w:rsidTr="434A0A33">
        <w:trPr>
          <w:trHeight w:val="36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5A79D4C1" w14:textId="571066ED" w:rsidR="004F4D49" w:rsidRPr="000C66EC" w:rsidRDefault="004F4D49" w:rsidP="0019073C">
            <w:pPr>
              <w:spacing w:after="0" w:line="240" w:lineRule="auto"/>
              <w:jc w:val="center"/>
              <w:rPr>
                <w:rFonts w:eastAsia="Times New Roman" w:cs="Arial"/>
                <w:b/>
                <w:bCs/>
                <w:color w:val="000000"/>
                <w:sz w:val="20"/>
                <w:szCs w:val="20"/>
              </w:rPr>
            </w:pPr>
            <w:r>
              <w:rPr>
                <w:rFonts w:eastAsia="Times New Roman" w:cs="Arial"/>
                <w:b/>
                <w:bCs/>
                <w:color w:val="000000"/>
                <w:sz w:val="20"/>
                <w:szCs w:val="20"/>
              </w:rPr>
              <w:t>Accelerated Replacement Cost [ARC]</w:t>
            </w:r>
          </w:p>
        </w:tc>
        <w:tc>
          <w:tcPr>
            <w:tcW w:w="2698" w:type="dxa"/>
            <w:tcBorders>
              <w:top w:val="nil"/>
              <w:left w:val="nil"/>
              <w:bottom w:val="single" w:sz="4" w:space="0" w:color="auto"/>
              <w:right w:val="single" w:sz="4" w:space="0" w:color="auto"/>
            </w:tcBorders>
            <w:shd w:val="clear" w:color="auto" w:fill="auto"/>
            <w:noWrap/>
            <w:vAlign w:val="center"/>
          </w:tcPr>
          <w:p w14:paraId="0EE3DA84" w14:textId="297F4CA0" w:rsidR="004F4D49" w:rsidRPr="000C66EC" w:rsidRDefault="77E21654" w:rsidP="434A0A33">
            <w:pPr>
              <w:spacing w:after="0" w:line="240" w:lineRule="auto"/>
              <w:jc w:val="center"/>
              <w:rPr>
                <w:rFonts w:ascii="Calibri" w:eastAsia="Calibri" w:hAnsi="Calibri" w:cs="Calibri"/>
                <w:color w:val="000000"/>
                <w:sz w:val="20"/>
                <w:szCs w:val="20"/>
              </w:rPr>
            </w:pPr>
            <w:r w:rsidRPr="434A0A33">
              <w:rPr>
                <w:rFonts w:ascii="Calibri" w:eastAsia="Calibri" w:hAnsi="Calibri" w:cs="Calibri"/>
                <w:color w:val="000000" w:themeColor="text1"/>
                <w:sz w:val="20"/>
                <w:szCs w:val="20"/>
                <w:highlight w:val="lightGray"/>
              </w:rPr>
              <w:t>N/A for NR, NC, AOE, and BRO</w:t>
            </w:r>
          </w:p>
        </w:tc>
        <w:tc>
          <w:tcPr>
            <w:tcW w:w="2474" w:type="dxa"/>
            <w:tcBorders>
              <w:top w:val="single" w:sz="4" w:space="0" w:color="auto"/>
              <w:left w:val="single" w:sz="4" w:space="0" w:color="auto"/>
              <w:bottom w:val="single" w:sz="4" w:space="0" w:color="auto"/>
              <w:right w:val="single" w:sz="4" w:space="0" w:color="auto"/>
            </w:tcBorders>
            <w:vAlign w:val="center"/>
          </w:tcPr>
          <w:p w14:paraId="5642B632" w14:textId="74459EAA" w:rsidR="004F4D49" w:rsidRPr="000C66EC" w:rsidRDefault="77E21654" w:rsidP="434A0A33">
            <w:pPr>
              <w:spacing w:after="0" w:line="240" w:lineRule="auto"/>
              <w:jc w:val="center"/>
              <w:rPr>
                <w:rFonts w:ascii="Calibri" w:eastAsia="Calibri" w:hAnsi="Calibri" w:cs="Calibri"/>
                <w:color w:val="000000"/>
                <w:sz w:val="20"/>
                <w:szCs w:val="20"/>
              </w:rPr>
            </w:pPr>
            <w:r w:rsidRPr="434A0A33">
              <w:rPr>
                <w:rFonts w:ascii="Calibri" w:eastAsia="Calibri" w:hAnsi="Calibri" w:cs="Calibri"/>
                <w:color w:val="000000" w:themeColor="text1"/>
                <w:sz w:val="20"/>
                <w:szCs w:val="20"/>
                <w:highlight w:val="lightGray"/>
              </w:rPr>
              <w:t>N/A for NR, NC, AOE, and BRO</w:t>
            </w:r>
          </w:p>
        </w:tc>
        <w:tc>
          <w:tcPr>
            <w:tcW w:w="2698" w:type="dxa"/>
            <w:tcBorders>
              <w:top w:val="single" w:sz="4" w:space="0" w:color="auto"/>
              <w:left w:val="single" w:sz="4" w:space="0" w:color="auto"/>
              <w:bottom w:val="single" w:sz="4" w:space="0" w:color="auto"/>
              <w:right w:val="single" w:sz="4" w:space="0" w:color="auto"/>
            </w:tcBorders>
            <w:vAlign w:val="center"/>
          </w:tcPr>
          <w:p w14:paraId="58547780" w14:textId="77777777" w:rsidR="004F4D49" w:rsidRPr="000C66EC" w:rsidRDefault="004F4D49" w:rsidP="0019073C">
            <w:pPr>
              <w:spacing w:after="0" w:line="240" w:lineRule="auto"/>
              <w:jc w:val="center"/>
              <w:rPr>
                <w:rFonts w:eastAsia="Times New Roman" w:cs="Times New Roman"/>
                <w:color w:val="000000"/>
                <w:sz w:val="20"/>
                <w:szCs w:val="20"/>
                <w:highlight w:val="lightGray"/>
              </w:rPr>
            </w:pPr>
          </w:p>
        </w:tc>
      </w:tr>
      <w:tr w:rsidR="008443A9" w:rsidRPr="000C66EC" w14:paraId="21429A2D" w14:textId="77777777" w:rsidTr="434A0A33">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7F2B2D28" w14:textId="77777777" w:rsidR="008443A9" w:rsidRPr="000C66EC" w:rsidRDefault="008443A9" w:rsidP="0019073C">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Cost Documentation [GMC]</w:t>
            </w:r>
          </w:p>
        </w:tc>
        <w:tc>
          <w:tcPr>
            <w:tcW w:w="2698" w:type="dxa"/>
            <w:tcBorders>
              <w:top w:val="nil"/>
              <w:left w:val="nil"/>
              <w:bottom w:val="single" w:sz="4" w:space="0" w:color="auto"/>
              <w:right w:val="single" w:sz="8" w:space="0" w:color="auto"/>
            </w:tcBorders>
            <w:shd w:val="clear" w:color="auto" w:fill="auto"/>
            <w:noWrap/>
            <w:vAlign w:val="center"/>
            <w:hideMark/>
          </w:tcPr>
          <w:p w14:paraId="367062D3"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474" w:type="dxa"/>
            <w:tcBorders>
              <w:top w:val="nil"/>
              <w:left w:val="nil"/>
              <w:bottom w:val="single" w:sz="4" w:space="0" w:color="auto"/>
              <w:right w:val="single" w:sz="8" w:space="0" w:color="auto"/>
            </w:tcBorders>
            <w:vAlign w:val="center"/>
          </w:tcPr>
          <w:p w14:paraId="108C05E8" w14:textId="77777777" w:rsidR="008443A9" w:rsidRPr="000C66EC" w:rsidRDefault="008443A9" w:rsidP="0019073C">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698" w:type="dxa"/>
            <w:tcBorders>
              <w:top w:val="nil"/>
              <w:left w:val="nil"/>
              <w:bottom w:val="single" w:sz="4" w:space="0" w:color="auto"/>
              <w:right w:val="single" w:sz="8" w:space="0" w:color="auto"/>
            </w:tcBorders>
            <w:vAlign w:val="center"/>
          </w:tcPr>
          <w:p w14:paraId="66CB532C" w14:textId="44D60B35" w:rsidR="008443A9" w:rsidRPr="000C66EC" w:rsidRDefault="008443A9" w:rsidP="0019073C">
            <w:pPr>
              <w:spacing w:after="0" w:line="240" w:lineRule="auto"/>
              <w:jc w:val="center"/>
              <w:rPr>
                <w:rFonts w:eastAsia="Times New Roman" w:cs="Times New Roman"/>
                <w:color w:val="000000"/>
                <w:sz w:val="20"/>
                <w:szCs w:val="20"/>
                <w:highlight w:val="lightGray"/>
              </w:rPr>
            </w:pPr>
          </w:p>
        </w:tc>
      </w:tr>
      <w:tr w:rsidR="00570910" w:rsidRPr="000C66EC" w14:paraId="19D92FAB" w14:textId="77777777" w:rsidTr="434A0A33">
        <w:trPr>
          <w:trHeight w:val="541"/>
        </w:trPr>
        <w:tc>
          <w:tcPr>
            <w:tcW w:w="2718" w:type="dxa"/>
            <w:gridSpan w:val="4"/>
            <w:tcBorders>
              <w:top w:val="single" w:sz="4" w:space="0" w:color="auto"/>
              <w:left w:val="single" w:sz="8" w:space="0" w:color="auto"/>
              <w:bottom w:val="single" w:sz="8" w:space="0" w:color="auto"/>
              <w:right w:val="single" w:sz="4" w:space="0" w:color="auto"/>
            </w:tcBorders>
            <w:shd w:val="clear" w:color="auto" w:fill="A8D08D" w:themeFill="accent6" w:themeFillTint="99"/>
            <w:vAlign w:val="center"/>
          </w:tcPr>
          <w:p w14:paraId="13216600" w14:textId="77777777" w:rsidR="00570910" w:rsidRPr="000C66EC" w:rsidRDefault="00570910" w:rsidP="00570910">
            <w:pPr>
              <w:spacing w:after="0" w:line="240" w:lineRule="auto"/>
              <w:jc w:val="center"/>
              <w:rPr>
                <w:rFonts w:eastAsia="Times New Roman" w:cs="Arial"/>
                <w:b/>
                <w:bCs/>
                <w:color w:val="000000"/>
                <w:sz w:val="20"/>
                <w:szCs w:val="20"/>
              </w:rPr>
            </w:pPr>
            <w:r>
              <w:rPr>
                <w:rFonts w:eastAsia="Times New Roman" w:cs="Arial"/>
                <w:b/>
                <w:bCs/>
                <w:color w:val="000000"/>
                <w:sz w:val="20"/>
                <w:szCs w:val="20"/>
              </w:rPr>
              <w:t>Cost Documentation [SMC]</w:t>
            </w:r>
          </w:p>
        </w:tc>
        <w:tc>
          <w:tcPr>
            <w:tcW w:w="2698" w:type="dxa"/>
            <w:tcBorders>
              <w:top w:val="nil"/>
              <w:left w:val="nil"/>
              <w:bottom w:val="single" w:sz="8" w:space="0" w:color="auto"/>
              <w:right w:val="single" w:sz="8" w:space="0" w:color="auto"/>
            </w:tcBorders>
            <w:shd w:val="clear" w:color="auto" w:fill="auto"/>
            <w:noWrap/>
            <w:vAlign w:val="center"/>
          </w:tcPr>
          <w:p w14:paraId="0352C394" w14:textId="67B0B270" w:rsidR="00570910" w:rsidRPr="000C66EC" w:rsidRDefault="00570910" w:rsidP="0057091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474" w:type="dxa"/>
            <w:tcBorders>
              <w:top w:val="nil"/>
              <w:left w:val="nil"/>
              <w:bottom w:val="single" w:sz="8" w:space="0" w:color="auto"/>
              <w:right w:val="single" w:sz="8" w:space="0" w:color="auto"/>
            </w:tcBorders>
            <w:vAlign w:val="center"/>
          </w:tcPr>
          <w:p w14:paraId="1925B360" w14:textId="00BA7298" w:rsidR="00570910" w:rsidRPr="000C66EC" w:rsidRDefault="00570910" w:rsidP="0057091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698" w:type="dxa"/>
            <w:tcBorders>
              <w:top w:val="nil"/>
              <w:left w:val="nil"/>
              <w:bottom w:val="single" w:sz="8" w:space="0" w:color="auto"/>
              <w:right w:val="single" w:sz="8" w:space="0" w:color="auto"/>
            </w:tcBorders>
            <w:vAlign w:val="center"/>
          </w:tcPr>
          <w:p w14:paraId="565F1C9A"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r>
      <w:tr w:rsidR="00570910" w:rsidRPr="000C66EC" w14:paraId="5E8AC0C4" w14:textId="77777777" w:rsidTr="434A0A33">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hideMark/>
          </w:tcPr>
          <w:p w14:paraId="3C065FEE" w14:textId="77777777" w:rsidR="00570910" w:rsidRPr="000C66EC" w:rsidRDefault="00570910" w:rsidP="00570910">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Cost Documentation [IMC]</w:t>
            </w:r>
          </w:p>
        </w:tc>
        <w:tc>
          <w:tcPr>
            <w:tcW w:w="2698" w:type="dxa"/>
            <w:tcBorders>
              <w:top w:val="nil"/>
              <w:left w:val="nil"/>
              <w:bottom w:val="single" w:sz="4" w:space="0" w:color="auto"/>
              <w:right w:val="single" w:sz="8" w:space="0" w:color="auto"/>
            </w:tcBorders>
            <w:shd w:val="clear" w:color="auto" w:fill="auto"/>
            <w:noWrap/>
            <w:vAlign w:val="center"/>
            <w:hideMark/>
          </w:tcPr>
          <w:p w14:paraId="5B9AF8C3"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474" w:type="dxa"/>
            <w:tcBorders>
              <w:top w:val="nil"/>
              <w:left w:val="nil"/>
              <w:bottom w:val="single" w:sz="4" w:space="0" w:color="auto"/>
              <w:right w:val="single" w:sz="8" w:space="0" w:color="auto"/>
            </w:tcBorders>
            <w:vAlign w:val="center"/>
          </w:tcPr>
          <w:p w14:paraId="63463FBB"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r w:rsidRPr="000C66EC">
              <w:rPr>
                <w:rFonts w:eastAsia="Times New Roman" w:cs="Times New Roman"/>
                <w:color w:val="000000"/>
                <w:sz w:val="20"/>
                <w:szCs w:val="20"/>
                <w:highlight w:val="lightGray"/>
              </w:rPr>
              <w:t xml:space="preserve">Describe Cost Estimate Reference </w:t>
            </w:r>
          </w:p>
        </w:tc>
        <w:tc>
          <w:tcPr>
            <w:tcW w:w="2698" w:type="dxa"/>
            <w:tcBorders>
              <w:top w:val="nil"/>
              <w:left w:val="nil"/>
              <w:bottom w:val="single" w:sz="4" w:space="0" w:color="auto"/>
              <w:right w:val="single" w:sz="8" w:space="0" w:color="auto"/>
            </w:tcBorders>
            <w:vAlign w:val="center"/>
          </w:tcPr>
          <w:p w14:paraId="1907E28B" w14:textId="6278BDCE" w:rsidR="00570910" w:rsidRPr="000C66EC" w:rsidRDefault="00570910" w:rsidP="00570910">
            <w:pPr>
              <w:spacing w:after="0" w:line="240" w:lineRule="auto"/>
              <w:jc w:val="center"/>
              <w:rPr>
                <w:rFonts w:eastAsia="Times New Roman" w:cs="Times New Roman"/>
                <w:color w:val="000000"/>
                <w:sz w:val="20"/>
                <w:szCs w:val="20"/>
                <w:highlight w:val="lightGray"/>
              </w:rPr>
            </w:pPr>
          </w:p>
        </w:tc>
      </w:tr>
      <w:tr w:rsidR="00570910" w:rsidRPr="000C66EC" w14:paraId="37AA68C9" w14:textId="77777777" w:rsidTr="434A0A33">
        <w:trPr>
          <w:trHeight w:val="180"/>
        </w:trPr>
        <w:tc>
          <w:tcPr>
            <w:tcW w:w="1359" w:type="dxa"/>
            <w:gridSpan w:val="2"/>
            <w:vMerge w:val="restart"/>
            <w:tcBorders>
              <w:top w:val="single" w:sz="4" w:space="0" w:color="auto"/>
              <w:left w:val="single" w:sz="8" w:space="0" w:color="auto"/>
              <w:right w:val="single" w:sz="4" w:space="0" w:color="auto"/>
            </w:tcBorders>
            <w:shd w:val="clear" w:color="auto" w:fill="A8D08D" w:themeFill="accent6" w:themeFillTint="99"/>
            <w:vAlign w:val="center"/>
          </w:tcPr>
          <w:p w14:paraId="0C1209FB" w14:textId="77777777" w:rsidR="00570910" w:rsidRPr="000C66EC" w:rsidRDefault="00570910" w:rsidP="00570910">
            <w:pPr>
              <w:spacing w:after="0" w:line="240" w:lineRule="auto"/>
              <w:jc w:val="center"/>
              <w:rPr>
                <w:rFonts w:eastAsia="Times New Roman" w:cs="Arial"/>
                <w:b/>
                <w:bCs/>
                <w:color w:val="000000"/>
                <w:sz w:val="20"/>
                <w:szCs w:val="20"/>
              </w:rPr>
            </w:pPr>
            <w:r>
              <w:rPr>
                <w:rFonts w:eastAsia="Times New Roman" w:cs="Arial"/>
                <w:b/>
                <w:bCs/>
                <w:color w:val="000000"/>
                <w:sz w:val="20"/>
                <w:szCs w:val="20"/>
              </w:rPr>
              <w:t>Total Estimated Savings</w:t>
            </w:r>
          </w:p>
        </w:tc>
        <w:tc>
          <w:tcPr>
            <w:tcW w:w="1359"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2B158F71" w14:textId="77777777" w:rsidR="00570910" w:rsidRPr="000C66EC" w:rsidRDefault="00570910" w:rsidP="00570910">
            <w:pPr>
              <w:spacing w:after="0" w:line="240" w:lineRule="auto"/>
              <w:jc w:val="center"/>
              <w:rPr>
                <w:rFonts w:eastAsia="Times New Roman" w:cs="Arial"/>
                <w:b/>
                <w:bCs/>
                <w:color w:val="000000"/>
                <w:sz w:val="20"/>
                <w:szCs w:val="20"/>
              </w:rPr>
            </w:pPr>
            <w:r>
              <w:rPr>
                <w:rFonts w:eastAsia="Times New Roman" w:cs="Arial"/>
                <w:b/>
                <w:bCs/>
                <w:color w:val="000000"/>
                <w:sz w:val="20"/>
                <w:szCs w:val="20"/>
              </w:rPr>
              <w:t>kWh</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52CB0CC"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4E877EA4"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3F122F39"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r>
      <w:tr w:rsidR="00570910" w:rsidRPr="000C66EC" w14:paraId="7FA50060" w14:textId="77777777" w:rsidTr="434A0A33">
        <w:trPr>
          <w:trHeight w:val="180"/>
        </w:trPr>
        <w:tc>
          <w:tcPr>
            <w:tcW w:w="1359" w:type="dxa"/>
            <w:gridSpan w:val="2"/>
            <w:vMerge/>
            <w:vAlign w:val="center"/>
          </w:tcPr>
          <w:p w14:paraId="1F82C103" w14:textId="77777777" w:rsidR="00570910" w:rsidRPr="000C66EC" w:rsidRDefault="00570910" w:rsidP="00570910">
            <w:pPr>
              <w:spacing w:after="0" w:line="240" w:lineRule="auto"/>
              <w:jc w:val="center"/>
              <w:rPr>
                <w:rFonts w:eastAsia="Times New Roman" w:cs="Arial"/>
                <w:b/>
                <w:bCs/>
                <w:color w:val="000000"/>
                <w:sz w:val="20"/>
                <w:szCs w:val="20"/>
              </w:rPr>
            </w:pPr>
          </w:p>
        </w:tc>
        <w:tc>
          <w:tcPr>
            <w:tcW w:w="1359"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76334955" w14:textId="77777777" w:rsidR="00570910" w:rsidRPr="000C66EC" w:rsidRDefault="00570910" w:rsidP="00570910">
            <w:pPr>
              <w:spacing w:after="0" w:line="240" w:lineRule="auto"/>
              <w:jc w:val="center"/>
              <w:rPr>
                <w:rFonts w:eastAsia="Times New Roman" w:cs="Arial"/>
                <w:b/>
                <w:bCs/>
                <w:color w:val="000000"/>
                <w:sz w:val="20"/>
                <w:szCs w:val="20"/>
              </w:rPr>
            </w:pPr>
            <w:r>
              <w:rPr>
                <w:rFonts w:eastAsia="Times New Roman" w:cs="Arial"/>
                <w:b/>
                <w:bCs/>
                <w:color w:val="000000"/>
                <w:sz w:val="20"/>
                <w:szCs w:val="20"/>
              </w:rPr>
              <w:t>kW</w:t>
            </w:r>
          </w:p>
        </w:tc>
        <w:tc>
          <w:tcPr>
            <w:tcW w:w="2698" w:type="dxa"/>
            <w:tcBorders>
              <w:top w:val="single" w:sz="4" w:space="0" w:color="auto"/>
              <w:bottom w:val="single" w:sz="4" w:space="0" w:color="auto"/>
              <w:right w:val="single" w:sz="4" w:space="0" w:color="auto"/>
            </w:tcBorders>
            <w:shd w:val="clear" w:color="auto" w:fill="auto"/>
            <w:noWrap/>
            <w:vAlign w:val="center"/>
          </w:tcPr>
          <w:p w14:paraId="28913964"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6538060"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2C70D4EB"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r>
      <w:tr w:rsidR="00570910" w:rsidRPr="000C66EC" w14:paraId="2BFF9FC9" w14:textId="77777777" w:rsidTr="434A0A33">
        <w:trPr>
          <w:trHeight w:val="180"/>
        </w:trPr>
        <w:tc>
          <w:tcPr>
            <w:tcW w:w="1359" w:type="dxa"/>
            <w:gridSpan w:val="2"/>
            <w:vMerge/>
            <w:vAlign w:val="center"/>
          </w:tcPr>
          <w:p w14:paraId="780C6E3D" w14:textId="77777777" w:rsidR="00570910" w:rsidRPr="000C66EC" w:rsidRDefault="00570910" w:rsidP="00570910">
            <w:pPr>
              <w:spacing w:after="0" w:line="240" w:lineRule="auto"/>
              <w:jc w:val="center"/>
              <w:rPr>
                <w:rFonts w:eastAsia="Times New Roman" w:cs="Arial"/>
                <w:b/>
                <w:bCs/>
                <w:color w:val="000000"/>
                <w:sz w:val="20"/>
                <w:szCs w:val="20"/>
              </w:rPr>
            </w:pPr>
          </w:p>
        </w:tc>
        <w:tc>
          <w:tcPr>
            <w:tcW w:w="1359" w:type="dxa"/>
            <w:gridSpan w:val="2"/>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0FEE14AC" w14:textId="77777777" w:rsidR="00570910" w:rsidRPr="000C66EC" w:rsidRDefault="00570910" w:rsidP="00570910">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Therms</w:t>
            </w:r>
            <w:proofErr w:type="spellEnd"/>
            <w:r>
              <w:rPr>
                <w:rFonts w:eastAsia="Times New Roman" w:cs="Arial"/>
                <w:b/>
                <w:bCs/>
                <w:color w:val="000000"/>
                <w:sz w:val="20"/>
                <w:szCs w:val="20"/>
              </w:rPr>
              <w:t>/</w:t>
            </w:r>
            <w:proofErr w:type="spellStart"/>
            <w:r>
              <w:rPr>
                <w:rFonts w:eastAsia="Times New Roman" w:cs="Arial"/>
                <w:b/>
                <w:bCs/>
                <w:color w:val="000000"/>
                <w:sz w:val="20"/>
                <w:szCs w:val="20"/>
              </w:rPr>
              <w:t>yr</w:t>
            </w:r>
            <w:proofErr w:type="spellEnd"/>
          </w:p>
        </w:tc>
        <w:tc>
          <w:tcPr>
            <w:tcW w:w="2698" w:type="dxa"/>
            <w:tcBorders>
              <w:top w:val="single" w:sz="4" w:space="0" w:color="auto"/>
              <w:bottom w:val="single" w:sz="4" w:space="0" w:color="auto"/>
              <w:right w:val="single" w:sz="4" w:space="0" w:color="auto"/>
            </w:tcBorders>
            <w:shd w:val="clear" w:color="auto" w:fill="auto"/>
            <w:noWrap/>
            <w:vAlign w:val="center"/>
          </w:tcPr>
          <w:p w14:paraId="3B9BBD5C"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0BC5912"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34B201E6"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r>
      <w:tr w:rsidR="00570910" w:rsidRPr="000C66EC" w14:paraId="64E39DC0" w14:textId="77777777" w:rsidTr="434A0A33">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08A1A396" w14:textId="77777777" w:rsidR="00570910" w:rsidRPr="000C66EC" w:rsidRDefault="00570910" w:rsidP="00570910">
            <w:pPr>
              <w:spacing w:after="0" w:line="240" w:lineRule="auto"/>
              <w:jc w:val="center"/>
              <w:rPr>
                <w:rFonts w:eastAsia="Times New Roman" w:cs="Arial"/>
                <w:b/>
                <w:bCs/>
                <w:color w:val="000000"/>
                <w:sz w:val="20"/>
                <w:szCs w:val="20"/>
              </w:rPr>
            </w:pPr>
            <w:r>
              <w:rPr>
                <w:rFonts w:eastAsia="Times New Roman" w:cs="Arial"/>
                <w:b/>
                <w:bCs/>
                <w:color w:val="000000"/>
                <w:sz w:val="20"/>
                <w:szCs w:val="20"/>
              </w:rPr>
              <w:t>Total GMC</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C0D627F"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8887408"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55D84533"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r>
      <w:tr w:rsidR="00570910" w:rsidRPr="000C66EC" w14:paraId="3EE87B8B" w14:textId="77777777" w:rsidTr="434A0A33">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03BF1AA1" w14:textId="7903D5D4" w:rsidR="00570910" w:rsidRDefault="00162A9A" w:rsidP="00570910">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PreDesc</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56D43CA" w14:textId="106A392A" w:rsidR="00570910" w:rsidRPr="000C66EC" w:rsidRDefault="00162A9A" w:rsidP="0057091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Description of existing base case</w:t>
            </w:r>
            <w:r w:rsidR="003D2B25">
              <w:rPr>
                <w:rFonts w:eastAsia="Times New Roman" w:cs="Times New Roman"/>
                <w:color w:val="000000"/>
                <w:sz w:val="20"/>
                <w:szCs w:val="20"/>
                <w:highlight w:val="lightGray"/>
              </w:rPr>
              <w:t>. N/A for NR, NC, AOE, and BRO</w:t>
            </w:r>
          </w:p>
        </w:tc>
        <w:tc>
          <w:tcPr>
            <w:tcW w:w="2474" w:type="dxa"/>
            <w:tcBorders>
              <w:top w:val="single" w:sz="4" w:space="0" w:color="auto"/>
              <w:left w:val="single" w:sz="4" w:space="0" w:color="auto"/>
              <w:bottom w:val="single" w:sz="4" w:space="0" w:color="auto"/>
              <w:right w:val="single" w:sz="4" w:space="0" w:color="auto"/>
            </w:tcBorders>
            <w:vAlign w:val="center"/>
          </w:tcPr>
          <w:p w14:paraId="5BCE8A27" w14:textId="585E2D8E" w:rsidR="00570910" w:rsidRPr="000C66EC" w:rsidRDefault="006C0D3C" w:rsidP="0057091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Description of existing base case</w:t>
            </w:r>
            <w:r w:rsidR="003D2B25">
              <w:rPr>
                <w:rFonts w:eastAsia="Times New Roman" w:cs="Times New Roman"/>
                <w:color w:val="000000"/>
                <w:sz w:val="20"/>
                <w:szCs w:val="20"/>
                <w:highlight w:val="lightGray"/>
              </w:rPr>
              <w:t>. N/A for NR, NC, AOE, and BRO</w:t>
            </w:r>
          </w:p>
        </w:tc>
        <w:tc>
          <w:tcPr>
            <w:tcW w:w="2698" w:type="dxa"/>
            <w:tcBorders>
              <w:top w:val="single" w:sz="4" w:space="0" w:color="auto"/>
              <w:left w:val="single" w:sz="4" w:space="0" w:color="auto"/>
              <w:bottom w:val="single" w:sz="4" w:space="0" w:color="auto"/>
              <w:right w:val="single" w:sz="4" w:space="0" w:color="auto"/>
            </w:tcBorders>
            <w:vAlign w:val="center"/>
          </w:tcPr>
          <w:p w14:paraId="1D96D7FB" w14:textId="77777777" w:rsidR="00570910" w:rsidRPr="000C66EC" w:rsidRDefault="00570910" w:rsidP="00570910">
            <w:pPr>
              <w:spacing w:after="0" w:line="240" w:lineRule="auto"/>
              <w:jc w:val="center"/>
              <w:rPr>
                <w:rFonts w:eastAsia="Times New Roman" w:cs="Times New Roman"/>
                <w:color w:val="000000"/>
                <w:sz w:val="20"/>
                <w:szCs w:val="20"/>
                <w:highlight w:val="lightGray"/>
              </w:rPr>
            </w:pPr>
          </w:p>
        </w:tc>
      </w:tr>
      <w:tr w:rsidR="00162A9A" w:rsidRPr="000C66EC" w14:paraId="5C15AB25" w14:textId="77777777" w:rsidTr="003F3281">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7FDDD3C5" w14:textId="6B14EFE0" w:rsidR="00162A9A" w:rsidRDefault="00162A9A" w:rsidP="00570910">
            <w:pPr>
              <w:spacing w:after="0" w:line="240" w:lineRule="auto"/>
              <w:jc w:val="center"/>
              <w:rPr>
                <w:rFonts w:eastAsia="Times New Roman" w:cs="Arial"/>
                <w:b/>
                <w:bCs/>
                <w:color w:val="000000"/>
                <w:sz w:val="20"/>
                <w:szCs w:val="20"/>
              </w:rPr>
            </w:pPr>
            <w:proofErr w:type="spellStart"/>
            <w:r>
              <w:rPr>
                <w:rFonts w:eastAsia="Times New Roman" w:cs="Arial"/>
                <w:b/>
                <w:bCs/>
                <w:color w:val="000000"/>
                <w:sz w:val="20"/>
                <w:szCs w:val="20"/>
              </w:rPr>
              <w:t>StdDesc</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C12202D" w14:textId="4D4A2CC9" w:rsidR="00162A9A" w:rsidRPr="000C66EC" w:rsidRDefault="003D2B25" w:rsidP="0057091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Description of Standard Practice for NR, NC, and AR. Description of existing case for AOE and BRO</w:t>
            </w:r>
          </w:p>
        </w:tc>
        <w:tc>
          <w:tcPr>
            <w:tcW w:w="2474" w:type="dxa"/>
            <w:tcBorders>
              <w:top w:val="single" w:sz="4" w:space="0" w:color="auto"/>
              <w:left w:val="single" w:sz="4" w:space="0" w:color="auto"/>
              <w:bottom w:val="single" w:sz="4" w:space="0" w:color="auto"/>
              <w:right w:val="single" w:sz="4" w:space="0" w:color="auto"/>
            </w:tcBorders>
            <w:vAlign w:val="center"/>
          </w:tcPr>
          <w:p w14:paraId="5E69690A" w14:textId="1BF64FB7" w:rsidR="00162A9A" w:rsidRPr="000C66EC" w:rsidRDefault="003D2B25" w:rsidP="00570910">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Description of Standard Practice for NR, NC, and AR. Description of existing case for AOE and BRO</w:t>
            </w:r>
          </w:p>
        </w:tc>
        <w:tc>
          <w:tcPr>
            <w:tcW w:w="2698" w:type="dxa"/>
            <w:tcBorders>
              <w:top w:val="single" w:sz="4" w:space="0" w:color="auto"/>
              <w:left w:val="single" w:sz="4" w:space="0" w:color="auto"/>
              <w:bottom w:val="single" w:sz="4" w:space="0" w:color="auto"/>
              <w:right w:val="single" w:sz="4" w:space="0" w:color="auto"/>
            </w:tcBorders>
            <w:vAlign w:val="center"/>
          </w:tcPr>
          <w:p w14:paraId="0CEF86DE" w14:textId="77777777" w:rsidR="00162A9A" w:rsidRPr="000C66EC" w:rsidRDefault="00162A9A" w:rsidP="00570910">
            <w:pPr>
              <w:spacing w:after="0" w:line="240" w:lineRule="auto"/>
              <w:jc w:val="center"/>
              <w:rPr>
                <w:rFonts w:eastAsia="Times New Roman" w:cs="Times New Roman"/>
                <w:color w:val="000000"/>
                <w:sz w:val="20"/>
                <w:szCs w:val="20"/>
                <w:highlight w:val="lightGray"/>
              </w:rPr>
            </w:pPr>
          </w:p>
        </w:tc>
      </w:tr>
      <w:tr w:rsidR="008652D3" w:rsidRPr="000C66EC" w14:paraId="02C068ED" w14:textId="77777777" w:rsidTr="003F3281">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2FB5D05A" w14:textId="3047C632" w:rsidR="008652D3" w:rsidRDefault="008652D3" w:rsidP="008652D3">
            <w:pPr>
              <w:spacing w:after="0" w:line="240" w:lineRule="auto"/>
              <w:jc w:val="center"/>
              <w:rPr>
                <w:rFonts w:eastAsia="Times New Roman" w:cs="Arial"/>
                <w:b/>
                <w:bCs/>
                <w:color w:val="000000"/>
                <w:sz w:val="20"/>
                <w:szCs w:val="20"/>
              </w:rPr>
            </w:pPr>
            <w:r>
              <w:rPr>
                <w:rFonts w:eastAsia="Times New Roman" w:cs="Arial"/>
                <w:b/>
                <w:bCs/>
                <w:color w:val="000000"/>
                <w:sz w:val="20"/>
                <w:szCs w:val="20"/>
              </w:rPr>
              <w:t>Tech Group</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D06CABC" w14:textId="4C8B3E36" w:rsidR="008652D3" w:rsidRDefault="008652D3" w:rsidP="008652D3">
            <w:pPr>
              <w:spacing w:after="0" w:line="240" w:lineRule="auto"/>
              <w:jc w:val="center"/>
              <w:rPr>
                <w:rFonts w:eastAsia="Times New Roman" w:cs="Times New Roman"/>
                <w:color w:val="000000"/>
                <w:sz w:val="20"/>
                <w:szCs w:val="20"/>
                <w:highlight w:val="lightGray"/>
              </w:rPr>
            </w:pPr>
            <w:r w:rsidRPr="00DF2E5A">
              <w:rPr>
                <w:rFonts w:eastAsia="Times New Roman" w:cs="Times New Roman"/>
                <w:color w:val="000000"/>
                <w:sz w:val="20"/>
                <w:szCs w:val="20"/>
                <w:highlight w:val="lightGray"/>
              </w:rPr>
              <w:t xml:space="preserve">Standard </w:t>
            </w:r>
            <w:proofErr w:type="spellStart"/>
            <w:r w:rsidRPr="00DF2E5A">
              <w:rPr>
                <w:rFonts w:eastAsia="Times New Roman" w:cs="Times New Roman"/>
                <w:color w:val="000000"/>
                <w:sz w:val="20"/>
                <w:szCs w:val="20"/>
                <w:highlight w:val="lightGray"/>
              </w:rPr>
              <w:t>ExAnte</w:t>
            </w:r>
            <w:proofErr w:type="spellEnd"/>
            <w:r w:rsidRPr="00DF2E5A">
              <w:rPr>
                <w:rFonts w:eastAsia="Times New Roman" w:cs="Times New Roman"/>
                <w:color w:val="000000"/>
                <w:sz w:val="20"/>
                <w:szCs w:val="20"/>
                <w:highlight w:val="lightGray"/>
              </w:rPr>
              <w:t xml:space="preserve"> Technology Group</w:t>
            </w:r>
          </w:p>
        </w:tc>
        <w:tc>
          <w:tcPr>
            <w:tcW w:w="2474" w:type="dxa"/>
            <w:tcBorders>
              <w:top w:val="single" w:sz="4" w:space="0" w:color="auto"/>
              <w:left w:val="single" w:sz="4" w:space="0" w:color="auto"/>
              <w:bottom w:val="single" w:sz="4" w:space="0" w:color="auto"/>
              <w:right w:val="single" w:sz="4" w:space="0" w:color="auto"/>
            </w:tcBorders>
            <w:vAlign w:val="center"/>
          </w:tcPr>
          <w:p w14:paraId="389C776C" w14:textId="14DE737D" w:rsidR="008652D3" w:rsidRDefault="008652D3" w:rsidP="008652D3">
            <w:pPr>
              <w:spacing w:after="0" w:line="240" w:lineRule="auto"/>
              <w:jc w:val="center"/>
              <w:rPr>
                <w:rFonts w:eastAsia="Times New Roman" w:cs="Times New Roman"/>
                <w:color w:val="000000"/>
                <w:sz w:val="20"/>
                <w:szCs w:val="20"/>
                <w:highlight w:val="lightGray"/>
              </w:rPr>
            </w:pPr>
            <w:r w:rsidRPr="00DF2E5A">
              <w:rPr>
                <w:rFonts w:eastAsia="Times New Roman" w:cs="Times New Roman"/>
                <w:color w:val="000000"/>
                <w:sz w:val="20"/>
                <w:szCs w:val="20"/>
                <w:highlight w:val="lightGray"/>
              </w:rPr>
              <w:t xml:space="preserve">Standard </w:t>
            </w:r>
            <w:proofErr w:type="spellStart"/>
            <w:r w:rsidRPr="00DF2E5A">
              <w:rPr>
                <w:rFonts w:eastAsia="Times New Roman" w:cs="Times New Roman"/>
                <w:color w:val="000000"/>
                <w:sz w:val="20"/>
                <w:szCs w:val="20"/>
                <w:highlight w:val="lightGray"/>
              </w:rPr>
              <w:t>ExAnte</w:t>
            </w:r>
            <w:proofErr w:type="spellEnd"/>
            <w:r w:rsidRPr="00DF2E5A">
              <w:rPr>
                <w:rFonts w:eastAsia="Times New Roman" w:cs="Times New Roman"/>
                <w:color w:val="000000"/>
                <w:sz w:val="20"/>
                <w:szCs w:val="20"/>
                <w:highlight w:val="lightGray"/>
              </w:rPr>
              <w:t xml:space="preserve"> Technology Group</w:t>
            </w:r>
          </w:p>
        </w:tc>
        <w:tc>
          <w:tcPr>
            <w:tcW w:w="2698" w:type="dxa"/>
            <w:tcBorders>
              <w:top w:val="single" w:sz="4" w:space="0" w:color="auto"/>
              <w:left w:val="single" w:sz="4" w:space="0" w:color="auto"/>
              <w:bottom w:val="single" w:sz="4" w:space="0" w:color="auto"/>
              <w:right w:val="single" w:sz="4" w:space="0" w:color="auto"/>
            </w:tcBorders>
            <w:vAlign w:val="center"/>
          </w:tcPr>
          <w:p w14:paraId="659E3E14" w14:textId="42BBBE6A" w:rsidR="008652D3" w:rsidRPr="000C66EC" w:rsidRDefault="008652D3" w:rsidP="008652D3">
            <w:pPr>
              <w:spacing w:after="0" w:line="240" w:lineRule="auto"/>
              <w:jc w:val="center"/>
              <w:rPr>
                <w:rFonts w:eastAsia="Times New Roman" w:cs="Times New Roman"/>
                <w:color w:val="000000"/>
                <w:sz w:val="20"/>
                <w:szCs w:val="20"/>
                <w:highlight w:val="lightGray"/>
              </w:rPr>
            </w:pPr>
          </w:p>
        </w:tc>
      </w:tr>
      <w:tr w:rsidR="008652D3" w:rsidRPr="000C66EC" w14:paraId="1E5FAE22" w14:textId="77777777" w:rsidTr="003F3281">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7970CDEB" w14:textId="0B68CC89" w:rsidR="008652D3" w:rsidRDefault="008652D3" w:rsidP="008652D3">
            <w:pPr>
              <w:spacing w:after="0" w:line="240" w:lineRule="auto"/>
              <w:jc w:val="center"/>
              <w:rPr>
                <w:rFonts w:eastAsia="Times New Roman" w:cs="Arial"/>
                <w:b/>
                <w:bCs/>
                <w:color w:val="000000"/>
                <w:sz w:val="20"/>
                <w:szCs w:val="20"/>
              </w:rPr>
            </w:pPr>
            <w:r>
              <w:rPr>
                <w:rFonts w:eastAsia="Times New Roman" w:cs="Arial"/>
                <w:b/>
                <w:bCs/>
                <w:color w:val="000000"/>
                <w:sz w:val="20"/>
                <w:szCs w:val="20"/>
              </w:rPr>
              <w:t>Tech Type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77989825" w14:textId="4E7B5E23" w:rsidR="008652D3" w:rsidRDefault="008652D3" w:rsidP="008652D3">
            <w:pPr>
              <w:spacing w:after="0" w:line="240" w:lineRule="auto"/>
              <w:jc w:val="center"/>
              <w:rPr>
                <w:rFonts w:eastAsia="Times New Roman" w:cs="Times New Roman"/>
                <w:color w:val="000000"/>
                <w:sz w:val="20"/>
                <w:szCs w:val="20"/>
                <w:highlight w:val="lightGray"/>
              </w:rPr>
            </w:pPr>
            <w:r w:rsidRPr="00DF2E5A">
              <w:rPr>
                <w:rFonts w:eastAsia="Times New Roman" w:cs="Times New Roman"/>
                <w:color w:val="000000"/>
                <w:sz w:val="20"/>
                <w:szCs w:val="20"/>
                <w:highlight w:val="lightGray"/>
              </w:rPr>
              <w:t xml:space="preserve">Standard </w:t>
            </w:r>
            <w:proofErr w:type="spellStart"/>
            <w:r w:rsidRPr="00DF2E5A">
              <w:rPr>
                <w:rFonts w:eastAsia="Times New Roman" w:cs="Times New Roman"/>
                <w:color w:val="000000"/>
                <w:sz w:val="20"/>
                <w:szCs w:val="20"/>
                <w:highlight w:val="lightGray"/>
              </w:rPr>
              <w:t>ExAnte</w:t>
            </w:r>
            <w:proofErr w:type="spellEnd"/>
            <w:r w:rsidRPr="00DF2E5A">
              <w:rPr>
                <w:rFonts w:eastAsia="Times New Roman" w:cs="Times New Roman"/>
                <w:color w:val="000000"/>
                <w:sz w:val="20"/>
                <w:szCs w:val="20"/>
                <w:highlight w:val="lightGray"/>
              </w:rPr>
              <w:t xml:space="preserve"> Technology Type used to categorize measure</w:t>
            </w:r>
          </w:p>
        </w:tc>
        <w:tc>
          <w:tcPr>
            <w:tcW w:w="2474" w:type="dxa"/>
            <w:tcBorders>
              <w:top w:val="single" w:sz="4" w:space="0" w:color="auto"/>
              <w:left w:val="single" w:sz="4" w:space="0" w:color="auto"/>
              <w:bottom w:val="single" w:sz="4" w:space="0" w:color="auto"/>
              <w:right w:val="single" w:sz="4" w:space="0" w:color="auto"/>
            </w:tcBorders>
            <w:vAlign w:val="center"/>
          </w:tcPr>
          <w:p w14:paraId="3411B34F" w14:textId="6DD751A8" w:rsidR="008652D3" w:rsidRDefault="008652D3" w:rsidP="008652D3">
            <w:pPr>
              <w:spacing w:after="0" w:line="240" w:lineRule="auto"/>
              <w:jc w:val="center"/>
              <w:rPr>
                <w:rFonts w:eastAsia="Times New Roman" w:cs="Times New Roman"/>
                <w:color w:val="000000"/>
                <w:sz w:val="20"/>
                <w:szCs w:val="20"/>
                <w:highlight w:val="lightGray"/>
              </w:rPr>
            </w:pPr>
            <w:r w:rsidRPr="00DF2E5A">
              <w:rPr>
                <w:rFonts w:eastAsia="Times New Roman" w:cs="Times New Roman"/>
                <w:color w:val="000000"/>
                <w:sz w:val="20"/>
                <w:szCs w:val="20"/>
                <w:highlight w:val="lightGray"/>
              </w:rPr>
              <w:t xml:space="preserve">Standard </w:t>
            </w:r>
            <w:proofErr w:type="spellStart"/>
            <w:r w:rsidRPr="00DF2E5A">
              <w:rPr>
                <w:rFonts w:eastAsia="Times New Roman" w:cs="Times New Roman"/>
                <w:color w:val="000000"/>
                <w:sz w:val="20"/>
                <w:szCs w:val="20"/>
                <w:highlight w:val="lightGray"/>
              </w:rPr>
              <w:t>ExAnte</w:t>
            </w:r>
            <w:proofErr w:type="spellEnd"/>
            <w:r w:rsidRPr="00DF2E5A">
              <w:rPr>
                <w:rFonts w:eastAsia="Times New Roman" w:cs="Times New Roman"/>
                <w:color w:val="000000"/>
                <w:sz w:val="20"/>
                <w:szCs w:val="20"/>
                <w:highlight w:val="lightGray"/>
              </w:rPr>
              <w:t xml:space="preserve"> Technology Type used to categorize measure</w:t>
            </w:r>
          </w:p>
        </w:tc>
        <w:tc>
          <w:tcPr>
            <w:tcW w:w="2698" w:type="dxa"/>
            <w:tcBorders>
              <w:top w:val="single" w:sz="4" w:space="0" w:color="auto"/>
              <w:left w:val="single" w:sz="4" w:space="0" w:color="auto"/>
              <w:bottom w:val="single" w:sz="4" w:space="0" w:color="auto"/>
              <w:right w:val="single" w:sz="4" w:space="0" w:color="auto"/>
            </w:tcBorders>
            <w:vAlign w:val="center"/>
          </w:tcPr>
          <w:p w14:paraId="2618BEE2" w14:textId="7A90E878" w:rsidR="008652D3" w:rsidRPr="000C66EC" w:rsidRDefault="008652D3" w:rsidP="008652D3">
            <w:pPr>
              <w:spacing w:after="0" w:line="240" w:lineRule="auto"/>
              <w:jc w:val="center"/>
              <w:rPr>
                <w:rFonts w:eastAsia="Times New Roman" w:cs="Times New Roman"/>
                <w:color w:val="000000"/>
                <w:sz w:val="20"/>
                <w:szCs w:val="20"/>
                <w:highlight w:val="lightGray"/>
              </w:rPr>
            </w:pPr>
          </w:p>
        </w:tc>
      </w:tr>
      <w:tr w:rsidR="008652D3" w:rsidRPr="000C66EC" w14:paraId="1496A30B" w14:textId="77777777" w:rsidTr="003F3281">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6A00A3DB" w14:textId="4718FA8F" w:rsidR="008652D3" w:rsidRDefault="008652D3" w:rsidP="008652D3">
            <w:pPr>
              <w:spacing w:after="0" w:line="240" w:lineRule="auto"/>
              <w:jc w:val="center"/>
              <w:rPr>
                <w:rFonts w:eastAsia="Times New Roman" w:cs="Arial"/>
                <w:b/>
                <w:bCs/>
                <w:color w:val="000000"/>
                <w:sz w:val="20"/>
                <w:szCs w:val="20"/>
              </w:rPr>
            </w:pPr>
            <w:r>
              <w:rPr>
                <w:rFonts w:eastAsia="Times New Roman" w:cs="Arial"/>
                <w:b/>
                <w:bCs/>
                <w:color w:val="000000"/>
                <w:sz w:val="20"/>
                <w:szCs w:val="20"/>
              </w:rPr>
              <w:lastRenderedPageBreak/>
              <w:t>E3TargetSector</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359B0431" w14:textId="24512807" w:rsidR="008652D3" w:rsidRDefault="008652D3" w:rsidP="008652D3">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Values allowed for Avoided Cost Combo</w:t>
            </w:r>
          </w:p>
        </w:tc>
        <w:tc>
          <w:tcPr>
            <w:tcW w:w="2474" w:type="dxa"/>
            <w:tcBorders>
              <w:top w:val="single" w:sz="4" w:space="0" w:color="auto"/>
              <w:left w:val="single" w:sz="4" w:space="0" w:color="auto"/>
              <w:bottom w:val="single" w:sz="4" w:space="0" w:color="auto"/>
              <w:right w:val="single" w:sz="4" w:space="0" w:color="auto"/>
            </w:tcBorders>
            <w:vAlign w:val="center"/>
          </w:tcPr>
          <w:p w14:paraId="16FC9A67" w14:textId="5879537B" w:rsidR="008652D3" w:rsidRDefault="008652D3" w:rsidP="008652D3">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Values allowed for Avoided Cost Combo</w:t>
            </w:r>
          </w:p>
        </w:tc>
        <w:tc>
          <w:tcPr>
            <w:tcW w:w="2698" w:type="dxa"/>
            <w:tcBorders>
              <w:top w:val="single" w:sz="4" w:space="0" w:color="auto"/>
              <w:left w:val="single" w:sz="4" w:space="0" w:color="auto"/>
              <w:bottom w:val="single" w:sz="4" w:space="0" w:color="auto"/>
              <w:right w:val="single" w:sz="4" w:space="0" w:color="auto"/>
            </w:tcBorders>
            <w:vAlign w:val="center"/>
          </w:tcPr>
          <w:p w14:paraId="73BC29A5" w14:textId="24332B39" w:rsidR="008652D3" w:rsidRPr="000C66EC" w:rsidRDefault="008652D3" w:rsidP="008652D3">
            <w:pPr>
              <w:spacing w:after="0" w:line="240" w:lineRule="auto"/>
              <w:jc w:val="center"/>
              <w:rPr>
                <w:rFonts w:eastAsia="Times New Roman" w:cs="Times New Roman"/>
                <w:color w:val="000000"/>
                <w:sz w:val="20"/>
                <w:szCs w:val="20"/>
                <w:highlight w:val="lightGray"/>
              </w:rPr>
            </w:pPr>
          </w:p>
        </w:tc>
      </w:tr>
      <w:tr w:rsidR="003F3281" w:rsidRPr="000C66EC" w14:paraId="3D6B9EED" w14:textId="77777777" w:rsidTr="003F3281">
        <w:trPr>
          <w:trHeight w:val="541"/>
        </w:trPr>
        <w:tc>
          <w:tcPr>
            <w:tcW w:w="2718" w:type="dxa"/>
            <w:gridSpan w:val="4"/>
            <w:tcBorders>
              <w:top w:val="single" w:sz="4" w:space="0" w:color="auto"/>
              <w:left w:val="single" w:sz="8" w:space="0" w:color="auto"/>
              <w:bottom w:val="single" w:sz="4" w:space="0" w:color="auto"/>
              <w:right w:val="single" w:sz="4" w:space="0" w:color="auto"/>
            </w:tcBorders>
            <w:shd w:val="clear" w:color="auto" w:fill="A8D08D" w:themeFill="accent6" w:themeFillTint="99"/>
            <w:vAlign w:val="center"/>
          </w:tcPr>
          <w:p w14:paraId="7AF03C78" w14:textId="3A78CBA9" w:rsidR="003F3281" w:rsidRDefault="003F3281" w:rsidP="003F3281">
            <w:pPr>
              <w:spacing w:after="0" w:line="240" w:lineRule="auto"/>
              <w:jc w:val="center"/>
              <w:rPr>
                <w:rFonts w:eastAsia="Times New Roman" w:cs="Arial"/>
                <w:b/>
                <w:bCs/>
                <w:color w:val="000000"/>
                <w:sz w:val="20"/>
                <w:szCs w:val="20"/>
              </w:rPr>
            </w:pPr>
            <w:r w:rsidRPr="00A82076">
              <w:rPr>
                <w:rFonts w:eastAsia="Times New Roman" w:cs="Arial"/>
                <w:b/>
                <w:bCs/>
                <w:color w:val="000000"/>
                <w:sz w:val="20"/>
                <w:szCs w:val="20"/>
              </w:rPr>
              <w:t>E3MeaElecEndUseShape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D4CB702" w14:textId="4729F334" w:rsidR="003F3281" w:rsidRDefault="003F3281" w:rsidP="003F3281">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Verify proper electric impact profile ID is specified. Ensure that electric load shapes align with Sector so that these will be processed correctly through the CET calculator.</w:t>
            </w:r>
          </w:p>
        </w:tc>
        <w:tc>
          <w:tcPr>
            <w:tcW w:w="2474" w:type="dxa"/>
            <w:tcBorders>
              <w:top w:val="single" w:sz="4" w:space="0" w:color="auto"/>
              <w:left w:val="single" w:sz="4" w:space="0" w:color="auto"/>
              <w:bottom w:val="single" w:sz="4" w:space="0" w:color="auto"/>
              <w:right w:val="single" w:sz="4" w:space="0" w:color="auto"/>
            </w:tcBorders>
            <w:vAlign w:val="center"/>
          </w:tcPr>
          <w:p w14:paraId="3315CBD4" w14:textId="2F63DF71" w:rsidR="003F3281" w:rsidRDefault="003F3281" w:rsidP="003F3281">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Verify proper electric impact profile ID is specified. Ensure that electric load shapes align with Sector so that these will be processed correctly through the CET calculator.</w:t>
            </w:r>
          </w:p>
        </w:tc>
        <w:tc>
          <w:tcPr>
            <w:tcW w:w="2698" w:type="dxa"/>
            <w:tcBorders>
              <w:top w:val="single" w:sz="4" w:space="0" w:color="auto"/>
              <w:left w:val="single" w:sz="4" w:space="0" w:color="auto"/>
              <w:bottom w:val="single" w:sz="4" w:space="0" w:color="auto"/>
              <w:right w:val="single" w:sz="4" w:space="0" w:color="auto"/>
            </w:tcBorders>
            <w:vAlign w:val="center"/>
          </w:tcPr>
          <w:p w14:paraId="6639407B" w14:textId="75E1A032" w:rsidR="003F3281" w:rsidRPr="000C66EC" w:rsidRDefault="003F3281" w:rsidP="003F3281">
            <w:pPr>
              <w:spacing w:after="0" w:line="240" w:lineRule="auto"/>
              <w:jc w:val="center"/>
              <w:rPr>
                <w:rFonts w:eastAsia="Times New Roman" w:cs="Times New Roman"/>
                <w:color w:val="000000"/>
                <w:sz w:val="20"/>
                <w:szCs w:val="20"/>
                <w:highlight w:val="lightGray"/>
              </w:rPr>
            </w:pPr>
          </w:p>
        </w:tc>
      </w:tr>
      <w:tr w:rsidR="003F3281" w:rsidRPr="000C66EC" w14:paraId="782E205F" w14:textId="77777777" w:rsidTr="434A0A33">
        <w:trPr>
          <w:trHeight w:val="541"/>
        </w:trPr>
        <w:tc>
          <w:tcPr>
            <w:tcW w:w="2718" w:type="dxa"/>
            <w:gridSpan w:val="4"/>
            <w:tcBorders>
              <w:top w:val="single" w:sz="4" w:space="0" w:color="auto"/>
              <w:left w:val="single" w:sz="8" w:space="0" w:color="auto"/>
              <w:bottom w:val="single" w:sz="8" w:space="0" w:color="auto"/>
              <w:right w:val="single" w:sz="4" w:space="0" w:color="auto"/>
            </w:tcBorders>
            <w:shd w:val="clear" w:color="auto" w:fill="A8D08D" w:themeFill="accent6" w:themeFillTint="99"/>
            <w:vAlign w:val="center"/>
          </w:tcPr>
          <w:p w14:paraId="027016B4" w14:textId="32BADBA1" w:rsidR="003F3281" w:rsidRDefault="003F3281" w:rsidP="003F3281">
            <w:pPr>
              <w:spacing w:after="0" w:line="240" w:lineRule="auto"/>
              <w:jc w:val="center"/>
              <w:rPr>
                <w:rFonts w:eastAsia="Times New Roman" w:cs="Arial"/>
                <w:b/>
                <w:bCs/>
                <w:color w:val="000000"/>
                <w:sz w:val="20"/>
                <w:szCs w:val="20"/>
              </w:rPr>
            </w:pPr>
            <w:proofErr w:type="spellStart"/>
            <w:r w:rsidRPr="00A82076">
              <w:rPr>
                <w:rFonts w:eastAsia="Times New Roman" w:cs="Arial"/>
                <w:b/>
                <w:bCs/>
                <w:color w:val="000000"/>
                <w:sz w:val="20"/>
                <w:szCs w:val="20"/>
              </w:rPr>
              <w:t>MeasImpactType</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123A732" w14:textId="77777777" w:rsidR="003F3281" w:rsidRDefault="003F3281" w:rsidP="003F3281">
            <w:pPr>
              <w:spacing w:after="0" w:line="240" w:lineRule="auto"/>
              <w:jc w:val="center"/>
              <w:rPr>
                <w:rFonts w:eastAsia="Times New Roman" w:cs="Times New Roman"/>
                <w:color w:val="000000"/>
                <w:sz w:val="20"/>
                <w:szCs w:val="20"/>
                <w:highlight w:val="lightGray"/>
              </w:rPr>
            </w:pPr>
          </w:p>
        </w:tc>
        <w:tc>
          <w:tcPr>
            <w:tcW w:w="2474" w:type="dxa"/>
            <w:tcBorders>
              <w:top w:val="single" w:sz="4" w:space="0" w:color="auto"/>
              <w:left w:val="single" w:sz="4" w:space="0" w:color="auto"/>
              <w:bottom w:val="single" w:sz="4" w:space="0" w:color="auto"/>
              <w:right w:val="single" w:sz="4" w:space="0" w:color="auto"/>
            </w:tcBorders>
            <w:vAlign w:val="center"/>
          </w:tcPr>
          <w:p w14:paraId="6FD1FEA8" w14:textId="77777777" w:rsidR="003F3281" w:rsidRDefault="003F3281" w:rsidP="003F3281">
            <w:pPr>
              <w:spacing w:after="0" w:line="240" w:lineRule="auto"/>
              <w:jc w:val="center"/>
              <w:rPr>
                <w:rFonts w:eastAsia="Times New Roman" w:cs="Times New Roman"/>
                <w:color w:val="000000"/>
                <w:sz w:val="20"/>
                <w:szCs w:val="20"/>
                <w:highlight w:val="lightGray"/>
              </w:rPr>
            </w:pPr>
          </w:p>
        </w:tc>
        <w:tc>
          <w:tcPr>
            <w:tcW w:w="2698" w:type="dxa"/>
            <w:tcBorders>
              <w:top w:val="single" w:sz="4" w:space="0" w:color="auto"/>
              <w:left w:val="single" w:sz="4" w:space="0" w:color="auto"/>
              <w:bottom w:val="single" w:sz="4" w:space="0" w:color="auto"/>
              <w:right w:val="single" w:sz="4" w:space="0" w:color="auto"/>
            </w:tcBorders>
            <w:vAlign w:val="center"/>
          </w:tcPr>
          <w:p w14:paraId="66236D89" w14:textId="77777777" w:rsidR="003F3281" w:rsidRPr="000C66EC" w:rsidRDefault="003F3281" w:rsidP="003F3281">
            <w:pPr>
              <w:spacing w:after="0" w:line="240" w:lineRule="auto"/>
              <w:jc w:val="center"/>
              <w:rPr>
                <w:rFonts w:eastAsia="Times New Roman" w:cs="Times New Roman"/>
                <w:color w:val="000000"/>
                <w:sz w:val="20"/>
                <w:szCs w:val="20"/>
                <w:highlight w:val="lightGray"/>
              </w:rPr>
            </w:pPr>
          </w:p>
        </w:tc>
      </w:tr>
    </w:tbl>
    <w:p w14:paraId="6AF0BB36" w14:textId="77777777" w:rsidR="00F90459" w:rsidRDefault="00F90459" w:rsidP="00F90459">
      <w:pPr>
        <w:spacing w:after="0" w:line="240" w:lineRule="auto"/>
        <w:textAlignment w:val="baseline"/>
        <w:rPr>
          <w:rFonts w:ascii="Calibri Light" w:eastAsia="Times New Roman" w:hAnsi="Calibri Light" w:cs="Calibri Light"/>
          <w:b/>
          <w:bCs/>
          <w:color w:val="0078D4"/>
          <w:sz w:val="24"/>
          <w:szCs w:val="24"/>
          <w:u w:val="single"/>
        </w:rPr>
      </w:pPr>
      <w:bookmarkStart w:id="32" w:name="_Toc132201067"/>
    </w:p>
    <w:p w14:paraId="1A1F9A80" w14:textId="39282A8B" w:rsidR="006C0D3C" w:rsidRPr="00B84A5E" w:rsidRDefault="00F90459" w:rsidP="00B84A5E">
      <w:pPr>
        <w:spacing w:line="240" w:lineRule="auto"/>
        <w:ind w:left="360"/>
        <w:textAlignment w:val="baseline"/>
        <w:rPr>
          <w:rFonts w:asciiTheme="majorHAnsi" w:eastAsia="Times New Roman" w:hAnsiTheme="majorHAnsi" w:cstheme="majorHAnsi"/>
          <w:b/>
          <w:bCs/>
          <w:color w:val="404040"/>
          <w:sz w:val="24"/>
          <w:szCs w:val="24"/>
          <w:u w:val="single"/>
        </w:rPr>
      </w:pPr>
      <w:r w:rsidRPr="00B84A5E">
        <w:rPr>
          <w:rFonts w:asciiTheme="majorHAnsi" w:eastAsia="Times New Roman" w:hAnsiTheme="majorHAnsi" w:cstheme="majorHAnsi"/>
          <w:b/>
          <w:bCs/>
          <w:color w:val="404040"/>
          <w:sz w:val="24"/>
          <w:szCs w:val="24"/>
          <w:u w:val="single"/>
        </w:rPr>
        <w:t>Data Fields:  </w:t>
      </w:r>
    </w:p>
    <w:p w14:paraId="73C22994" w14:textId="387D0E14" w:rsidR="00B84A5E" w:rsidRPr="00B84A5E" w:rsidRDefault="00567C0E" w:rsidP="00B84A5E">
      <w:pPr>
        <w:shd w:val="clear" w:color="auto" w:fill="C9C9C9" w:themeFill="accent3" w:themeFillTint="99"/>
        <w:spacing w:after="40" w:line="240" w:lineRule="auto"/>
        <w:ind w:left="360"/>
      </w:pPr>
      <w:r w:rsidRPr="00B84A5E">
        <w:t xml:space="preserve">When RACC or Water-Energy Calculator is applicable, implementer to provide additional project reporting parameters for each measure that is part of the submitted application for utility incentive. </w:t>
      </w:r>
      <w:r w:rsidR="008542B4" w:rsidRPr="00B84A5E">
        <w:rPr>
          <w:u w:val="single"/>
        </w:rPr>
        <w:t>Please contact SCE for directions to complete the data fields table for RACC and Water-Energy Calculator.</w:t>
      </w:r>
      <w:r w:rsidR="008542B4" w:rsidRPr="00B84A5E">
        <w:t xml:space="preserve"> </w:t>
      </w:r>
    </w:p>
    <w:tbl>
      <w:tblPr>
        <w:tblW w:w="10427" w:type="dxa"/>
        <w:tblInd w:w="93" w:type="dxa"/>
        <w:tblLook w:val="04A0" w:firstRow="1" w:lastRow="0" w:firstColumn="1" w:lastColumn="0" w:noHBand="0" w:noVBand="1"/>
      </w:tblPr>
      <w:tblGrid>
        <w:gridCol w:w="2811"/>
        <w:gridCol w:w="2698"/>
        <w:gridCol w:w="2568"/>
        <w:gridCol w:w="2350"/>
      </w:tblGrid>
      <w:tr w:rsidR="003D2B25" w14:paraId="6E822A04" w14:textId="77777777" w:rsidTr="003D2B25">
        <w:trPr>
          <w:trHeight w:val="314"/>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DDA012E" w14:textId="77777777" w:rsidR="003D2B25" w:rsidRPr="000C66EC" w:rsidRDefault="003D2B25" w:rsidP="003D2B25">
            <w:pPr>
              <w:spacing w:after="0" w:line="240" w:lineRule="auto"/>
              <w:jc w:val="center"/>
              <w:rPr>
                <w:rFonts w:eastAsia="Times New Roman" w:cs="Arial"/>
                <w:b/>
                <w:bCs/>
                <w:color w:val="000000"/>
                <w:sz w:val="20"/>
                <w:szCs w:val="20"/>
              </w:rPr>
            </w:pP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1F6BFCC2" w14:textId="3E017673" w:rsidR="003D2B25" w:rsidRPr="000C66EC" w:rsidRDefault="003D2B25" w:rsidP="003D2B25">
            <w:pPr>
              <w:spacing w:after="0" w:line="240" w:lineRule="auto"/>
              <w:jc w:val="center"/>
              <w:rPr>
                <w:rFonts w:eastAsia="Times New Roman" w:cs="Arial"/>
                <w:b/>
                <w:bCs/>
                <w:color w:val="000000"/>
                <w:sz w:val="20"/>
                <w:szCs w:val="20"/>
              </w:rPr>
            </w:pPr>
            <w:r>
              <w:rPr>
                <w:rFonts w:eastAsia="Times New Roman" w:cs="Arial"/>
                <w:b/>
                <w:bCs/>
                <w:color w:val="000000"/>
                <w:sz w:val="20"/>
                <w:szCs w:val="20"/>
              </w:rPr>
              <w:t>PA Approved</w:t>
            </w:r>
          </w:p>
        </w:tc>
        <w:tc>
          <w:tcPr>
            <w:tcW w:w="2568" w:type="dxa"/>
            <w:tcBorders>
              <w:top w:val="single" w:sz="4" w:space="0" w:color="auto"/>
              <w:left w:val="single" w:sz="4" w:space="0" w:color="auto"/>
              <w:bottom w:val="single" w:sz="4" w:space="0" w:color="auto"/>
              <w:right w:val="single" w:sz="4" w:space="0" w:color="auto"/>
            </w:tcBorders>
            <w:vAlign w:val="center"/>
          </w:tcPr>
          <w:p w14:paraId="0CCC570D" w14:textId="592A011A" w:rsidR="003D2B25"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Arial"/>
                <w:b/>
                <w:bCs/>
                <w:color w:val="000000"/>
                <w:sz w:val="20"/>
                <w:szCs w:val="20"/>
              </w:rPr>
              <w:t>Post-Install Verified</w:t>
            </w:r>
          </w:p>
        </w:tc>
        <w:tc>
          <w:tcPr>
            <w:tcW w:w="2350" w:type="dxa"/>
            <w:tcBorders>
              <w:top w:val="single" w:sz="4" w:space="0" w:color="auto"/>
              <w:left w:val="single" w:sz="4" w:space="0" w:color="auto"/>
              <w:bottom w:val="single" w:sz="4" w:space="0" w:color="auto"/>
              <w:right w:val="single" w:sz="4" w:space="0" w:color="auto"/>
            </w:tcBorders>
            <w:vAlign w:val="center"/>
          </w:tcPr>
          <w:p w14:paraId="16344685" w14:textId="3B792ECB" w:rsidR="003D2B25" w:rsidRDefault="003D2B25" w:rsidP="003D2B25">
            <w:pPr>
              <w:spacing w:after="0" w:line="240" w:lineRule="auto"/>
              <w:jc w:val="center"/>
              <w:rPr>
                <w:rFonts w:eastAsia="Times New Roman" w:cs="Times New Roman"/>
                <w:color w:val="000000"/>
                <w:sz w:val="20"/>
                <w:szCs w:val="20"/>
                <w:highlight w:val="lightGray"/>
              </w:rPr>
            </w:pPr>
            <w:r>
              <w:rPr>
                <w:rFonts w:eastAsia="Times New Roman" w:cs="Arial"/>
                <w:b/>
                <w:bCs/>
                <w:color w:val="000000"/>
                <w:sz w:val="20"/>
                <w:szCs w:val="20"/>
              </w:rPr>
              <w:t xml:space="preserve">% </w:t>
            </w:r>
            <w:proofErr w:type="gramStart"/>
            <w:r>
              <w:rPr>
                <w:rFonts w:eastAsia="Times New Roman" w:cs="Arial"/>
                <w:b/>
                <w:bCs/>
                <w:color w:val="000000"/>
                <w:sz w:val="20"/>
                <w:szCs w:val="20"/>
              </w:rPr>
              <w:t>of</w:t>
            </w:r>
            <w:proofErr w:type="gramEnd"/>
            <w:r>
              <w:rPr>
                <w:rFonts w:eastAsia="Times New Roman" w:cs="Arial"/>
                <w:b/>
                <w:bCs/>
                <w:color w:val="000000"/>
                <w:sz w:val="20"/>
                <w:szCs w:val="20"/>
              </w:rPr>
              <w:t xml:space="preserve"> Change</w:t>
            </w:r>
          </w:p>
        </w:tc>
      </w:tr>
      <w:tr w:rsidR="003D2B25" w14:paraId="1F0942E8" w14:textId="77777777" w:rsidTr="003D2B25">
        <w:trPr>
          <w:trHeight w:val="314"/>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3A6ED4B" w14:textId="77777777" w:rsidR="003D2B25" w:rsidRPr="000C66EC" w:rsidRDefault="003D2B25" w:rsidP="003D2B25">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EEM</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5EA2CB7" w14:textId="77777777" w:rsidR="003D2B25" w:rsidRPr="000C66EC" w:rsidRDefault="003D2B25" w:rsidP="003D2B25">
            <w:pPr>
              <w:spacing w:after="0" w:line="240" w:lineRule="auto"/>
              <w:jc w:val="center"/>
              <w:rPr>
                <w:rFonts w:eastAsia="Times New Roman" w:cs="Times New Roman"/>
                <w:color w:val="000000"/>
                <w:sz w:val="20"/>
                <w:szCs w:val="20"/>
                <w:highlight w:val="lightGray"/>
              </w:rPr>
            </w:pPr>
            <w:r w:rsidRPr="000C66EC">
              <w:rPr>
                <w:rFonts w:eastAsia="Times New Roman" w:cs="Arial"/>
                <w:b/>
                <w:bCs/>
                <w:color w:val="000000"/>
                <w:sz w:val="20"/>
                <w:szCs w:val="20"/>
              </w:rPr>
              <w:t>1</w:t>
            </w:r>
          </w:p>
        </w:tc>
        <w:tc>
          <w:tcPr>
            <w:tcW w:w="2568" w:type="dxa"/>
            <w:tcBorders>
              <w:top w:val="single" w:sz="4" w:space="0" w:color="auto"/>
              <w:left w:val="single" w:sz="4" w:space="0" w:color="auto"/>
              <w:bottom w:val="single" w:sz="4" w:space="0" w:color="auto"/>
              <w:right w:val="single" w:sz="4" w:space="0" w:color="auto"/>
            </w:tcBorders>
            <w:vAlign w:val="center"/>
          </w:tcPr>
          <w:p w14:paraId="23C2337C" w14:textId="6D312854" w:rsidR="003D2B25" w:rsidRPr="000C66EC" w:rsidRDefault="003D2B25" w:rsidP="003D2B25">
            <w:pPr>
              <w:spacing w:after="0" w:line="240" w:lineRule="auto"/>
              <w:jc w:val="center"/>
              <w:rPr>
                <w:rFonts w:eastAsia="Times New Roman" w:cs="Times New Roman"/>
                <w:color w:val="000000"/>
                <w:sz w:val="20"/>
                <w:szCs w:val="20"/>
                <w:highlight w:val="lightGray"/>
              </w:rPr>
            </w:pPr>
            <w:r w:rsidRPr="00925A9F">
              <w:rPr>
                <w:rFonts w:eastAsia="Times New Roman" w:cs="Arial"/>
                <w:b/>
                <w:bCs/>
                <w:color w:val="000000"/>
                <w:sz w:val="20"/>
                <w:szCs w:val="20"/>
                <w:highlight w:val="lightGray"/>
              </w:rPr>
              <w:t xml:space="preserve">1 </w:t>
            </w:r>
          </w:p>
        </w:tc>
        <w:tc>
          <w:tcPr>
            <w:tcW w:w="2350" w:type="dxa"/>
            <w:tcBorders>
              <w:top w:val="single" w:sz="4" w:space="0" w:color="auto"/>
              <w:left w:val="single" w:sz="4" w:space="0" w:color="auto"/>
              <w:bottom w:val="single" w:sz="4" w:space="0" w:color="auto"/>
              <w:right w:val="single" w:sz="4" w:space="0" w:color="auto"/>
            </w:tcBorders>
            <w:vAlign w:val="center"/>
          </w:tcPr>
          <w:p w14:paraId="6C3DEF11" w14:textId="11E50159" w:rsidR="003D2B25" w:rsidRDefault="003D2B25" w:rsidP="003D2B25">
            <w:pPr>
              <w:spacing w:after="0" w:line="240" w:lineRule="auto"/>
              <w:jc w:val="center"/>
              <w:rPr>
                <w:rFonts w:eastAsia="Times New Roman" w:cs="Times New Roman"/>
                <w:color w:val="000000"/>
                <w:sz w:val="20"/>
                <w:szCs w:val="20"/>
                <w:highlight w:val="lightGray"/>
              </w:rPr>
            </w:pPr>
            <w:r w:rsidRPr="00925A9F">
              <w:rPr>
                <w:rFonts w:eastAsia="Times New Roman" w:cs="Arial"/>
                <w:b/>
                <w:bCs/>
                <w:color w:val="000000"/>
                <w:sz w:val="20"/>
                <w:szCs w:val="20"/>
                <w:highlight w:val="lightGray"/>
              </w:rPr>
              <w:t>1</w:t>
            </w:r>
          </w:p>
        </w:tc>
      </w:tr>
      <w:tr w:rsidR="003D2B25" w14:paraId="7EDAE4AB" w14:textId="77777777" w:rsidTr="003D2B25">
        <w:trPr>
          <w:trHeight w:val="350"/>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1588F21" w14:textId="77777777" w:rsidR="003D2B25" w:rsidRPr="000C66EC" w:rsidRDefault="003D2B25" w:rsidP="003D2B25">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Site # / SA Number</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02021D7" w14:textId="77777777" w:rsidR="003D2B25"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7D77BE73" w14:textId="4BBF1D8E" w:rsidR="003D2B25"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568" w:type="dxa"/>
            <w:tcBorders>
              <w:top w:val="single" w:sz="4" w:space="0" w:color="auto"/>
              <w:left w:val="single" w:sz="4" w:space="0" w:color="auto"/>
              <w:bottom w:val="single" w:sz="4" w:space="0" w:color="auto"/>
              <w:right w:val="single" w:sz="4" w:space="0" w:color="auto"/>
            </w:tcBorders>
            <w:vAlign w:val="center"/>
          </w:tcPr>
          <w:p w14:paraId="19717D4A" w14:textId="77777777" w:rsidR="003D2B25"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Site #</w:t>
            </w:r>
          </w:p>
          <w:p w14:paraId="75D23D55" w14:textId="31E03E13" w:rsidR="003D2B25"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SA #</w:t>
            </w:r>
          </w:p>
        </w:tc>
        <w:tc>
          <w:tcPr>
            <w:tcW w:w="2350" w:type="dxa"/>
            <w:tcBorders>
              <w:top w:val="single" w:sz="4" w:space="0" w:color="auto"/>
              <w:left w:val="single" w:sz="4" w:space="0" w:color="auto"/>
              <w:bottom w:val="single" w:sz="4" w:space="0" w:color="auto"/>
              <w:right w:val="single" w:sz="4" w:space="0" w:color="auto"/>
            </w:tcBorders>
            <w:vAlign w:val="center"/>
          </w:tcPr>
          <w:p w14:paraId="1D87D3F3" w14:textId="07C5B04F" w:rsidR="003D2B25" w:rsidRDefault="003D2B25" w:rsidP="003D2B25">
            <w:pPr>
              <w:spacing w:after="0" w:line="240" w:lineRule="auto"/>
              <w:jc w:val="center"/>
              <w:rPr>
                <w:rFonts w:eastAsia="Times New Roman" w:cs="Times New Roman"/>
                <w:color w:val="000000"/>
                <w:sz w:val="20"/>
                <w:szCs w:val="20"/>
                <w:highlight w:val="lightGray"/>
              </w:rPr>
            </w:pPr>
          </w:p>
        </w:tc>
      </w:tr>
      <w:tr w:rsidR="003D2B25" w14:paraId="2CBB2DE7" w14:textId="77777777" w:rsidTr="003D2B25">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E837AB2" w14:textId="77777777" w:rsidR="003D2B25" w:rsidRPr="008405D0" w:rsidRDefault="003D2B25" w:rsidP="003D2B25">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Utility Solution</w:t>
            </w:r>
            <w:r>
              <w:rPr>
                <w:rFonts w:eastAsia="Times New Roman" w:cs="Arial"/>
                <w:b/>
                <w:bCs/>
                <w:color w:val="000000"/>
                <w:sz w:val="20"/>
                <w:szCs w:val="20"/>
              </w:rPr>
              <w:t>/Measure</w:t>
            </w:r>
            <w:r w:rsidRPr="000C66EC">
              <w:rPr>
                <w:rFonts w:eastAsia="Times New Roman" w:cs="Arial"/>
                <w:b/>
                <w:bCs/>
                <w:color w:val="000000"/>
                <w:sz w:val="20"/>
                <w:szCs w:val="20"/>
              </w:rPr>
              <w:t xml:space="preserve"> Code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0506BAD6" w14:textId="77777777" w:rsidR="003D2B25"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Solution Code</w:t>
            </w:r>
          </w:p>
        </w:tc>
        <w:tc>
          <w:tcPr>
            <w:tcW w:w="2568" w:type="dxa"/>
            <w:tcBorders>
              <w:top w:val="single" w:sz="4" w:space="0" w:color="auto"/>
              <w:left w:val="single" w:sz="4" w:space="0" w:color="auto"/>
              <w:bottom w:val="single" w:sz="4" w:space="0" w:color="auto"/>
              <w:right w:val="single" w:sz="4" w:space="0" w:color="auto"/>
            </w:tcBorders>
            <w:vAlign w:val="center"/>
          </w:tcPr>
          <w:p w14:paraId="6E3A51BF" w14:textId="0C5B14CF" w:rsidR="003D2B25"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Solution Code</w:t>
            </w:r>
          </w:p>
        </w:tc>
        <w:tc>
          <w:tcPr>
            <w:tcW w:w="2350" w:type="dxa"/>
            <w:tcBorders>
              <w:top w:val="single" w:sz="4" w:space="0" w:color="auto"/>
              <w:left w:val="single" w:sz="4" w:space="0" w:color="auto"/>
              <w:bottom w:val="single" w:sz="4" w:space="0" w:color="auto"/>
              <w:right w:val="single" w:sz="4" w:space="0" w:color="auto"/>
            </w:tcBorders>
            <w:vAlign w:val="center"/>
          </w:tcPr>
          <w:p w14:paraId="4E5EFA75" w14:textId="721F9EF1" w:rsidR="003D2B25" w:rsidRDefault="003D2B25" w:rsidP="003D2B25">
            <w:pPr>
              <w:spacing w:after="0" w:line="240" w:lineRule="auto"/>
              <w:jc w:val="center"/>
              <w:rPr>
                <w:rFonts w:eastAsia="Times New Roman" w:cs="Times New Roman"/>
                <w:color w:val="000000"/>
                <w:sz w:val="20"/>
                <w:szCs w:val="20"/>
                <w:highlight w:val="lightGray"/>
              </w:rPr>
            </w:pPr>
          </w:p>
        </w:tc>
      </w:tr>
      <w:tr w:rsidR="003D2B25" w14:paraId="5A919085" w14:textId="77777777" w:rsidTr="003D2B25">
        <w:trPr>
          <w:trHeight w:val="43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3DCB0C4" w14:textId="77777777" w:rsidR="003D2B25" w:rsidRPr="008405D0" w:rsidRDefault="003D2B25" w:rsidP="003D2B25">
            <w:pPr>
              <w:spacing w:after="0" w:line="240" w:lineRule="auto"/>
              <w:jc w:val="center"/>
              <w:rPr>
                <w:rFonts w:eastAsia="Times New Roman" w:cs="Arial"/>
                <w:b/>
                <w:bCs/>
                <w:color w:val="000000"/>
                <w:sz w:val="20"/>
                <w:szCs w:val="20"/>
              </w:rPr>
            </w:pPr>
            <w:r w:rsidRPr="000C66EC">
              <w:rPr>
                <w:rFonts w:eastAsia="Times New Roman" w:cs="Arial"/>
                <w:b/>
                <w:bCs/>
                <w:color w:val="000000"/>
                <w:sz w:val="20"/>
                <w:szCs w:val="20"/>
              </w:rPr>
              <w:t>Measure Description</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64760B5E" w14:textId="77777777" w:rsidR="003D2B25"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Measure Description</w:t>
            </w:r>
          </w:p>
        </w:tc>
        <w:tc>
          <w:tcPr>
            <w:tcW w:w="2568" w:type="dxa"/>
            <w:tcBorders>
              <w:top w:val="single" w:sz="4" w:space="0" w:color="auto"/>
              <w:left w:val="single" w:sz="4" w:space="0" w:color="auto"/>
              <w:bottom w:val="single" w:sz="4" w:space="0" w:color="auto"/>
              <w:right w:val="single" w:sz="4" w:space="0" w:color="auto"/>
            </w:tcBorders>
            <w:vAlign w:val="center"/>
          </w:tcPr>
          <w:p w14:paraId="1F9F0FE2" w14:textId="1D3A11CF" w:rsidR="003D2B25" w:rsidRPr="000C66EC" w:rsidRDefault="003D2B25" w:rsidP="003D2B25">
            <w:pPr>
              <w:spacing w:after="0" w:line="240" w:lineRule="auto"/>
              <w:jc w:val="center"/>
              <w:rPr>
                <w:rFonts w:eastAsia="Times New Roman" w:cs="Times New Roman"/>
                <w:color w:val="000000"/>
                <w:sz w:val="20"/>
                <w:szCs w:val="20"/>
                <w:highlight w:val="lightGray"/>
              </w:rPr>
            </w:pPr>
            <w:r>
              <w:rPr>
                <w:rFonts w:eastAsia="Times New Roman" w:cs="Times New Roman"/>
                <w:color w:val="000000"/>
                <w:sz w:val="20"/>
                <w:szCs w:val="20"/>
                <w:highlight w:val="lightGray"/>
              </w:rPr>
              <w:t>Measure Description</w:t>
            </w:r>
          </w:p>
        </w:tc>
        <w:tc>
          <w:tcPr>
            <w:tcW w:w="2350" w:type="dxa"/>
            <w:tcBorders>
              <w:top w:val="single" w:sz="4" w:space="0" w:color="auto"/>
              <w:left w:val="single" w:sz="4" w:space="0" w:color="auto"/>
              <w:bottom w:val="single" w:sz="4" w:space="0" w:color="auto"/>
              <w:right w:val="single" w:sz="4" w:space="0" w:color="auto"/>
            </w:tcBorders>
            <w:vAlign w:val="center"/>
          </w:tcPr>
          <w:p w14:paraId="343118CF" w14:textId="165EA7C3" w:rsidR="003D2B25" w:rsidRDefault="003D2B25" w:rsidP="003D2B25">
            <w:pPr>
              <w:spacing w:after="0" w:line="240" w:lineRule="auto"/>
              <w:jc w:val="center"/>
              <w:rPr>
                <w:rFonts w:eastAsia="Times New Roman" w:cs="Times New Roman"/>
                <w:color w:val="000000"/>
                <w:sz w:val="20"/>
                <w:szCs w:val="20"/>
                <w:highlight w:val="lightGray"/>
              </w:rPr>
            </w:pPr>
          </w:p>
        </w:tc>
      </w:tr>
      <w:tr w:rsidR="003D2B25" w14:paraId="391B6467" w14:textId="77777777" w:rsidTr="000115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D62178F" w14:textId="77777777" w:rsidR="003D2B25" w:rsidRPr="008405D0" w:rsidRDefault="003D2B25" w:rsidP="003D2B25">
            <w:pPr>
              <w:spacing w:after="0" w:line="240" w:lineRule="auto"/>
              <w:jc w:val="center"/>
              <w:rPr>
                <w:rFonts w:eastAsia="Times New Roman" w:cs="Arial"/>
                <w:b/>
                <w:bCs/>
                <w:color w:val="000000"/>
                <w:sz w:val="20"/>
                <w:szCs w:val="20"/>
              </w:rPr>
            </w:pPr>
            <w:proofErr w:type="spellStart"/>
            <w:r w:rsidRPr="008405D0">
              <w:rPr>
                <w:rFonts w:eastAsia="Times New Roman" w:cs="Arial"/>
                <w:b/>
                <w:bCs/>
                <w:color w:val="000000"/>
                <w:sz w:val="20"/>
                <w:szCs w:val="20"/>
              </w:rPr>
              <w:t>UnitRefrigCosts</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72E893D" w14:textId="77777777" w:rsidR="003D2B25" w:rsidRPr="000C66EC" w:rsidRDefault="003D2B25" w:rsidP="003D2B25">
            <w:pPr>
              <w:spacing w:after="0" w:line="240" w:lineRule="auto"/>
              <w:jc w:val="center"/>
              <w:rPr>
                <w:rFonts w:eastAsia="Times New Roman" w:cs="Times New Roman"/>
                <w:color w:val="000000"/>
                <w:sz w:val="20"/>
                <w:szCs w:val="20"/>
                <w:highlight w:val="lightGray"/>
              </w:rPr>
            </w:pPr>
            <w:r>
              <w:rPr>
                <w:color w:val="000000"/>
              </w:rPr>
              <w:t>Column H in “</w:t>
            </w:r>
            <w:proofErr w:type="spellStart"/>
            <w:r>
              <w:rPr>
                <w:color w:val="000000"/>
              </w:rPr>
              <w:t>eTRM</w:t>
            </w:r>
            <w:proofErr w:type="spellEnd"/>
            <w:r>
              <w:rPr>
                <w:color w:val="000000"/>
              </w:rPr>
              <w:t xml:space="preserve"> Export” tab (per EEM basis) of RACC v1.3 Rev4 found on CEDARS</w:t>
            </w:r>
          </w:p>
        </w:tc>
        <w:tc>
          <w:tcPr>
            <w:tcW w:w="2568" w:type="dxa"/>
            <w:tcBorders>
              <w:top w:val="single" w:sz="4" w:space="0" w:color="auto"/>
              <w:left w:val="single" w:sz="4" w:space="0" w:color="auto"/>
              <w:bottom w:val="single" w:sz="4" w:space="0" w:color="auto"/>
              <w:right w:val="single" w:sz="4" w:space="0" w:color="auto"/>
            </w:tcBorders>
            <w:vAlign w:val="center"/>
          </w:tcPr>
          <w:p w14:paraId="2F53BD28" w14:textId="57C9E60C" w:rsidR="003D2B25" w:rsidRPr="000C66EC" w:rsidRDefault="003D2B25" w:rsidP="003D2B25">
            <w:pPr>
              <w:spacing w:after="0" w:line="240" w:lineRule="auto"/>
              <w:jc w:val="center"/>
              <w:rPr>
                <w:rFonts w:eastAsia="Times New Roman" w:cs="Times New Roman"/>
                <w:color w:val="000000"/>
                <w:sz w:val="20"/>
                <w:szCs w:val="20"/>
                <w:highlight w:val="lightGray"/>
              </w:rPr>
            </w:pPr>
            <w:r>
              <w:rPr>
                <w:color w:val="000000"/>
              </w:rPr>
              <w:t>Column H in “</w:t>
            </w:r>
            <w:proofErr w:type="spellStart"/>
            <w:r>
              <w:rPr>
                <w:color w:val="000000"/>
              </w:rPr>
              <w:t>eTRM</w:t>
            </w:r>
            <w:proofErr w:type="spellEnd"/>
            <w:r>
              <w:rPr>
                <w:color w:val="000000"/>
              </w:rPr>
              <w:t xml:space="preserve"> Export” tab (per EEM basis) of RACC v1.3 Rev4 found on CEDARS</w:t>
            </w:r>
          </w:p>
        </w:tc>
        <w:tc>
          <w:tcPr>
            <w:tcW w:w="2350" w:type="dxa"/>
            <w:tcBorders>
              <w:top w:val="single" w:sz="4" w:space="0" w:color="auto"/>
              <w:left w:val="single" w:sz="4" w:space="0" w:color="auto"/>
              <w:bottom w:val="single" w:sz="4" w:space="0" w:color="auto"/>
              <w:right w:val="single" w:sz="4" w:space="0" w:color="auto"/>
            </w:tcBorders>
          </w:tcPr>
          <w:p w14:paraId="3A8C72C3" w14:textId="403C4A77" w:rsidR="003D2B25" w:rsidRDefault="003D2B25" w:rsidP="003D2B25">
            <w:pPr>
              <w:spacing w:after="0" w:line="240" w:lineRule="auto"/>
              <w:jc w:val="center"/>
              <w:rPr>
                <w:rFonts w:eastAsia="Times New Roman" w:cs="Times New Roman"/>
                <w:color w:val="000000"/>
                <w:sz w:val="20"/>
                <w:szCs w:val="20"/>
                <w:highlight w:val="lightGray"/>
              </w:rPr>
            </w:pPr>
          </w:p>
        </w:tc>
      </w:tr>
      <w:tr w:rsidR="003D2B25" w14:paraId="247BE64C" w14:textId="77777777" w:rsidTr="000115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AE79AC8" w14:textId="77777777" w:rsidR="003D2B25" w:rsidRPr="008405D0" w:rsidRDefault="003D2B25" w:rsidP="003D2B25">
            <w:pPr>
              <w:spacing w:after="0" w:line="240" w:lineRule="auto"/>
              <w:jc w:val="center"/>
              <w:rPr>
                <w:rFonts w:eastAsia="Times New Roman" w:cs="Arial"/>
                <w:b/>
                <w:bCs/>
                <w:color w:val="000000"/>
                <w:sz w:val="20"/>
                <w:szCs w:val="20"/>
              </w:rPr>
            </w:pPr>
            <w:proofErr w:type="spellStart"/>
            <w:r w:rsidRPr="008405D0">
              <w:rPr>
                <w:rFonts w:eastAsia="Times New Roman" w:cs="Arial"/>
                <w:b/>
                <w:bCs/>
                <w:color w:val="000000"/>
                <w:sz w:val="20"/>
                <w:szCs w:val="20"/>
              </w:rPr>
              <w:t>UnitRefrigBens</w:t>
            </w:r>
            <w:proofErr w:type="spellEnd"/>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5229E2EA" w14:textId="77777777" w:rsidR="003D2B25" w:rsidRPr="000C66EC" w:rsidRDefault="003D2B25" w:rsidP="003D2B25">
            <w:pPr>
              <w:spacing w:after="0" w:line="240" w:lineRule="auto"/>
              <w:jc w:val="center"/>
              <w:rPr>
                <w:rFonts w:eastAsia="Times New Roman" w:cs="Times New Roman"/>
                <w:color w:val="000000"/>
                <w:sz w:val="20"/>
                <w:szCs w:val="20"/>
                <w:highlight w:val="lightGray"/>
              </w:rPr>
            </w:pPr>
            <w:r>
              <w:rPr>
                <w:color w:val="000000"/>
              </w:rPr>
              <w:t>Column I in “</w:t>
            </w:r>
            <w:proofErr w:type="spellStart"/>
            <w:r>
              <w:rPr>
                <w:color w:val="000000"/>
              </w:rPr>
              <w:t>eTRM</w:t>
            </w:r>
            <w:proofErr w:type="spellEnd"/>
            <w:r>
              <w:rPr>
                <w:color w:val="000000"/>
              </w:rPr>
              <w:t xml:space="preserve"> Export” tab (per EEM basis) of RACC v1.3 Rev4 found on CEDARS</w:t>
            </w:r>
          </w:p>
        </w:tc>
        <w:tc>
          <w:tcPr>
            <w:tcW w:w="2568" w:type="dxa"/>
            <w:tcBorders>
              <w:top w:val="single" w:sz="4" w:space="0" w:color="auto"/>
              <w:left w:val="single" w:sz="4" w:space="0" w:color="auto"/>
              <w:bottom w:val="single" w:sz="4" w:space="0" w:color="auto"/>
              <w:right w:val="single" w:sz="4" w:space="0" w:color="auto"/>
            </w:tcBorders>
            <w:vAlign w:val="center"/>
          </w:tcPr>
          <w:p w14:paraId="2BF31961" w14:textId="778B4EDF" w:rsidR="003D2B25" w:rsidRPr="000C66EC" w:rsidRDefault="003D2B25" w:rsidP="003D2B25">
            <w:pPr>
              <w:spacing w:after="0" w:line="240" w:lineRule="auto"/>
              <w:jc w:val="center"/>
              <w:rPr>
                <w:rFonts w:eastAsia="Times New Roman" w:cs="Times New Roman"/>
                <w:color w:val="000000"/>
                <w:sz w:val="20"/>
                <w:szCs w:val="20"/>
                <w:highlight w:val="lightGray"/>
              </w:rPr>
            </w:pPr>
            <w:r>
              <w:rPr>
                <w:color w:val="000000"/>
              </w:rPr>
              <w:t>Column I in “</w:t>
            </w:r>
            <w:proofErr w:type="spellStart"/>
            <w:r>
              <w:rPr>
                <w:color w:val="000000"/>
              </w:rPr>
              <w:t>eTRM</w:t>
            </w:r>
            <w:proofErr w:type="spellEnd"/>
            <w:r>
              <w:rPr>
                <w:color w:val="000000"/>
              </w:rPr>
              <w:t xml:space="preserve"> Export” tab (per EEM basis) of RACC v1.3 Rev4 found on CEDARS</w:t>
            </w:r>
          </w:p>
        </w:tc>
        <w:tc>
          <w:tcPr>
            <w:tcW w:w="2350" w:type="dxa"/>
            <w:tcBorders>
              <w:top w:val="single" w:sz="4" w:space="0" w:color="auto"/>
              <w:left w:val="single" w:sz="4" w:space="0" w:color="auto"/>
              <w:bottom w:val="single" w:sz="4" w:space="0" w:color="auto"/>
              <w:right w:val="single" w:sz="4" w:space="0" w:color="auto"/>
            </w:tcBorders>
          </w:tcPr>
          <w:p w14:paraId="28216712" w14:textId="2997A330" w:rsidR="003D2B25" w:rsidRDefault="003D2B25" w:rsidP="003D2B25">
            <w:pPr>
              <w:spacing w:after="0" w:line="240" w:lineRule="auto"/>
              <w:jc w:val="center"/>
              <w:rPr>
                <w:rFonts w:eastAsia="Times New Roman" w:cs="Times New Roman"/>
                <w:color w:val="000000"/>
                <w:sz w:val="20"/>
                <w:szCs w:val="20"/>
                <w:highlight w:val="lightGray"/>
              </w:rPr>
            </w:pPr>
          </w:p>
        </w:tc>
      </w:tr>
      <w:tr w:rsidR="003D2B25" w14:paraId="334696A7" w14:textId="77777777" w:rsidTr="000115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793DE01" w14:textId="19DE6A74" w:rsidR="003D2B25" w:rsidRPr="008405D0" w:rsidRDefault="003D2B25" w:rsidP="003D2B25">
            <w:pPr>
              <w:spacing w:after="0" w:line="240" w:lineRule="auto"/>
              <w:jc w:val="center"/>
              <w:rPr>
                <w:rFonts w:eastAsia="Times New Roman" w:cs="Arial"/>
                <w:b/>
                <w:bCs/>
                <w:color w:val="000000"/>
                <w:sz w:val="20"/>
                <w:szCs w:val="20"/>
              </w:rPr>
            </w:pPr>
            <w:r>
              <w:rPr>
                <w:rFonts w:eastAsia="Times New Roman" w:cs="Arial"/>
                <w:b/>
                <w:bCs/>
                <w:color w:val="000000"/>
                <w:sz w:val="20"/>
                <w:szCs w:val="20"/>
              </w:rPr>
              <w:t>Water Use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04A69479" w14:textId="77777777" w:rsidR="003D2B25" w:rsidRPr="00557EA6" w:rsidRDefault="003D2B25" w:rsidP="003D2B25">
            <w:pPr>
              <w:spacing w:after="0" w:line="240" w:lineRule="auto"/>
              <w:jc w:val="center"/>
              <w:rPr>
                <w:color w:val="000000"/>
              </w:rPr>
            </w:pPr>
            <w:r>
              <w:rPr>
                <w:color w:val="000000"/>
              </w:rPr>
              <w:t>E</w:t>
            </w:r>
            <w:r w:rsidRPr="00557EA6">
              <w:rPr>
                <w:color w:val="000000"/>
              </w:rPr>
              <w:t>ither “Indoor” or “Outdoor,” needs to be populated if the water savings</w:t>
            </w:r>
          </w:p>
          <w:p w14:paraId="5EB8C24D" w14:textId="059A9F81" w:rsidR="003D2B25" w:rsidRDefault="003D2B25" w:rsidP="003D2B25">
            <w:pPr>
              <w:spacing w:after="0" w:line="240" w:lineRule="auto"/>
              <w:jc w:val="center"/>
              <w:rPr>
                <w:color w:val="000000"/>
              </w:rPr>
            </w:pPr>
            <w:r w:rsidRPr="00557EA6">
              <w:rPr>
                <w:color w:val="000000"/>
              </w:rPr>
              <w:t>fields are populated</w:t>
            </w:r>
          </w:p>
        </w:tc>
        <w:tc>
          <w:tcPr>
            <w:tcW w:w="2568" w:type="dxa"/>
            <w:tcBorders>
              <w:top w:val="single" w:sz="4" w:space="0" w:color="auto"/>
              <w:left w:val="single" w:sz="4" w:space="0" w:color="auto"/>
              <w:bottom w:val="single" w:sz="4" w:space="0" w:color="auto"/>
              <w:right w:val="single" w:sz="4" w:space="0" w:color="auto"/>
            </w:tcBorders>
            <w:vAlign w:val="center"/>
          </w:tcPr>
          <w:p w14:paraId="365DAC29" w14:textId="77777777" w:rsidR="003D2B25" w:rsidRPr="00557EA6" w:rsidRDefault="003D2B25" w:rsidP="003D2B25">
            <w:pPr>
              <w:spacing w:after="0" w:line="240" w:lineRule="auto"/>
              <w:jc w:val="center"/>
              <w:rPr>
                <w:color w:val="000000"/>
              </w:rPr>
            </w:pPr>
            <w:r>
              <w:rPr>
                <w:color w:val="000000"/>
              </w:rPr>
              <w:t>E</w:t>
            </w:r>
            <w:r w:rsidRPr="00557EA6">
              <w:rPr>
                <w:color w:val="000000"/>
              </w:rPr>
              <w:t>ither “Indoor” or “Outdoor,” needs to be populated if the water savings</w:t>
            </w:r>
          </w:p>
          <w:p w14:paraId="7102DA10" w14:textId="42A27125" w:rsidR="003D2B25" w:rsidRDefault="003D2B25" w:rsidP="003D2B25">
            <w:pPr>
              <w:spacing w:after="0" w:line="240" w:lineRule="auto"/>
              <w:jc w:val="center"/>
              <w:rPr>
                <w:color w:val="000000"/>
              </w:rPr>
            </w:pPr>
            <w:r w:rsidRPr="00557EA6">
              <w:rPr>
                <w:color w:val="000000"/>
              </w:rPr>
              <w:t>fields are populated</w:t>
            </w:r>
          </w:p>
        </w:tc>
        <w:tc>
          <w:tcPr>
            <w:tcW w:w="2350" w:type="dxa"/>
            <w:tcBorders>
              <w:top w:val="single" w:sz="4" w:space="0" w:color="auto"/>
              <w:left w:val="single" w:sz="4" w:space="0" w:color="auto"/>
              <w:bottom w:val="single" w:sz="4" w:space="0" w:color="auto"/>
              <w:right w:val="single" w:sz="4" w:space="0" w:color="auto"/>
            </w:tcBorders>
          </w:tcPr>
          <w:p w14:paraId="15748CB4" w14:textId="760E26AC" w:rsidR="003D2B25" w:rsidRDefault="003D2B25" w:rsidP="003D2B25">
            <w:pPr>
              <w:spacing w:after="0" w:line="240" w:lineRule="auto"/>
              <w:jc w:val="center"/>
              <w:rPr>
                <w:color w:val="000000"/>
              </w:rPr>
            </w:pPr>
          </w:p>
        </w:tc>
      </w:tr>
      <w:tr w:rsidR="003D2B25" w14:paraId="3A308DDB" w14:textId="77777777" w:rsidTr="000115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9E5B0CE" w14:textId="76F6B02F" w:rsidR="003D2B25" w:rsidRPr="008405D0" w:rsidRDefault="003D2B25" w:rsidP="003D2B25">
            <w:pPr>
              <w:spacing w:after="0" w:line="240" w:lineRule="auto"/>
              <w:jc w:val="center"/>
              <w:rPr>
                <w:rFonts w:eastAsia="Times New Roman" w:cs="Arial"/>
                <w:b/>
                <w:bCs/>
                <w:color w:val="000000"/>
                <w:sz w:val="20"/>
                <w:szCs w:val="20"/>
              </w:rPr>
            </w:pPr>
            <w:r w:rsidRPr="00557EA6">
              <w:rPr>
                <w:rFonts w:eastAsia="Times New Roman" w:cs="Arial"/>
                <w:b/>
                <w:bCs/>
                <w:color w:val="000000"/>
                <w:sz w:val="20"/>
                <w:szCs w:val="20"/>
              </w:rPr>
              <w:t>UnitkWhIOUWater1stBaseline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2BBCC5D3" w14:textId="70D20098" w:rsidR="003D2B25" w:rsidRDefault="003D2B25" w:rsidP="003D2B25">
            <w:pPr>
              <w:spacing w:after="0" w:line="240" w:lineRule="auto"/>
              <w:jc w:val="center"/>
              <w:rPr>
                <w:color w:val="000000"/>
              </w:rPr>
            </w:pPr>
            <w:r>
              <w:rPr>
                <w:color w:val="000000"/>
              </w:rPr>
              <w:t>Column J in “Output Table” tab (per EEM basis) of W-E Calculator 2.0 v2.0.4</w:t>
            </w:r>
          </w:p>
        </w:tc>
        <w:tc>
          <w:tcPr>
            <w:tcW w:w="2568" w:type="dxa"/>
            <w:tcBorders>
              <w:top w:val="single" w:sz="4" w:space="0" w:color="auto"/>
              <w:left w:val="single" w:sz="4" w:space="0" w:color="auto"/>
              <w:bottom w:val="single" w:sz="4" w:space="0" w:color="auto"/>
              <w:right w:val="single" w:sz="4" w:space="0" w:color="auto"/>
            </w:tcBorders>
            <w:vAlign w:val="center"/>
          </w:tcPr>
          <w:p w14:paraId="03FDF437" w14:textId="6CDB6085" w:rsidR="003D2B25" w:rsidRDefault="003D2B25" w:rsidP="003D2B25">
            <w:pPr>
              <w:spacing w:after="0" w:line="240" w:lineRule="auto"/>
              <w:jc w:val="center"/>
              <w:rPr>
                <w:color w:val="000000"/>
              </w:rPr>
            </w:pPr>
            <w:r>
              <w:rPr>
                <w:color w:val="000000"/>
              </w:rPr>
              <w:t>Column J in “Output Table” tab (per EEM basis) of W-E Calculator 2.0 v2.0.4</w:t>
            </w:r>
          </w:p>
        </w:tc>
        <w:tc>
          <w:tcPr>
            <w:tcW w:w="2350" w:type="dxa"/>
            <w:tcBorders>
              <w:top w:val="single" w:sz="4" w:space="0" w:color="auto"/>
              <w:left w:val="single" w:sz="4" w:space="0" w:color="auto"/>
              <w:bottom w:val="single" w:sz="4" w:space="0" w:color="auto"/>
              <w:right w:val="single" w:sz="4" w:space="0" w:color="auto"/>
            </w:tcBorders>
          </w:tcPr>
          <w:p w14:paraId="408E9D2D" w14:textId="607FA82A" w:rsidR="003D2B25" w:rsidRDefault="003D2B25" w:rsidP="003D2B25">
            <w:pPr>
              <w:spacing w:after="0" w:line="240" w:lineRule="auto"/>
              <w:jc w:val="center"/>
              <w:rPr>
                <w:color w:val="000000"/>
              </w:rPr>
            </w:pPr>
          </w:p>
        </w:tc>
      </w:tr>
      <w:tr w:rsidR="003D2B25" w14:paraId="18987985" w14:textId="77777777" w:rsidTr="000115EB">
        <w:trPr>
          <w:trHeight w:val="541"/>
        </w:trPr>
        <w:tc>
          <w:tcPr>
            <w:tcW w:w="281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9A4A58" w14:textId="4CD58E09" w:rsidR="003D2B25" w:rsidRPr="008405D0" w:rsidRDefault="003D2B25" w:rsidP="003D2B25">
            <w:pPr>
              <w:spacing w:after="0" w:line="240" w:lineRule="auto"/>
              <w:jc w:val="center"/>
              <w:rPr>
                <w:rFonts w:eastAsia="Times New Roman" w:cs="Arial"/>
                <w:b/>
                <w:bCs/>
                <w:color w:val="000000"/>
                <w:sz w:val="20"/>
                <w:szCs w:val="20"/>
              </w:rPr>
            </w:pPr>
            <w:r w:rsidRPr="00557EA6">
              <w:rPr>
                <w:rFonts w:eastAsia="Times New Roman" w:cs="Arial"/>
                <w:b/>
                <w:bCs/>
                <w:color w:val="000000"/>
                <w:sz w:val="20"/>
                <w:szCs w:val="20"/>
              </w:rPr>
              <w:t>UnitkWhIOUWater2ndBaseline</w:t>
            </w:r>
          </w:p>
        </w:tc>
        <w:tc>
          <w:tcPr>
            <w:tcW w:w="2698" w:type="dxa"/>
            <w:tcBorders>
              <w:top w:val="single" w:sz="4" w:space="0" w:color="auto"/>
              <w:left w:val="nil"/>
              <w:bottom w:val="single" w:sz="4" w:space="0" w:color="auto"/>
              <w:right w:val="single" w:sz="4" w:space="0" w:color="auto"/>
            </w:tcBorders>
            <w:shd w:val="clear" w:color="auto" w:fill="auto"/>
            <w:noWrap/>
            <w:vAlign w:val="center"/>
          </w:tcPr>
          <w:p w14:paraId="4222D82D" w14:textId="37B6CA29" w:rsidR="003D2B25" w:rsidRDefault="003D2B25" w:rsidP="003D2B25">
            <w:pPr>
              <w:spacing w:after="0" w:line="240" w:lineRule="auto"/>
              <w:jc w:val="center"/>
              <w:rPr>
                <w:color w:val="000000"/>
              </w:rPr>
            </w:pPr>
            <w:r>
              <w:rPr>
                <w:color w:val="000000"/>
              </w:rPr>
              <w:t>Column J in “Output Table” tab (per EEM basis) of W-E Calculator 2.0 v2.0.4</w:t>
            </w:r>
          </w:p>
        </w:tc>
        <w:tc>
          <w:tcPr>
            <w:tcW w:w="2568" w:type="dxa"/>
            <w:tcBorders>
              <w:top w:val="single" w:sz="4" w:space="0" w:color="auto"/>
              <w:left w:val="single" w:sz="4" w:space="0" w:color="auto"/>
              <w:bottom w:val="single" w:sz="4" w:space="0" w:color="auto"/>
              <w:right w:val="single" w:sz="4" w:space="0" w:color="auto"/>
            </w:tcBorders>
            <w:vAlign w:val="center"/>
          </w:tcPr>
          <w:p w14:paraId="4DCC17C1" w14:textId="3712C47B" w:rsidR="003D2B25" w:rsidRDefault="003D2B25" w:rsidP="003D2B25">
            <w:pPr>
              <w:spacing w:after="0" w:line="240" w:lineRule="auto"/>
              <w:jc w:val="center"/>
              <w:rPr>
                <w:color w:val="000000"/>
              </w:rPr>
            </w:pPr>
            <w:r>
              <w:rPr>
                <w:color w:val="000000"/>
              </w:rPr>
              <w:t>Column J in “Output Table” tab (per EEM basis) of W-E Calculator 2.0 v2.0.4</w:t>
            </w:r>
          </w:p>
        </w:tc>
        <w:tc>
          <w:tcPr>
            <w:tcW w:w="2350" w:type="dxa"/>
            <w:tcBorders>
              <w:top w:val="single" w:sz="4" w:space="0" w:color="auto"/>
              <w:left w:val="single" w:sz="4" w:space="0" w:color="auto"/>
              <w:bottom w:val="single" w:sz="4" w:space="0" w:color="auto"/>
              <w:right w:val="single" w:sz="4" w:space="0" w:color="auto"/>
            </w:tcBorders>
          </w:tcPr>
          <w:p w14:paraId="29B8260D" w14:textId="23DFC898" w:rsidR="003D2B25" w:rsidRDefault="003D2B25" w:rsidP="003D2B25">
            <w:pPr>
              <w:spacing w:after="0" w:line="240" w:lineRule="auto"/>
              <w:jc w:val="center"/>
              <w:rPr>
                <w:color w:val="000000"/>
              </w:rPr>
            </w:pPr>
          </w:p>
        </w:tc>
      </w:tr>
    </w:tbl>
    <w:p w14:paraId="60659B13" w14:textId="20ECB01B" w:rsidR="00F90459" w:rsidRPr="00F90459" w:rsidRDefault="00F90459" w:rsidP="00F90459">
      <w:pPr>
        <w:spacing w:after="0" w:line="240" w:lineRule="auto"/>
        <w:textAlignment w:val="baseline"/>
        <w:rPr>
          <w:rFonts w:ascii="Segoe UI" w:eastAsia="Times New Roman" w:hAnsi="Segoe UI" w:cs="Segoe UI"/>
          <w:sz w:val="18"/>
          <w:szCs w:val="18"/>
        </w:rPr>
      </w:pPr>
    </w:p>
    <w:p w14:paraId="2AD80E20" w14:textId="77777777" w:rsidR="00F90459" w:rsidRDefault="00F90459" w:rsidP="006C69A1">
      <w:pPr>
        <w:pStyle w:val="Heading1"/>
        <w:rPr>
          <w:b/>
          <w:bCs/>
          <w:color w:val="1F4E79" w:themeColor="accent1" w:themeShade="80"/>
        </w:rPr>
      </w:pPr>
    </w:p>
    <w:p w14:paraId="0198FDAD" w14:textId="77777777" w:rsidR="00BE0F5F" w:rsidRDefault="00BE0F5F">
      <w:pPr>
        <w:rPr>
          <w:rFonts w:asciiTheme="majorHAnsi" w:eastAsiaTheme="majorEastAsia" w:hAnsiTheme="majorHAnsi" w:cstheme="majorBidi"/>
          <w:b/>
          <w:bCs/>
          <w:color w:val="1F4E79" w:themeColor="accent1" w:themeShade="80"/>
          <w:sz w:val="28"/>
          <w:szCs w:val="36"/>
        </w:rPr>
      </w:pPr>
      <w:r>
        <w:rPr>
          <w:b/>
          <w:bCs/>
          <w:color w:val="1F4E79" w:themeColor="accent1" w:themeShade="80"/>
        </w:rPr>
        <w:br w:type="page"/>
      </w:r>
    </w:p>
    <w:p w14:paraId="5E0B7ABC" w14:textId="15A8A39A" w:rsidR="00A13F1D" w:rsidRPr="007D6163" w:rsidRDefault="00A13F1D" w:rsidP="00A13F1D">
      <w:pPr>
        <w:pStyle w:val="Heading1"/>
        <w:numPr>
          <w:ilvl w:val="0"/>
          <w:numId w:val="8"/>
        </w:numPr>
        <w:rPr>
          <w:b/>
          <w:bCs/>
          <w:color w:val="1F4E79" w:themeColor="accent1" w:themeShade="80"/>
        </w:rPr>
      </w:pPr>
      <w:r>
        <w:rPr>
          <w:b/>
          <w:bCs/>
          <w:color w:val="1F4E79" w:themeColor="accent1" w:themeShade="80"/>
        </w:rPr>
        <w:lastRenderedPageBreak/>
        <w:t xml:space="preserve"> </w:t>
      </w:r>
      <w:bookmarkStart w:id="33" w:name="_Toc135298586"/>
      <w:r w:rsidRPr="307F6571">
        <w:rPr>
          <w:b/>
          <w:bCs/>
          <w:color w:val="1F4E79" w:themeColor="accent1" w:themeShade="80"/>
        </w:rPr>
        <w:t>Post Installation Inspection Report</w:t>
      </w:r>
      <w:bookmarkEnd w:id="32"/>
      <w:bookmarkEnd w:id="33"/>
    </w:p>
    <w:p w14:paraId="79706180" w14:textId="1F456DB5" w:rsidR="00A13F1D" w:rsidRPr="008B78A9" w:rsidRDefault="007B783F" w:rsidP="00A13F1D">
      <w:pPr>
        <w:pStyle w:val="Heading2"/>
        <w:ind w:left="360"/>
        <w:rPr>
          <w:b/>
          <w:bCs/>
          <w:color w:val="1F4E79" w:themeColor="accent1" w:themeShade="80"/>
        </w:rPr>
      </w:pPr>
      <w:bookmarkStart w:id="34" w:name="_Toc132201068"/>
      <w:bookmarkStart w:id="35" w:name="_Toc135298587"/>
      <w:r>
        <w:rPr>
          <w:b/>
          <w:bCs/>
          <w:color w:val="1F4E79" w:themeColor="accent1" w:themeShade="80"/>
        </w:rPr>
        <w:t>8</w:t>
      </w:r>
      <w:r w:rsidR="00A13F1D" w:rsidRPr="307F6571">
        <w:rPr>
          <w:b/>
          <w:bCs/>
          <w:color w:val="1F4E79" w:themeColor="accent1" w:themeShade="80"/>
        </w:rPr>
        <w:t>.1 Site Inspection Meeting Details</w:t>
      </w:r>
      <w:bookmarkEnd w:id="34"/>
      <w:bookmarkEnd w:id="35"/>
    </w:p>
    <w:p w14:paraId="67595838" w14:textId="77777777" w:rsidR="00A13F1D" w:rsidRPr="00FB483F" w:rsidRDefault="00A13F1D" w:rsidP="00A13F1D">
      <w:pPr>
        <w:spacing w:after="0" w:line="240" w:lineRule="auto"/>
        <w:ind w:left="360"/>
        <w:rPr>
          <w:rFonts w:eastAsia="Times New Roman" w:cs="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90"/>
        <w:gridCol w:w="1530"/>
        <w:gridCol w:w="1350"/>
        <w:gridCol w:w="180"/>
        <w:gridCol w:w="3235"/>
      </w:tblGrid>
      <w:tr w:rsidR="00A13F1D" w:rsidRPr="00FB483F" w14:paraId="731C3CE9" w14:textId="77777777" w:rsidTr="005037FB">
        <w:trPr>
          <w:jc w:val="center"/>
        </w:trPr>
        <w:tc>
          <w:tcPr>
            <w:tcW w:w="9895" w:type="dxa"/>
            <w:gridSpan w:val="6"/>
            <w:shd w:val="clear" w:color="auto" w:fill="A8D08D" w:themeFill="accent6" w:themeFillTint="99"/>
          </w:tcPr>
          <w:p w14:paraId="699A4BC3" w14:textId="77777777" w:rsidR="00A13F1D" w:rsidRPr="00FB483F" w:rsidRDefault="00A13F1D" w:rsidP="005037FB">
            <w:pPr>
              <w:spacing w:after="0" w:line="240" w:lineRule="auto"/>
              <w:jc w:val="center"/>
              <w:rPr>
                <w:rFonts w:eastAsia="Times New Roman" w:cs="Arial"/>
                <w:color w:val="000000"/>
                <w:sz w:val="18"/>
                <w:szCs w:val="18"/>
              </w:rPr>
            </w:pPr>
          </w:p>
          <w:p w14:paraId="5F595580" w14:textId="2421AF7A" w:rsidR="00A13F1D" w:rsidRPr="00FB483F" w:rsidRDefault="00235AB6"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 xml:space="preserve">POST-INSTALLATION </w:t>
            </w:r>
            <w:r w:rsidR="00A13F1D">
              <w:rPr>
                <w:rFonts w:eastAsia="Times New Roman" w:cs="Arial"/>
                <w:b/>
                <w:color w:val="000000"/>
                <w:sz w:val="18"/>
                <w:szCs w:val="18"/>
              </w:rPr>
              <w:t>SITE INSPECTION DETAILS</w:t>
            </w:r>
          </w:p>
          <w:p w14:paraId="0131EB4B" w14:textId="77777777" w:rsidR="00A13F1D" w:rsidRPr="00FB483F" w:rsidRDefault="00A13F1D" w:rsidP="005037FB">
            <w:pPr>
              <w:spacing w:after="0" w:line="240" w:lineRule="auto"/>
              <w:jc w:val="center"/>
              <w:rPr>
                <w:rFonts w:eastAsia="Times New Roman" w:cs="Arial"/>
                <w:color w:val="000000"/>
                <w:sz w:val="18"/>
                <w:szCs w:val="18"/>
              </w:rPr>
            </w:pPr>
          </w:p>
        </w:tc>
      </w:tr>
      <w:tr w:rsidR="00A13F1D" w:rsidRPr="00FB483F" w14:paraId="42EE851F" w14:textId="77777777" w:rsidTr="005037FB">
        <w:trPr>
          <w:trHeight w:val="432"/>
          <w:jc w:val="center"/>
        </w:trPr>
        <w:tc>
          <w:tcPr>
            <w:tcW w:w="3600" w:type="dxa"/>
            <w:gridSpan w:val="2"/>
            <w:vAlign w:val="center"/>
          </w:tcPr>
          <w:p w14:paraId="1D59BE58" w14:textId="77777777" w:rsidR="00A13F1D" w:rsidRPr="00FB483F" w:rsidRDefault="00A13F1D" w:rsidP="005037FB">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16E7F330" w14:textId="77777777" w:rsidR="00A13F1D" w:rsidRPr="00FB483F" w:rsidRDefault="00A13F1D"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John Doe, Engineer, ABC Co.</w:t>
            </w:r>
          </w:p>
        </w:tc>
        <w:tc>
          <w:tcPr>
            <w:tcW w:w="3060" w:type="dxa"/>
            <w:gridSpan w:val="3"/>
            <w:vAlign w:val="center"/>
          </w:tcPr>
          <w:p w14:paraId="5B693B46" w14:textId="77777777" w:rsidR="00A13F1D" w:rsidRPr="00FB483F" w:rsidRDefault="00A13F1D" w:rsidP="005037FB">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6F13C72A" w14:textId="77777777" w:rsidR="00A13F1D" w:rsidRPr="00FB483F" w:rsidRDefault="00A13F1D"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John Doe, Engineer, Consultant Co.</w:t>
            </w:r>
          </w:p>
        </w:tc>
        <w:tc>
          <w:tcPr>
            <w:tcW w:w="3235" w:type="dxa"/>
            <w:vAlign w:val="center"/>
          </w:tcPr>
          <w:p w14:paraId="64CC952F" w14:textId="77777777" w:rsidR="00A13F1D" w:rsidRPr="00FB483F" w:rsidRDefault="00A13F1D" w:rsidP="005037FB">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178420E4" w14:textId="77777777" w:rsidR="00A13F1D" w:rsidRPr="00FB483F" w:rsidRDefault="00A13F1D"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Jane Doe, Engineer, Customer Co.</w:t>
            </w:r>
          </w:p>
        </w:tc>
      </w:tr>
      <w:tr w:rsidR="00A13F1D" w:rsidRPr="00FB483F" w14:paraId="47596402" w14:textId="77777777" w:rsidTr="005037FB">
        <w:trPr>
          <w:trHeight w:val="432"/>
          <w:jc w:val="center"/>
        </w:trPr>
        <w:tc>
          <w:tcPr>
            <w:tcW w:w="3600" w:type="dxa"/>
            <w:gridSpan w:val="2"/>
            <w:vAlign w:val="center"/>
          </w:tcPr>
          <w:p w14:paraId="5375DC3D" w14:textId="77777777" w:rsidR="00A13F1D" w:rsidRPr="00FB483F" w:rsidRDefault="00A13F1D"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6B8EF22A" w14:textId="77777777" w:rsidR="00A13F1D" w:rsidRPr="00FB483F" w:rsidRDefault="00A13F1D"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555-202-5555</w:t>
            </w:r>
          </w:p>
        </w:tc>
        <w:tc>
          <w:tcPr>
            <w:tcW w:w="3060" w:type="dxa"/>
            <w:gridSpan w:val="3"/>
            <w:vAlign w:val="center"/>
          </w:tcPr>
          <w:p w14:paraId="65ED2593" w14:textId="77777777" w:rsidR="00A13F1D" w:rsidRPr="00FB483F" w:rsidRDefault="00A13F1D"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55C75D08" w14:textId="77777777" w:rsidR="00A13F1D" w:rsidRPr="00FB483F" w:rsidRDefault="00A13F1D"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626-101-5555</w:t>
            </w:r>
          </w:p>
        </w:tc>
        <w:tc>
          <w:tcPr>
            <w:tcW w:w="3235" w:type="dxa"/>
            <w:vAlign w:val="center"/>
          </w:tcPr>
          <w:p w14:paraId="5C48D392" w14:textId="77777777" w:rsidR="00A13F1D" w:rsidRPr="00FB483F" w:rsidRDefault="00A13F1D" w:rsidP="005037FB">
            <w:pPr>
              <w:tabs>
                <w:tab w:val="left" w:pos="1470"/>
              </w:tabs>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70E975CE" w14:textId="77777777" w:rsidR="00A13F1D" w:rsidRPr="00FB483F" w:rsidRDefault="00A13F1D" w:rsidP="005037FB">
            <w:pPr>
              <w:tabs>
                <w:tab w:val="left" w:pos="1470"/>
              </w:tabs>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555-303-5555</w:t>
            </w:r>
          </w:p>
        </w:tc>
      </w:tr>
      <w:tr w:rsidR="00A13F1D" w:rsidRPr="00FB483F" w14:paraId="2B7C536C" w14:textId="77777777" w:rsidTr="005037FB">
        <w:trPr>
          <w:trHeight w:val="432"/>
          <w:jc w:val="center"/>
        </w:trPr>
        <w:tc>
          <w:tcPr>
            <w:tcW w:w="3600" w:type="dxa"/>
            <w:gridSpan w:val="2"/>
            <w:vAlign w:val="center"/>
          </w:tcPr>
          <w:p w14:paraId="4B5E8A73" w14:textId="77777777" w:rsidR="00A13F1D" w:rsidRPr="00FB483F" w:rsidRDefault="00A13F1D"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johndoe@Implementer.com</w:t>
            </w:r>
          </w:p>
        </w:tc>
        <w:tc>
          <w:tcPr>
            <w:tcW w:w="3060" w:type="dxa"/>
            <w:gridSpan w:val="3"/>
            <w:vAlign w:val="center"/>
          </w:tcPr>
          <w:p w14:paraId="04F242EF" w14:textId="77777777" w:rsidR="00A13F1D" w:rsidRPr="00EB69CE" w:rsidRDefault="00A13F1D" w:rsidP="005037FB">
            <w:pPr>
              <w:spacing w:after="0" w:line="240" w:lineRule="auto"/>
              <w:jc w:val="center"/>
              <w:rPr>
                <w:color w:val="000000"/>
                <w:sz w:val="18"/>
                <w:szCs w:val="18"/>
                <w:highlight w:val="lightGray"/>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w:t>
            </w:r>
            <w:r>
              <w:rPr>
                <w:color w:val="000000"/>
                <w:sz w:val="18"/>
                <w:szCs w:val="18"/>
                <w:highlight w:val="lightGray"/>
              </w:rPr>
              <w:t>consultant</w:t>
            </w:r>
            <w:r w:rsidRPr="007A0E4F">
              <w:rPr>
                <w:color w:val="000000"/>
                <w:sz w:val="18"/>
                <w:szCs w:val="18"/>
                <w:highlight w:val="lightGray"/>
              </w:rPr>
              <w:t>.com</w:t>
            </w:r>
          </w:p>
        </w:tc>
        <w:tc>
          <w:tcPr>
            <w:tcW w:w="3235" w:type="dxa"/>
            <w:vAlign w:val="center"/>
          </w:tcPr>
          <w:p w14:paraId="5CFE868A" w14:textId="77777777" w:rsidR="00A13F1D" w:rsidRPr="00FB483F" w:rsidRDefault="00A13F1D"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48412A">
              <w:rPr>
                <w:color w:val="000000"/>
                <w:sz w:val="18"/>
                <w:szCs w:val="18"/>
                <w:highlight w:val="lightGray"/>
              </w:rPr>
              <w:t>jane.doe@customer.com</w:t>
            </w:r>
          </w:p>
        </w:tc>
      </w:tr>
      <w:tr w:rsidR="00A13F1D" w:rsidRPr="00FB483F" w14:paraId="64377EC1" w14:textId="77777777" w:rsidTr="005037FB">
        <w:trPr>
          <w:trHeight w:val="432"/>
          <w:jc w:val="center"/>
        </w:trPr>
        <w:tc>
          <w:tcPr>
            <w:tcW w:w="5130" w:type="dxa"/>
            <w:gridSpan w:val="3"/>
            <w:vAlign w:val="bottom"/>
          </w:tcPr>
          <w:p w14:paraId="5B99104D" w14:textId="77777777" w:rsidR="00A13F1D" w:rsidRDefault="00A13F1D"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Meeting Date</w:t>
            </w:r>
          </w:p>
          <w:p w14:paraId="1A135169" w14:textId="77777777" w:rsidR="00A13F1D" w:rsidRPr="00FB483F" w:rsidRDefault="00A13F1D" w:rsidP="005037FB">
            <w:pPr>
              <w:spacing w:after="0" w:line="240" w:lineRule="auto"/>
              <w:jc w:val="center"/>
              <w:rPr>
                <w:rFonts w:eastAsia="Times New Roman" w:cs="Arial"/>
                <w:b/>
                <w:color w:val="000000"/>
                <w:sz w:val="18"/>
                <w:szCs w:val="18"/>
              </w:rPr>
            </w:pPr>
            <w:r>
              <w:rPr>
                <w:rFonts w:eastAsia="Times New Roman" w:cs="Arial"/>
                <w:color w:val="000000"/>
                <w:sz w:val="18"/>
                <w:szCs w:val="18"/>
                <w:highlight w:val="lightGray"/>
              </w:rPr>
              <w:t>September 21, 2022</w:t>
            </w:r>
          </w:p>
        </w:tc>
        <w:tc>
          <w:tcPr>
            <w:tcW w:w="4765" w:type="dxa"/>
            <w:gridSpan w:val="3"/>
            <w:vAlign w:val="bottom"/>
          </w:tcPr>
          <w:p w14:paraId="7226F126" w14:textId="77777777" w:rsidR="00A13F1D" w:rsidRPr="007D6163" w:rsidRDefault="00A13F1D" w:rsidP="005037FB">
            <w:pPr>
              <w:spacing w:after="0" w:line="240" w:lineRule="auto"/>
              <w:jc w:val="center"/>
              <w:rPr>
                <w:rFonts w:eastAsia="Times New Roman" w:cs="Arial"/>
                <w:b/>
                <w:bCs/>
                <w:color w:val="000000"/>
                <w:sz w:val="18"/>
                <w:szCs w:val="18"/>
              </w:rPr>
            </w:pPr>
            <w:r>
              <w:rPr>
                <w:rFonts w:eastAsia="Times New Roman" w:cs="Arial"/>
                <w:b/>
                <w:bCs/>
                <w:color w:val="000000"/>
                <w:sz w:val="18"/>
                <w:szCs w:val="18"/>
              </w:rPr>
              <w:t>Meeting Time</w:t>
            </w:r>
          </w:p>
          <w:p w14:paraId="5AFE2DFF" w14:textId="77777777" w:rsidR="00A13F1D" w:rsidRPr="00FB483F" w:rsidRDefault="00A13F1D" w:rsidP="005037FB">
            <w:pPr>
              <w:spacing w:after="0" w:line="240" w:lineRule="auto"/>
              <w:jc w:val="center"/>
              <w:rPr>
                <w:rFonts w:eastAsia="Times New Roman" w:cs="Arial"/>
                <w:b/>
                <w:color w:val="000000"/>
                <w:sz w:val="18"/>
                <w:szCs w:val="18"/>
              </w:rPr>
            </w:pPr>
            <w:r>
              <w:rPr>
                <w:rFonts w:eastAsia="Times New Roman" w:cs="Arial"/>
                <w:color w:val="000000"/>
                <w:sz w:val="18"/>
                <w:szCs w:val="18"/>
                <w:highlight w:val="lightGray"/>
              </w:rPr>
              <w:t>11:00 am</w:t>
            </w:r>
          </w:p>
        </w:tc>
      </w:tr>
      <w:tr w:rsidR="00A13F1D" w:rsidRPr="00FB483F" w14:paraId="527C6C61" w14:textId="77777777" w:rsidTr="005037FB">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40069A44" w14:textId="77777777" w:rsidR="00A13F1D" w:rsidRPr="00FB483F" w:rsidRDefault="00A13F1D"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Name</w:t>
            </w:r>
          </w:p>
          <w:p w14:paraId="5858E89C" w14:textId="77777777" w:rsidR="00A13F1D" w:rsidRPr="0033072D" w:rsidRDefault="00A13F1D" w:rsidP="005037FB">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Customer’s Business Name</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65E09491" w14:textId="77777777" w:rsidR="00A13F1D" w:rsidRPr="0033072D" w:rsidRDefault="00A13F1D"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Project Name</w:t>
            </w:r>
          </w:p>
          <w:p w14:paraId="73B06E17" w14:textId="77777777" w:rsidR="00A13F1D" w:rsidRPr="0033072D" w:rsidRDefault="00A13F1D"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 </w:t>
            </w:r>
            <w:r w:rsidRPr="0048412A">
              <w:rPr>
                <w:rFonts w:eastAsia="Times New Roman" w:cs="Arial"/>
                <w:color w:val="000000"/>
                <w:sz w:val="18"/>
                <w:szCs w:val="18"/>
                <w:highlight w:val="lightGray"/>
              </w:rPr>
              <w:t>Enter Project Name</w:t>
            </w:r>
            <w:r w:rsidRPr="0033072D">
              <w:rPr>
                <w:rFonts w:eastAsia="Times New Roman" w:cs="Arial"/>
                <w:b/>
                <w:bCs/>
                <w:color w:val="000000"/>
                <w:sz w:val="18"/>
                <w:szCs w:val="18"/>
              </w:rPr>
              <w:t xml:space="preserve"> </w:t>
            </w:r>
          </w:p>
        </w:tc>
      </w:tr>
      <w:tr w:rsidR="00A13F1D" w:rsidRPr="00FB483F" w14:paraId="7124C85B" w14:textId="77777777" w:rsidTr="005037FB">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0A56A12E" w14:textId="77777777" w:rsidR="00A13F1D" w:rsidRPr="00FB483F" w:rsidRDefault="00A13F1D"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Contact</w:t>
            </w:r>
          </w:p>
          <w:p w14:paraId="38721051" w14:textId="77777777" w:rsidR="00A13F1D" w:rsidRPr="0033072D" w:rsidRDefault="00A13F1D" w:rsidP="005037FB">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Jane Doe</w:t>
            </w:r>
            <w:r w:rsidRPr="0033072D">
              <w:rPr>
                <w:rFonts w:eastAsia="Times New Roman" w:cs="Arial"/>
                <w:b/>
                <w:color w:val="000000"/>
                <w:sz w:val="18"/>
                <w:szCs w:val="18"/>
              </w:rPr>
              <w:t xml:space="preserve"> </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0AE8CC85" w14:textId="77777777" w:rsidR="00A13F1D" w:rsidRPr="0033072D" w:rsidRDefault="00A13F1D"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Stage</w:t>
            </w:r>
          </w:p>
          <w:p w14:paraId="1FFABCAC" w14:textId="77777777" w:rsidR="00A13F1D" w:rsidRPr="0033072D" w:rsidRDefault="00A13F1D" w:rsidP="005037FB">
            <w:pPr>
              <w:spacing w:after="0" w:line="240" w:lineRule="auto"/>
              <w:jc w:val="center"/>
              <w:rPr>
                <w:rFonts w:eastAsia="Times New Roman" w:cs="Arial"/>
                <w:b/>
                <w:bCs/>
                <w:color w:val="000000"/>
                <w:sz w:val="18"/>
                <w:szCs w:val="18"/>
              </w:rPr>
            </w:pPr>
            <w:r w:rsidRPr="0048412A">
              <w:rPr>
                <w:rFonts w:eastAsia="Times New Roman" w:cs="Arial"/>
                <w:color w:val="000000"/>
                <w:sz w:val="18"/>
                <w:szCs w:val="18"/>
                <w:highlight w:val="lightGray"/>
              </w:rPr>
              <w:t xml:space="preserve">Project Application </w:t>
            </w:r>
            <w:r w:rsidRPr="00842C67">
              <w:rPr>
                <w:rFonts w:eastAsia="Times New Roman" w:cs="Arial"/>
                <w:color w:val="000000"/>
                <w:sz w:val="18"/>
                <w:szCs w:val="18"/>
                <w:highlight w:val="black"/>
              </w:rPr>
              <w:t>or Installation Report</w:t>
            </w:r>
          </w:p>
        </w:tc>
      </w:tr>
      <w:tr w:rsidR="00A13F1D" w:rsidRPr="00FB483F" w14:paraId="345CDF29" w14:textId="77777777" w:rsidTr="005037FB">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2B273BE7" w14:textId="77777777" w:rsidR="00A13F1D" w:rsidRPr="00FB483F" w:rsidRDefault="00A13F1D"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Site</w:t>
            </w:r>
            <w:r w:rsidRPr="00FB483F">
              <w:rPr>
                <w:rFonts w:eastAsia="Times New Roman" w:cs="Arial"/>
                <w:b/>
                <w:color w:val="000000"/>
                <w:sz w:val="18"/>
                <w:szCs w:val="18"/>
              </w:rPr>
              <w:t xml:space="preserve"> Address</w:t>
            </w:r>
          </w:p>
          <w:p w14:paraId="1B31D5AD" w14:textId="77777777" w:rsidR="00A13F1D" w:rsidRPr="0033072D" w:rsidRDefault="00A13F1D" w:rsidP="005037FB">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555 Seal Beach Blvd</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61DF0FA2" w14:textId="77777777" w:rsidR="00A13F1D" w:rsidRPr="0033072D" w:rsidRDefault="00A13F1D"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City</w:t>
            </w:r>
          </w:p>
          <w:p w14:paraId="4567A61F" w14:textId="77777777" w:rsidR="00A13F1D" w:rsidRPr="0033072D" w:rsidRDefault="00A13F1D" w:rsidP="005037FB">
            <w:pPr>
              <w:spacing w:after="0" w:line="240" w:lineRule="auto"/>
              <w:jc w:val="center"/>
              <w:rPr>
                <w:rFonts w:eastAsia="Times New Roman" w:cs="Arial"/>
                <w:b/>
                <w:bCs/>
                <w:color w:val="000000"/>
                <w:sz w:val="18"/>
                <w:szCs w:val="18"/>
              </w:rPr>
            </w:pPr>
            <w:r w:rsidRPr="0048412A">
              <w:rPr>
                <w:rFonts w:eastAsia="Times New Roman" w:cs="Arial"/>
                <w:color w:val="000000"/>
                <w:sz w:val="18"/>
                <w:szCs w:val="18"/>
                <w:highlight w:val="lightGray"/>
              </w:rPr>
              <w:t>Seal Beach</w:t>
            </w:r>
            <w:r w:rsidRPr="0033072D">
              <w:rPr>
                <w:rFonts w:eastAsia="Times New Roman" w:cs="Arial"/>
                <w:b/>
                <w:bCs/>
                <w:color w:val="000000"/>
                <w:sz w:val="18"/>
                <w:szCs w:val="18"/>
              </w:rPr>
              <w:t xml:space="preserve"> </w:t>
            </w:r>
          </w:p>
        </w:tc>
      </w:tr>
      <w:tr w:rsidR="00A13F1D" w:rsidRPr="00FB483F" w14:paraId="2999D102" w14:textId="77777777" w:rsidTr="005037FB">
        <w:trPr>
          <w:trHeight w:val="432"/>
          <w:jc w:val="center"/>
        </w:trPr>
        <w:tc>
          <w:tcPr>
            <w:tcW w:w="3510" w:type="dxa"/>
            <w:vAlign w:val="center"/>
          </w:tcPr>
          <w:p w14:paraId="69E9F0F3" w14:textId="77777777" w:rsidR="00A13F1D" w:rsidRPr="00FB483F" w:rsidRDefault="00A13F1D"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CA Climate Zone</w:t>
            </w:r>
          </w:p>
          <w:p w14:paraId="4ECD77F0" w14:textId="77777777" w:rsidR="00A13F1D" w:rsidRPr="00FB483F" w:rsidRDefault="00A13F1D"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13</w:t>
            </w:r>
          </w:p>
        </w:tc>
        <w:tc>
          <w:tcPr>
            <w:tcW w:w="2970" w:type="dxa"/>
            <w:gridSpan w:val="3"/>
            <w:vAlign w:val="center"/>
          </w:tcPr>
          <w:p w14:paraId="3B7F0DFA" w14:textId="77777777" w:rsidR="00A13F1D" w:rsidRPr="00FB483F" w:rsidRDefault="00A13F1D" w:rsidP="005037FB">
            <w:pPr>
              <w:spacing w:after="0" w:line="240" w:lineRule="auto"/>
              <w:jc w:val="center"/>
              <w:rPr>
                <w:rFonts w:eastAsia="Times New Roman" w:cs="Arial"/>
                <w:color w:val="000000"/>
                <w:sz w:val="18"/>
                <w:szCs w:val="18"/>
              </w:rPr>
            </w:pPr>
            <w:r>
              <w:rPr>
                <w:rFonts w:eastAsia="Times New Roman" w:cs="Arial"/>
                <w:b/>
                <w:color w:val="000000"/>
                <w:sz w:val="18"/>
                <w:szCs w:val="18"/>
              </w:rPr>
              <w:t>B</w:t>
            </w:r>
            <w:r>
              <w:rPr>
                <w:rFonts w:eastAsia="Times New Roman" w:cs="Arial"/>
                <w:b/>
                <w:color w:val="000000"/>
              </w:rPr>
              <w:t>uilding type</w:t>
            </w:r>
          </w:p>
          <w:p w14:paraId="1447F6DB" w14:textId="77777777" w:rsidR="00A13F1D" w:rsidRPr="00FB483F" w:rsidRDefault="00A13F1D"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Commercial</w:t>
            </w:r>
          </w:p>
        </w:tc>
        <w:tc>
          <w:tcPr>
            <w:tcW w:w="3415" w:type="dxa"/>
            <w:gridSpan w:val="2"/>
            <w:vAlign w:val="center"/>
          </w:tcPr>
          <w:p w14:paraId="27D5EA87" w14:textId="77777777" w:rsidR="00A13F1D" w:rsidRPr="00FB483F" w:rsidRDefault="00A13F1D"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Market Segment</w:t>
            </w:r>
          </w:p>
          <w:p w14:paraId="54931502" w14:textId="77777777" w:rsidR="00A13F1D" w:rsidRPr="00FB483F" w:rsidRDefault="00C013E7" w:rsidP="005037FB">
            <w:pPr>
              <w:spacing w:after="0" w:line="240" w:lineRule="auto"/>
              <w:jc w:val="center"/>
              <w:rPr>
                <w:rFonts w:eastAsia="Times New Roman" w:cs="Arial"/>
                <w:color w:val="000000"/>
                <w:sz w:val="18"/>
                <w:szCs w:val="18"/>
              </w:rPr>
            </w:pPr>
            <w:hyperlink r:id="rId16" w:history="1">
              <w:r w:rsidR="00A13F1D">
                <w:rPr>
                  <w:rFonts w:cs="Arial"/>
                  <w:color w:val="000000"/>
                  <w:sz w:val="18"/>
                  <w:szCs w:val="18"/>
                  <w:highlight w:val="lightGray"/>
                </w:rPr>
                <w:t>Large - Office</w:t>
              </w:r>
            </w:hyperlink>
          </w:p>
        </w:tc>
      </w:tr>
    </w:tbl>
    <w:p w14:paraId="0CF4070E" w14:textId="77777777" w:rsidR="00A13F1D" w:rsidRDefault="00A13F1D" w:rsidP="00A13F1D">
      <w:pPr>
        <w:ind w:left="360"/>
        <w:rPr>
          <w:color w:val="000000" w:themeColor="text1"/>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90"/>
        <w:gridCol w:w="1530"/>
        <w:gridCol w:w="1350"/>
        <w:gridCol w:w="180"/>
        <w:gridCol w:w="3235"/>
      </w:tblGrid>
      <w:tr w:rsidR="00E53E57" w:rsidRPr="00FB483F" w14:paraId="08B1AB74" w14:textId="77777777" w:rsidTr="005037FB">
        <w:trPr>
          <w:jc w:val="center"/>
        </w:trPr>
        <w:tc>
          <w:tcPr>
            <w:tcW w:w="9895" w:type="dxa"/>
            <w:gridSpan w:val="6"/>
            <w:shd w:val="clear" w:color="auto" w:fill="A8D08D" w:themeFill="accent6" w:themeFillTint="99"/>
          </w:tcPr>
          <w:p w14:paraId="6A139BC0" w14:textId="77777777" w:rsidR="00E53E57" w:rsidRPr="00FB483F" w:rsidRDefault="00E53E57" w:rsidP="005037FB">
            <w:pPr>
              <w:spacing w:after="0" w:line="240" w:lineRule="auto"/>
              <w:jc w:val="center"/>
              <w:rPr>
                <w:rFonts w:eastAsia="Times New Roman" w:cs="Arial"/>
                <w:color w:val="000000"/>
                <w:sz w:val="18"/>
                <w:szCs w:val="18"/>
              </w:rPr>
            </w:pPr>
          </w:p>
          <w:p w14:paraId="0D4B1029" w14:textId="625F2F4D" w:rsidR="00E53E57" w:rsidRPr="00FB483F" w:rsidRDefault="00E53E57"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POST M&amp;V SITE INSPECTION DETAILS</w:t>
            </w:r>
          </w:p>
          <w:p w14:paraId="13B7AE98" w14:textId="77777777" w:rsidR="00E53E57" w:rsidRPr="00FB483F" w:rsidRDefault="00E53E57" w:rsidP="005037FB">
            <w:pPr>
              <w:spacing w:after="0" w:line="240" w:lineRule="auto"/>
              <w:jc w:val="center"/>
              <w:rPr>
                <w:rFonts w:eastAsia="Times New Roman" w:cs="Arial"/>
                <w:color w:val="000000"/>
                <w:sz w:val="18"/>
                <w:szCs w:val="18"/>
              </w:rPr>
            </w:pPr>
          </w:p>
        </w:tc>
      </w:tr>
      <w:tr w:rsidR="00E53E57" w:rsidRPr="00FB483F" w14:paraId="6F90BC65" w14:textId="77777777" w:rsidTr="005037FB">
        <w:trPr>
          <w:trHeight w:val="432"/>
          <w:jc w:val="center"/>
        </w:trPr>
        <w:tc>
          <w:tcPr>
            <w:tcW w:w="3600" w:type="dxa"/>
            <w:gridSpan w:val="2"/>
            <w:vAlign w:val="center"/>
          </w:tcPr>
          <w:p w14:paraId="230B3764" w14:textId="77777777" w:rsidR="00E53E57" w:rsidRPr="00FB483F" w:rsidRDefault="00E53E57" w:rsidP="005037FB">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0058BE4A" w14:textId="77777777" w:rsidR="00E53E57" w:rsidRPr="00FB483F" w:rsidRDefault="00E53E57"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John Doe, Engineer, ABC Co.</w:t>
            </w:r>
          </w:p>
        </w:tc>
        <w:tc>
          <w:tcPr>
            <w:tcW w:w="3060" w:type="dxa"/>
            <w:gridSpan w:val="3"/>
            <w:vAlign w:val="center"/>
          </w:tcPr>
          <w:p w14:paraId="6788D0E2" w14:textId="77777777" w:rsidR="00E53E57" w:rsidRPr="00FB483F" w:rsidRDefault="00E53E57" w:rsidP="005037FB">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06C24A32" w14:textId="77777777" w:rsidR="00E53E57" w:rsidRPr="00FB483F" w:rsidRDefault="00E53E57"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John Doe, Engineer, Consultant Co.</w:t>
            </w:r>
          </w:p>
        </w:tc>
        <w:tc>
          <w:tcPr>
            <w:tcW w:w="3235" w:type="dxa"/>
            <w:vAlign w:val="center"/>
          </w:tcPr>
          <w:p w14:paraId="66A504BA" w14:textId="77777777" w:rsidR="00E53E57" w:rsidRPr="00FB483F" w:rsidRDefault="00E53E57" w:rsidP="005037FB">
            <w:pPr>
              <w:spacing w:after="0" w:line="240" w:lineRule="auto"/>
              <w:jc w:val="center"/>
              <w:rPr>
                <w:rFonts w:eastAsia="Times New Roman" w:cs="Arial"/>
                <w:b/>
                <w:color w:val="000000"/>
                <w:sz w:val="16"/>
                <w:szCs w:val="16"/>
              </w:rPr>
            </w:pPr>
            <w:r>
              <w:rPr>
                <w:rFonts w:eastAsia="Times New Roman" w:cs="Arial"/>
                <w:b/>
                <w:color w:val="000000"/>
                <w:sz w:val="16"/>
                <w:szCs w:val="16"/>
              </w:rPr>
              <w:t xml:space="preserve">Name, Title, Company </w:t>
            </w:r>
          </w:p>
          <w:p w14:paraId="63B345FC" w14:textId="77777777" w:rsidR="00E53E57" w:rsidRPr="00FB483F" w:rsidRDefault="00E53E57"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Jane Doe, Engineer, Customer Co.</w:t>
            </w:r>
          </w:p>
        </w:tc>
      </w:tr>
      <w:tr w:rsidR="00E53E57" w:rsidRPr="00FB483F" w14:paraId="4FFE5BDF" w14:textId="77777777" w:rsidTr="005037FB">
        <w:trPr>
          <w:trHeight w:val="432"/>
          <w:jc w:val="center"/>
        </w:trPr>
        <w:tc>
          <w:tcPr>
            <w:tcW w:w="3600" w:type="dxa"/>
            <w:gridSpan w:val="2"/>
            <w:vAlign w:val="center"/>
          </w:tcPr>
          <w:p w14:paraId="1E986575" w14:textId="77777777" w:rsidR="00E53E57" w:rsidRPr="00FB483F" w:rsidRDefault="00E53E57"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5778E93B" w14:textId="77777777" w:rsidR="00E53E57" w:rsidRPr="00FB483F" w:rsidRDefault="00E53E57"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555-202-5555</w:t>
            </w:r>
          </w:p>
        </w:tc>
        <w:tc>
          <w:tcPr>
            <w:tcW w:w="3060" w:type="dxa"/>
            <w:gridSpan w:val="3"/>
            <w:vAlign w:val="center"/>
          </w:tcPr>
          <w:p w14:paraId="54987152" w14:textId="77777777" w:rsidR="00E53E57" w:rsidRPr="00FB483F" w:rsidRDefault="00E53E57"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77403E69" w14:textId="77777777" w:rsidR="00E53E57" w:rsidRPr="00FB483F" w:rsidRDefault="00E53E57"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626-101-5555</w:t>
            </w:r>
          </w:p>
        </w:tc>
        <w:tc>
          <w:tcPr>
            <w:tcW w:w="3235" w:type="dxa"/>
            <w:vAlign w:val="center"/>
          </w:tcPr>
          <w:p w14:paraId="76A74A5C" w14:textId="77777777" w:rsidR="00E53E57" w:rsidRPr="00FB483F" w:rsidRDefault="00E53E57" w:rsidP="005037FB">
            <w:pPr>
              <w:tabs>
                <w:tab w:val="left" w:pos="1470"/>
              </w:tabs>
              <w:spacing w:after="0" w:line="240" w:lineRule="auto"/>
              <w:jc w:val="center"/>
              <w:rPr>
                <w:rFonts w:eastAsia="Times New Roman" w:cs="Arial"/>
                <w:b/>
                <w:color w:val="000000"/>
                <w:sz w:val="18"/>
                <w:szCs w:val="18"/>
              </w:rPr>
            </w:pPr>
            <w:r w:rsidRPr="00FB483F">
              <w:rPr>
                <w:rFonts w:eastAsia="Times New Roman" w:cs="Arial"/>
                <w:b/>
                <w:color w:val="000000"/>
                <w:sz w:val="18"/>
                <w:szCs w:val="18"/>
              </w:rPr>
              <w:t>Telephone</w:t>
            </w:r>
          </w:p>
          <w:p w14:paraId="0ADCB452" w14:textId="77777777" w:rsidR="00E53E57" w:rsidRPr="00FB483F" w:rsidRDefault="00E53E57" w:rsidP="005037FB">
            <w:pPr>
              <w:tabs>
                <w:tab w:val="left" w:pos="1470"/>
              </w:tabs>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555-303-5555</w:t>
            </w:r>
          </w:p>
        </w:tc>
      </w:tr>
      <w:tr w:rsidR="00E53E57" w:rsidRPr="00FB483F" w14:paraId="156A6085" w14:textId="77777777" w:rsidTr="005037FB">
        <w:trPr>
          <w:trHeight w:val="432"/>
          <w:jc w:val="center"/>
        </w:trPr>
        <w:tc>
          <w:tcPr>
            <w:tcW w:w="3600" w:type="dxa"/>
            <w:gridSpan w:val="2"/>
            <w:vAlign w:val="center"/>
          </w:tcPr>
          <w:p w14:paraId="6C1748AF" w14:textId="77777777" w:rsidR="00E53E57" w:rsidRPr="00FB483F" w:rsidRDefault="00E53E57"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johndoe@Implementer.com</w:t>
            </w:r>
          </w:p>
        </w:tc>
        <w:tc>
          <w:tcPr>
            <w:tcW w:w="3060" w:type="dxa"/>
            <w:gridSpan w:val="3"/>
            <w:vAlign w:val="center"/>
          </w:tcPr>
          <w:p w14:paraId="544C5723" w14:textId="77777777" w:rsidR="00E53E57" w:rsidRPr="00EB69CE" w:rsidRDefault="00E53E57" w:rsidP="005037FB">
            <w:pPr>
              <w:spacing w:after="0" w:line="240" w:lineRule="auto"/>
              <w:jc w:val="center"/>
              <w:rPr>
                <w:color w:val="000000"/>
                <w:sz w:val="18"/>
                <w:szCs w:val="18"/>
                <w:highlight w:val="lightGray"/>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7A0E4F">
              <w:rPr>
                <w:color w:val="000000"/>
                <w:sz w:val="18"/>
                <w:szCs w:val="18"/>
                <w:highlight w:val="lightGray"/>
              </w:rPr>
              <w:t>johndoe@</w:t>
            </w:r>
            <w:r>
              <w:rPr>
                <w:color w:val="000000"/>
                <w:sz w:val="18"/>
                <w:szCs w:val="18"/>
                <w:highlight w:val="lightGray"/>
              </w:rPr>
              <w:t>consultant</w:t>
            </w:r>
            <w:r w:rsidRPr="007A0E4F">
              <w:rPr>
                <w:color w:val="000000"/>
                <w:sz w:val="18"/>
                <w:szCs w:val="18"/>
                <w:highlight w:val="lightGray"/>
              </w:rPr>
              <w:t>.com</w:t>
            </w:r>
          </w:p>
        </w:tc>
        <w:tc>
          <w:tcPr>
            <w:tcW w:w="3235" w:type="dxa"/>
            <w:vAlign w:val="center"/>
          </w:tcPr>
          <w:p w14:paraId="0FB7B368" w14:textId="77777777" w:rsidR="00E53E57" w:rsidRPr="00FB483F" w:rsidRDefault="00E53E57" w:rsidP="005037FB">
            <w:pPr>
              <w:spacing w:after="0" w:line="240" w:lineRule="auto"/>
              <w:jc w:val="center"/>
              <w:rPr>
                <w:rFonts w:eastAsia="Times New Roman" w:cs="Arial"/>
                <w:color w:val="000000"/>
                <w:sz w:val="18"/>
                <w:szCs w:val="18"/>
              </w:rPr>
            </w:pPr>
            <w:r w:rsidRPr="00FB483F">
              <w:rPr>
                <w:rFonts w:eastAsia="Times New Roman" w:cs="Arial"/>
                <w:b/>
                <w:color w:val="000000"/>
                <w:sz w:val="18"/>
                <w:szCs w:val="18"/>
              </w:rPr>
              <w:t>E-Mail:</w:t>
            </w:r>
            <w:r w:rsidRPr="00FB483F">
              <w:rPr>
                <w:rFonts w:eastAsia="Times New Roman" w:cs="Arial"/>
                <w:color w:val="000000"/>
                <w:sz w:val="18"/>
                <w:szCs w:val="18"/>
              </w:rPr>
              <w:t xml:space="preserve"> </w:t>
            </w:r>
            <w:r w:rsidRPr="0048412A">
              <w:rPr>
                <w:color w:val="000000"/>
                <w:sz w:val="18"/>
                <w:szCs w:val="18"/>
                <w:highlight w:val="lightGray"/>
              </w:rPr>
              <w:t>jane.doe@customer.com</w:t>
            </w:r>
          </w:p>
        </w:tc>
      </w:tr>
      <w:tr w:rsidR="00E53E57" w:rsidRPr="00FB483F" w14:paraId="714370CD" w14:textId="77777777" w:rsidTr="005037FB">
        <w:trPr>
          <w:trHeight w:val="432"/>
          <w:jc w:val="center"/>
        </w:trPr>
        <w:tc>
          <w:tcPr>
            <w:tcW w:w="5130" w:type="dxa"/>
            <w:gridSpan w:val="3"/>
            <w:vAlign w:val="bottom"/>
          </w:tcPr>
          <w:p w14:paraId="2D058996" w14:textId="77777777" w:rsidR="00E53E57" w:rsidRDefault="00E53E57"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Meeting Date</w:t>
            </w:r>
          </w:p>
          <w:p w14:paraId="487C0CF8" w14:textId="77777777" w:rsidR="00E53E57" w:rsidRPr="00FB483F" w:rsidRDefault="00E53E57" w:rsidP="005037FB">
            <w:pPr>
              <w:spacing w:after="0" w:line="240" w:lineRule="auto"/>
              <w:jc w:val="center"/>
              <w:rPr>
                <w:rFonts w:eastAsia="Times New Roman" w:cs="Arial"/>
                <w:b/>
                <w:color w:val="000000"/>
                <w:sz w:val="18"/>
                <w:szCs w:val="18"/>
              </w:rPr>
            </w:pPr>
            <w:r>
              <w:rPr>
                <w:rFonts w:eastAsia="Times New Roman" w:cs="Arial"/>
                <w:color w:val="000000"/>
                <w:sz w:val="18"/>
                <w:szCs w:val="18"/>
                <w:highlight w:val="lightGray"/>
              </w:rPr>
              <w:t>September 21, 2022</w:t>
            </w:r>
          </w:p>
        </w:tc>
        <w:tc>
          <w:tcPr>
            <w:tcW w:w="4765" w:type="dxa"/>
            <w:gridSpan w:val="3"/>
            <w:vAlign w:val="bottom"/>
          </w:tcPr>
          <w:p w14:paraId="5A0A58E3" w14:textId="77777777" w:rsidR="00E53E57" w:rsidRPr="007D6163" w:rsidRDefault="00E53E57" w:rsidP="005037FB">
            <w:pPr>
              <w:spacing w:after="0" w:line="240" w:lineRule="auto"/>
              <w:jc w:val="center"/>
              <w:rPr>
                <w:rFonts w:eastAsia="Times New Roman" w:cs="Arial"/>
                <w:b/>
                <w:bCs/>
                <w:color w:val="000000"/>
                <w:sz w:val="18"/>
                <w:szCs w:val="18"/>
              </w:rPr>
            </w:pPr>
            <w:r>
              <w:rPr>
                <w:rFonts w:eastAsia="Times New Roman" w:cs="Arial"/>
                <w:b/>
                <w:bCs/>
                <w:color w:val="000000"/>
                <w:sz w:val="18"/>
                <w:szCs w:val="18"/>
              </w:rPr>
              <w:t>Meeting Time</w:t>
            </w:r>
          </w:p>
          <w:p w14:paraId="5A00F1A7" w14:textId="77777777" w:rsidR="00E53E57" w:rsidRPr="00FB483F" w:rsidRDefault="00E53E57" w:rsidP="005037FB">
            <w:pPr>
              <w:spacing w:after="0" w:line="240" w:lineRule="auto"/>
              <w:jc w:val="center"/>
              <w:rPr>
                <w:rFonts w:eastAsia="Times New Roman" w:cs="Arial"/>
                <w:b/>
                <w:color w:val="000000"/>
                <w:sz w:val="18"/>
                <w:szCs w:val="18"/>
              </w:rPr>
            </w:pPr>
            <w:r>
              <w:rPr>
                <w:rFonts w:eastAsia="Times New Roman" w:cs="Arial"/>
                <w:color w:val="000000"/>
                <w:sz w:val="18"/>
                <w:szCs w:val="18"/>
                <w:highlight w:val="lightGray"/>
              </w:rPr>
              <w:t>11:00 am</w:t>
            </w:r>
          </w:p>
        </w:tc>
      </w:tr>
      <w:tr w:rsidR="00E53E57" w:rsidRPr="00FB483F" w14:paraId="25BBEEA6" w14:textId="77777777" w:rsidTr="005037FB">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434B6035" w14:textId="77777777" w:rsidR="00E53E57" w:rsidRPr="00FB483F" w:rsidRDefault="00E53E57"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Name</w:t>
            </w:r>
          </w:p>
          <w:p w14:paraId="3DB6B549" w14:textId="77777777" w:rsidR="00E53E57" w:rsidRPr="0033072D" w:rsidRDefault="00E53E57" w:rsidP="005037FB">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Customer’s Business Name</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255577CE" w14:textId="77777777" w:rsidR="00E53E57" w:rsidRPr="0033072D" w:rsidRDefault="00E53E57"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Project Name</w:t>
            </w:r>
          </w:p>
          <w:p w14:paraId="5AE1DBD9" w14:textId="77777777" w:rsidR="00E53E57" w:rsidRPr="0033072D" w:rsidRDefault="00E53E57"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 </w:t>
            </w:r>
            <w:r w:rsidRPr="0048412A">
              <w:rPr>
                <w:rFonts w:eastAsia="Times New Roman" w:cs="Arial"/>
                <w:color w:val="000000"/>
                <w:sz w:val="18"/>
                <w:szCs w:val="18"/>
                <w:highlight w:val="lightGray"/>
              </w:rPr>
              <w:t>Enter Project Name</w:t>
            </w:r>
            <w:r w:rsidRPr="0033072D">
              <w:rPr>
                <w:rFonts w:eastAsia="Times New Roman" w:cs="Arial"/>
                <w:b/>
                <w:bCs/>
                <w:color w:val="000000"/>
                <w:sz w:val="18"/>
                <w:szCs w:val="18"/>
              </w:rPr>
              <w:t xml:space="preserve"> </w:t>
            </w:r>
          </w:p>
        </w:tc>
      </w:tr>
      <w:tr w:rsidR="00E53E57" w:rsidRPr="00FB483F" w14:paraId="32FD92E5" w14:textId="77777777" w:rsidTr="005037FB">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35BF0F7A" w14:textId="77777777" w:rsidR="00E53E57" w:rsidRPr="00FB483F" w:rsidRDefault="00E53E57"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Customer Contact</w:t>
            </w:r>
          </w:p>
          <w:p w14:paraId="7DC1857F" w14:textId="77777777" w:rsidR="00E53E57" w:rsidRPr="0033072D" w:rsidRDefault="00E53E57" w:rsidP="005037FB">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Jane Doe</w:t>
            </w:r>
            <w:r w:rsidRPr="0033072D">
              <w:rPr>
                <w:rFonts w:eastAsia="Times New Roman" w:cs="Arial"/>
                <w:b/>
                <w:color w:val="000000"/>
                <w:sz w:val="18"/>
                <w:szCs w:val="18"/>
              </w:rPr>
              <w:t xml:space="preserve"> </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042B5299" w14:textId="77777777" w:rsidR="00E53E57" w:rsidRPr="0033072D" w:rsidRDefault="00E53E57"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Stage</w:t>
            </w:r>
          </w:p>
          <w:p w14:paraId="0D0C7BFF" w14:textId="77777777" w:rsidR="00E53E57" w:rsidRPr="0033072D" w:rsidRDefault="00E53E57" w:rsidP="005037FB">
            <w:pPr>
              <w:spacing w:after="0" w:line="240" w:lineRule="auto"/>
              <w:jc w:val="center"/>
              <w:rPr>
                <w:rFonts w:eastAsia="Times New Roman" w:cs="Arial"/>
                <w:b/>
                <w:bCs/>
                <w:color w:val="000000"/>
                <w:sz w:val="18"/>
                <w:szCs w:val="18"/>
              </w:rPr>
            </w:pPr>
            <w:r w:rsidRPr="0048412A">
              <w:rPr>
                <w:rFonts w:eastAsia="Times New Roman" w:cs="Arial"/>
                <w:color w:val="000000"/>
                <w:sz w:val="18"/>
                <w:szCs w:val="18"/>
                <w:highlight w:val="lightGray"/>
              </w:rPr>
              <w:t xml:space="preserve">Project Application </w:t>
            </w:r>
            <w:r w:rsidRPr="00842C67">
              <w:rPr>
                <w:rFonts w:eastAsia="Times New Roman" w:cs="Arial"/>
                <w:color w:val="000000"/>
                <w:sz w:val="18"/>
                <w:szCs w:val="18"/>
                <w:highlight w:val="black"/>
              </w:rPr>
              <w:t>or Installation Report</w:t>
            </w:r>
          </w:p>
        </w:tc>
      </w:tr>
      <w:tr w:rsidR="00E53E57" w:rsidRPr="00FB483F" w14:paraId="44224F9E" w14:textId="77777777" w:rsidTr="005037FB">
        <w:trPr>
          <w:trHeight w:val="432"/>
          <w:jc w:val="center"/>
        </w:trPr>
        <w:tc>
          <w:tcPr>
            <w:tcW w:w="5130" w:type="dxa"/>
            <w:gridSpan w:val="3"/>
            <w:tcBorders>
              <w:top w:val="single" w:sz="4" w:space="0" w:color="auto"/>
              <w:left w:val="single" w:sz="4" w:space="0" w:color="auto"/>
              <w:bottom w:val="single" w:sz="4" w:space="0" w:color="auto"/>
              <w:right w:val="single" w:sz="4" w:space="0" w:color="auto"/>
            </w:tcBorders>
            <w:vAlign w:val="bottom"/>
          </w:tcPr>
          <w:p w14:paraId="44F929F1" w14:textId="77777777" w:rsidR="00E53E57" w:rsidRPr="00FB483F" w:rsidRDefault="00E53E57"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Site</w:t>
            </w:r>
            <w:r w:rsidRPr="00FB483F">
              <w:rPr>
                <w:rFonts w:eastAsia="Times New Roman" w:cs="Arial"/>
                <w:b/>
                <w:color w:val="000000"/>
                <w:sz w:val="18"/>
                <w:szCs w:val="18"/>
              </w:rPr>
              <w:t xml:space="preserve"> Address</w:t>
            </w:r>
          </w:p>
          <w:p w14:paraId="25CAD8B8" w14:textId="77777777" w:rsidR="00E53E57" w:rsidRPr="0033072D" w:rsidRDefault="00E53E57" w:rsidP="005037FB">
            <w:pPr>
              <w:spacing w:after="0" w:line="240" w:lineRule="auto"/>
              <w:jc w:val="center"/>
              <w:rPr>
                <w:rFonts w:eastAsia="Times New Roman" w:cs="Arial"/>
                <w:b/>
                <w:color w:val="000000"/>
                <w:sz w:val="18"/>
                <w:szCs w:val="18"/>
              </w:rPr>
            </w:pPr>
            <w:r w:rsidRPr="0048412A">
              <w:rPr>
                <w:rFonts w:eastAsia="Times New Roman" w:cs="Arial"/>
                <w:color w:val="000000"/>
                <w:sz w:val="18"/>
                <w:szCs w:val="18"/>
                <w:highlight w:val="lightGray"/>
              </w:rPr>
              <w:t>555 Seal Beach Blvd</w:t>
            </w:r>
          </w:p>
        </w:tc>
        <w:tc>
          <w:tcPr>
            <w:tcW w:w="4765" w:type="dxa"/>
            <w:gridSpan w:val="3"/>
            <w:tcBorders>
              <w:top w:val="single" w:sz="4" w:space="0" w:color="auto"/>
              <w:left w:val="single" w:sz="4" w:space="0" w:color="auto"/>
              <w:bottom w:val="single" w:sz="4" w:space="0" w:color="auto"/>
              <w:right w:val="single" w:sz="4" w:space="0" w:color="auto"/>
            </w:tcBorders>
            <w:vAlign w:val="bottom"/>
          </w:tcPr>
          <w:p w14:paraId="71E8E056" w14:textId="77777777" w:rsidR="00E53E57" w:rsidRPr="0033072D" w:rsidRDefault="00E53E57" w:rsidP="005037FB">
            <w:pPr>
              <w:spacing w:after="0" w:line="240" w:lineRule="auto"/>
              <w:jc w:val="center"/>
              <w:rPr>
                <w:rFonts w:eastAsia="Times New Roman" w:cs="Arial"/>
                <w:b/>
                <w:bCs/>
                <w:color w:val="000000"/>
                <w:sz w:val="18"/>
                <w:szCs w:val="18"/>
              </w:rPr>
            </w:pPr>
            <w:r w:rsidRPr="0033072D">
              <w:rPr>
                <w:rFonts w:eastAsia="Times New Roman" w:cs="Arial"/>
                <w:b/>
                <w:bCs/>
                <w:color w:val="000000"/>
                <w:sz w:val="18"/>
                <w:szCs w:val="18"/>
              </w:rPr>
              <w:t>City</w:t>
            </w:r>
          </w:p>
          <w:p w14:paraId="0DF326C0" w14:textId="77777777" w:rsidR="00E53E57" w:rsidRPr="0033072D" w:rsidRDefault="00E53E57" w:rsidP="005037FB">
            <w:pPr>
              <w:spacing w:after="0" w:line="240" w:lineRule="auto"/>
              <w:jc w:val="center"/>
              <w:rPr>
                <w:rFonts w:eastAsia="Times New Roman" w:cs="Arial"/>
                <w:b/>
                <w:bCs/>
                <w:color w:val="000000"/>
                <w:sz w:val="18"/>
                <w:szCs w:val="18"/>
              </w:rPr>
            </w:pPr>
            <w:r w:rsidRPr="0048412A">
              <w:rPr>
                <w:rFonts w:eastAsia="Times New Roman" w:cs="Arial"/>
                <w:color w:val="000000"/>
                <w:sz w:val="18"/>
                <w:szCs w:val="18"/>
                <w:highlight w:val="lightGray"/>
              </w:rPr>
              <w:t>Seal Beach</w:t>
            </w:r>
            <w:r w:rsidRPr="0033072D">
              <w:rPr>
                <w:rFonts w:eastAsia="Times New Roman" w:cs="Arial"/>
                <w:b/>
                <w:bCs/>
                <w:color w:val="000000"/>
                <w:sz w:val="18"/>
                <w:szCs w:val="18"/>
              </w:rPr>
              <w:t xml:space="preserve"> </w:t>
            </w:r>
          </w:p>
        </w:tc>
      </w:tr>
      <w:tr w:rsidR="00E53E57" w:rsidRPr="00FB483F" w14:paraId="493769EC" w14:textId="77777777" w:rsidTr="005037FB">
        <w:trPr>
          <w:trHeight w:val="432"/>
          <w:jc w:val="center"/>
        </w:trPr>
        <w:tc>
          <w:tcPr>
            <w:tcW w:w="3510" w:type="dxa"/>
            <w:vAlign w:val="center"/>
          </w:tcPr>
          <w:p w14:paraId="73553F41" w14:textId="77777777" w:rsidR="00E53E57" w:rsidRPr="00FB483F" w:rsidRDefault="00E53E57" w:rsidP="005037FB">
            <w:pPr>
              <w:spacing w:after="0" w:line="240" w:lineRule="auto"/>
              <w:jc w:val="center"/>
              <w:rPr>
                <w:rFonts w:eastAsia="Times New Roman" w:cs="Arial"/>
                <w:b/>
                <w:color w:val="000000"/>
                <w:sz w:val="18"/>
                <w:szCs w:val="18"/>
              </w:rPr>
            </w:pPr>
            <w:r w:rsidRPr="00FB483F">
              <w:rPr>
                <w:rFonts w:eastAsia="Times New Roman" w:cs="Arial"/>
                <w:b/>
                <w:color w:val="000000"/>
                <w:sz w:val="18"/>
                <w:szCs w:val="18"/>
              </w:rPr>
              <w:t>CA Climate Zone</w:t>
            </w:r>
          </w:p>
          <w:p w14:paraId="28689F2B" w14:textId="77777777" w:rsidR="00E53E57" w:rsidRPr="00FB483F" w:rsidRDefault="00E53E57" w:rsidP="005037FB">
            <w:pPr>
              <w:spacing w:after="0" w:line="240" w:lineRule="auto"/>
              <w:jc w:val="center"/>
              <w:rPr>
                <w:rFonts w:eastAsia="Times New Roman" w:cs="Arial"/>
                <w:color w:val="000000"/>
                <w:sz w:val="18"/>
                <w:szCs w:val="18"/>
              </w:rPr>
            </w:pPr>
            <w:r w:rsidRPr="007A0E4F">
              <w:rPr>
                <w:rFonts w:eastAsia="Times New Roman" w:cs="Arial"/>
                <w:color w:val="000000"/>
                <w:sz w:val="18"/>
                <w:szCs w:val="18"/>
                <w:highlight w:val="lightGray"/>
              </w:rPr>
              <w:t>13</w:t>
            </w:r>
          </w:p>
        </w:tc>
        <w:tc>
          <w:tcPr>
            <w:tcW w:w="2970" w:type="dxa"/>
            <w:gridSpan w:val="3"/>
            <w:vAlign w:val="center"/>
          </w:tcPr>
          <w:p w14:paraId="50AF0684" w14:textId="77777777" w:rsidR="00E53E57" w:rsidRPr="00FB483F" w:rsidRDefault="00E53E57" w:rsidP="005037FB">
            <w:pPr>
              <w:spacing w:after="0" w:line="240" w:lineRule="auto"/>
              <w:jc w:val="center"/>
              <w:rPr>
                <w:rFonts w:eastAsia="Times New Roman" w:cs="Arial"/>
                <w:color w:val="000000"/>
                <w:sz w:val="18"/>
                <w:szCs w:val="18"/>
              </w:rPr>
            </w:pPr>
            <w:r>
              <w:rPr>
                <w:rFonts w:eastAsia="Times New Roman" w:cs="Arial"/>
                <w:b/>
                <w:color w:val="000000"/>
                <w:sz w:val="18"/>
                <w:szCs w:val="18"/>
              </w:rPr>
              <w:t>B</w:t>
            </w:r>
            <w:r>
              <w:rPr>
                <w:rFonts w:eastAsia="Times New Roman" w:cs="Arial"/>
                <w:b/>
                <w:color w:val="000000"/>
              </w:rPr>
              <w:t>uilding type</w:t>
            </w:r>
          </w:p>
          <w:p w14:paraId="6599E43F" w14:textId="77777777" w:rsidR="00E53E57" w:rsidRPr="00FB483F" w:rsidRDefault="00E53E57" w:rsidP="005037FB">
            <w:pPr>
              <w:spacing w:after="0" w:line="240" w:lineRule="auto"/>
              <w:jc w:val="center"/>
              <w:rPr>
                <w:rFonts w:eastAsia="Times New Roman" w:cs="Arial"/>
                <w:color w:val="000000"/>
                <w:sz w:val="18"/>
                <w:szCs w:val="18"/>
              </w:rPr>
            </w:pPr>
            <w:r>
              <w:rPr>
                <w:rFonts w:eastAsia="Times New Roman" w:cs="Arial"/>
                <w:color w:val="000000"/>
                <w:sz w:val="18"/>
                <w:szCs w:val="18"/>
                <w:highlight w:val="lightGray"/>
              </w:rPr>
              <w:t>Commercial</w:t>
            </w:r>
          </w:p>
        </w:tc>
        <w:tc>
          <w:tcPr>
            <w:tcW w:w="3415" w:type="dxa"/>
            <w:gridSpan w:val="2"/>
            <w:vAlign w:val="center"/>
          </w:tcPr>
          <w:p w14:paraId="5BD62D1C" w14:textId="77777777" w:rsidR="00E53E57" w:rsidRPr="00FB483F" w:rsidRDefault="00E53E57" w:rsidP="005037FB">
            <w:pPr>
              <w:spacing w:after="0" w:line="240" w:lineRule="auto"/>
              <w:jc w:val="center"/>
              <w:rPr>
                <w:rFonts w:eastAsia="Times New Roman" w:cs="Arial"/>
                <w:b/>
                <w:color w:val="000000"/>
                <w:sz w:val="18"/>
                <w:szCs w:val="18"/>
              </w:rPr>
            </w:pPr>
            <w:r>
              <w:rPr>
                <w:rFonts w:eastAsia="Times New Roman" w:cs="Arial"/>
                <w:b/>
                <w:color w:val="000000"/>
                <w:sz w:val="18"/>
                <w:szCs w:val="18"/>
              </w:rPr>
              <w:t>Market Segment</w:t>
            </w:r>
          </w:p>
          <w:p w14:paraId="428D7E69" w14:textId="77777777" w:rsidR="00E53E57" w:rsidRPr="00FB483F" w:rsidRDefault="00C013E7" w:rsidP="005037FB">
            <w:pPr>
              <w:spacing w:after="0" w:line="240" w:lineRule="auto"/>
              <w:jc w:val="center"/>
              <w:rPr>
                <w:rFonts w:eastAsia="Times New Roman" w:cs="Arial"/>
                <w:color w:val="000000"/>
                <w:sz w:val="18"/>
                <w:szCs w:val="18"/>
              </w:rPr>
            </w:pPr>
            <w:hyperlink r:id="rId17" w:history="1">
              <w:r w:rsidR="00E53E57">
                <w:rPr>
                  <w:rFonts w:cs="Arial"/>
                  <w:color w:val="000000"/>
                  <w:sz w:val="18"/>
                  <w:szCs w:val="18"/>
                  <w:highlight w:val="lightGray"/>
                </w:rPr>
                <w:t>Large - Office</w:t>
              </w:r>
            </w:hyperlink>
          </w:p>
        </w:tc>
      </w:tr>
    </w:tbl>
    <w:p w14:paraId="71E7F0F3" w14:textId="77777777" w:rsidR="00E53E57" w:rsidRDefault="00E53E57" w:rsidP="00A13F1D">
      <w:pPr>
        <w:ind w:left="360"/>
        <w:rPr>
          <w:color w:val="000000" w:themeColor="text1"/>
          <w:highlight w:val="lightGray"/>
        </w:rPr>
      </w:pPr>
    </w:p>
    <w:p w14:paraId="08BF68F3" w14:textId="3A374A81" w:rsidR="00A13F1D" w:rsidRPr="008B78A9" w:rsidRDefault="007B783F" w:rsidP="00A13F1D">
      <w:pPr>
        <w:pStyle w:val="Heading2"/>
        <w:ind w:left="360"/>
        <w:rPr>
          <w:b/>
          <w:bCs/>
          <w:color w:val="1F4E79" w:themeColor="accent1" w:themeShade="80"/>
        </w:rPr>
      </w:pPr>
      <w:bookmarkStart w:id="36" w:name="_Toc132201069"/>
      <w:bookmarkStart w:id="37" w:name="_Toc135298588"/>
      <w:r>
        <w:rPr>
          <w:b/>
          <w:bCs/>
          <w:color w:val="1F4E79" w:themeColor="accent1" w:themeShade="80"/>
        </w:rPr>
        <w:t>8</w:t>
      </w:r>
      <w:r w:rsidR="00A13F1D" w:rsidRPr="307F6571">
        <w:rPr>
          <w:b/>
          <w:bCs/>
          <w:color w:val="1F4E79" w:themeColor="accent1" w:themeShade="80"/>
        </w:rPr>
        <w:t>.2 Project Scope and Site Description</w:t>
      </w:r>
      <w:bookmarkEnd w:id="36"/>
      <w:bookmarkEnd w:id="37"/>
    </w:p>
    <w:p w14:paraId="3229E2FB" w14:textId="09B78AEF" w:rsidR="00A13F1D" w:rsidRPr="00EB69CE" w:rsidRDefault="00A13F1D" w:rsidP="00A13F1D">
      <w:pPr>
        <w:shd w:val="clear" w:color="auto" w:fill="C9C9C9" w:themeFill="accent3" w:themeFillTint="99"/>
        <w:ind w:left="360"/>
        <w:rPr>
          <w:rFonts w:ascii="Calibri" w:hAnsi="Calibri" w:cs="Calibri"/>
          <w:color w:val="000000" w:themeColor="text1"/>
        </w:rPr>
      </w:pPr>
      <w:r w:rsidRPr="008B78A9">
        <w:rPr>
          <w:rFonts w:ascii="Calibri" w:hAnsi="Calibri" w:cs="Calibri"/>
          <w:color w:val="000000" w:themeColor="text1"/>
        </w:rPr>
        <w:t xml:space="preserve">The </w:t>
      </w:r>
      <w:r>
        <w:rPr>
          <w:rFonts w:ascii="Calibri" w:hAnsi="Calibri" w:cs="Calibri"/>
          <w:color w:val="000000" w:themeColor="text1"/>
        </w:rPr>
        <w:t>inspector</w:t>
      </w:r>
      <w:r w:rsidRPr="00EB69CE">
        <w:rPr>
          <w:rFonts w:ascii="Calibri" w:hAnsi="Calibri" w:cs="Calibri"/>
          <w:color w:val="000000" w:themeColor="text1"/>
        </w:rPr>
        <w:t xml:space="preserve"> will use this section to provide readers a high-level summary of the </w:t>
      </w:r>
      <w:r w:rsidR="00096827">
        <w:rPr>
          <w:rFonts w:ascii="Calibri" w:hAnsi="Calibri" w:cs="Calibri"/>
          <w:color w:val="000000" w:themeColor="text1"/>
        </w:rPr>
        <w:t xml:space="preserve">implemented </w:t>
      </w:r>
      <w:r>
        <w:rPr>
          <w:rFonts w:ascii="Calibri" w:hAnsi="Calibri" w:cs="Calibri"/>
          <w:color w:val="000000" w:themeColor="text1"/>
        </w:rPr>
        <w:t xml:space="preserve">project scope and </w:t>
      </w:r>
      <w:r w:rsidRPr="00EB69CE">
        <w:rPr>
          <w:rFonts w:ascii="Calibri" w:hAnsi="Calibri" w:cs="Calibri"/>
          <w:color w:val="000000" w:themeColor="text1"/>
        </w:rPr>
        <w:t>site description (</w:t>
      </w:r>
      <w:proofErr w:type="gramStart"/>
      <w:r w:rsidRPr="00EB69CE">
        <w:rPr>
          <w:rFonts w:ascii="Calibri" w:hAnsi="Calibri" w:cs="Calibri"/>
          <w:color w:val="000000" w:themeColor="text1"/>
        </w:rPr>
        <w:t>i.e.</w:t>
      </w:r>
      <w:proofErr w:type="gramEnd"/>
      <w:r w:rsidRPr="00EB69CE">
        <w:rPr>
          <w:rFonts w:ascii="Calibri" w:hAnsi="Calibri" w:cs="Calibri"/>
          <w:color w:val="000000" w:themeColor="text1"/>
        </w:rPr>
        <w:t xml:space="preserve"> office, retail, rental, process, manufacturing, etc.), site area square footage, site function/operation, existing equipment and </w:t>
      </w:r>
      <w:r w:rsidR="00125D92">
        <w:rPr>
          <w:rFonts w:ascii="Calibri" w:hAnsi="Calibri" w:cs="Calibri"/>
          <w:color w:val="000000" w:themeColor="text1"/>
        </w:rPr>
        <w:t>installed</w:t>
      </w:r>
      <w:r w:rsidRPr="00EB69CE">
        <w:rPr>
          <w:rFonts w:ascii="Calibri" w:hAnsi="Calibri" w:cs="Calibri"/>
          <w:color w:val="000000" w:themeColor="text1"/>
        </w:rPr>
        <w:t xml:space="preserve"> energy efficient equipment</w:t>
      </w:r>
      <w:r w:rsidR="00C50DC6">
        <w:rPr>
          <w:rFonts w:ascii="Calibri" w:hAnsi="Calibri" w:cs="Calibri"/>
          <w:color w:val="000000" w:themeColor="text1"/>
        </w:rPr>
        <w:t xml:space="preserve">, </w:t>
      </w:r>
      <w:r w:rsidRPr="00EB69CE">
        <w:rPr>
          <w:rFonts w:ascii="Calibri" w:hAnsi="Calibri" w:cs="Calibri"/>
          <w:color w:val="000000" w:themeColor="text1"/>
        </w:rPr>
        <w:t>etc.</w:t>
      </w:r>
    </w:p>
    <w:p w14:paraId="0BF59393" w14:textId="5AAAE6CA" w:rsidR="00A13F1D" w:rsidRPr="00EB69CE" w:rsidRDefault="007B783F" w:rsidP="00A13F1D">
      <w:pPr>
        <w:pStyle w:val="Heading2"/>
        <w:ind w:left="360"/>
        <w:rPr>
          <w:b/>
          <w:bCs/>
          <w:color w:val="1F4E79" w:themeColor="accent1" w:themeShade="80"/>
        </w:rPr>
      </w:pPr>
      <w:bookmarkStart w:id="38" w:name="_Toc132201070"/>
      <w:bookmarkStart w:id="39" w:name="_Toc135298589"/>
      <w:r>
        <w:rPr>
          <w:b/>
          <w:bCs/>
          <w:color w:val="1F4E79" w:themeColor="accent1" w:themeShade="80"/>
        </w:rPr>
        <w:t>8</w:t>
      </w:r>
      <w:r w:rsidR="00A13F1D" w:rsidRPr="307F6571">
        <w:rPr>
          <w:b/>
          <w:bCs/>
          <w:color w:val="1F4E79" w:themeColor="accent1" w:themeShade="80"/>
        </w:rPr>
        <w:t>.3 Inspection Findings</w:t>
      </w:r>
      <w:bookmarkEnd w:id="38"/>
      <w:bookmarkEnd w:id="39"/>
    </w:p>
    <w:p w14:paraId="672B2074" w14:textId="77777777" w:rsidR="00A13F1D" w:rsidRDefault="00A13F1D" w:rsidP="00A13F1D">
      <w:pPr>
        <w:shd w:val="clear" w:color="auto" w:fill="C9C9C9" w:themeFill="accent3" w:themeFillTint="99"/>
        <w:ind w:left="360"/>
        <w:rPr>
          <w:rFonts w:ascii="Calibri" w:hAnsi="Calibri" w:cs="Calibri"/>
          <w:color w:val="000000" w:themeColor="text1"/>
        </w:rPr>
      </w:pPr>
      <w:r w:rsidRPr="00191A32">
        <w:rPr>
          <w:rFonts w:ascii="Calibri" w:hAnsi="Calibri" w:cs="Calibri"/>
          <w:color w:val="000000" w:themeColor="text1"/>
        </w:rPr>
        <w:t xml:space="preserve">Include information on site inspection </w:t>
      </w:r>
      <w:r>
        <w:rPr>
          <w:rFonts w:ascii="Calibri" w:hAnsi="Calibri" w:cs="Calibri"/>
          <w:color w:val="000000" w:themeColor="text1"/>
        </w:rPr>
        <w:t>notes below:</w:t>
      </w:r>
    </w:p>
    <w:p w14:paraId="7C88E8DD" w14:textId="1586C3D2" w:rsidR="00A13F1D" w:rsidRPr="00EB69CE" w:rsidRDefault="00333A74" w:rsidP="00A13F1D">
      <w:pPr>
        <w:shd w:val="clear" w:color="auto" w:fill="C9C9C9" w:themeFill="accent3" w:themeFillTint="99"/>
        <w:spacing w:line="240" w:lineRule="auto"/>
        <w:ind w:left="360"/>
        <w:textAlignment w:val="baseline"/>
        <w:rPr>
          <w:rFonts w:eastAsia="Times New Roman" w:cs="Segoe UI"/>
        </w:rPr>
      </w:pPr>
      <w:r>
        <w:rPr>
          <w:rFonts w:eastAsia="Times New Roman" w:cs="Segoe UI"/>
          <w:b/>
          <w:bCs/>
          <w:color w:val="404040"/>
          <w:u w:val="single"/>
        </w:rPr>
        <w:t>Post</w:t>
      </w:r>
      <w:r w:rsidR="00A13F1D">
        <w:rPr>
          <w:rFonts w:eastAsia="Times New Roman" w:cs="Segoe UI"/>
          <w:b/>
          <w:bCs/>
          <w:color w:val="404040"/>
          <w:u w:val="single"/>
        </w:rPr>
        <w:t>-Installation Inspection Requirements:</w:t>
      </w:r>
    </w:p>
    <w:p w14:paraId="4645B94B" w14:textId="77777777" w:rsidR="00A13F1D" w:rsidRDefault="00A13F1D" w:rsidP="00A13F1D">
      <w:pPr>
        <w:pStyle w:val="ListParagraph"/>
        <w:numPr>
          <w:ilvl w:val="0"/>
          <w:numId w:val="7"/>
        </w:numPr>
        <w:shd w:val="clear" w:color="auto" w:fill="C9C9C9" w:themeFill="accent3" w:themeFillTint="99"/>
        <w:rPr>
          <w:color w:val="000000" w:themeColor="text1"/>
        </w:rPr>
      </w:pPr>
      <w:r w:rsidRPr="00024160">
        <w:rPr>
          <w:color w:val="000000" w:themeColor="text1"/>
        </w:rPr>
        <w:t xml:space="preserve">Does the equipment have a dedicated utility or non-utility energy </w:t>
      </w:r>
      <w:proofErr w:type="gramStart"/>
      <w:r w:rsidRPr="00024160">
        <w:rPr>
          <w:color w:val="000000" w:themeColor="text1"/>
        </w:rPr>
        <w:t>meter.</w:t>
      </w:r>
      <w:proofErr w:type="gramEnd"/>
      <w:r w:rsidRPr="00024160">
        <w:rPr>
          <w:color w:val="000000" w:themeColor="text1"/>
        </w:rPr>
        <w:t xml:space="preserve"> If yes, describe.</w:t>
      </w:r>
    </w:p>
    <w:p w14:paraId="7BE2421E" w14:textId="77777777" w:rsidR="00A13F1D" w:rsidRDefault="00A13F1D" w:rsidP="00A13F1D">
      <w:pPr>
        <w:pStyle w:val="ListParagraph"/>
        <w:numPr>
          <w:ilvl w:val="0"/>
          <w:numId w:val="7"/>
        </w:numPr>
        <w:shd w:val="clear" w:color="auto" w:fill="C9C9C9" w:themeFill="accent3" w:themeFillTint="99"/>
        <w:rPr>
          <w:color w:val="000000" w:themeColor="text1"/>
        </w:rPr>
      </w:pPr>
      <w:r w:rsidRPr="00024160">
        <w:rPr>
          <w:color w:val="000000" w:themeColor="text1"/>
        </w:rPr>
        <w:lastRenderedPageBreak/>
        <w:t xml:space="preserve">Identify any site monitoring capabilities, </w:t>
      </w:r>
      <w:proofErr w:type="gramStart"/>
      <w:r w:rsidRPr="00024160">
        <w:rPr>
          <w:color w:val="000000" w:themeColor="text1"/>
        </w:rPr>
        <w:t>i.e.</w:t>
      </w:r>
      <w:proofErr w:type="gramEnd"/>
      <w:r w:rsidRPr="00024160">
        <w:rPr>
          <w:color w:val="000000" w:themeColor="text1"/>
        </w:rPr>
        <w:t xml:space="preserve"> existing meters, sub-meters, SCADA, BMS, etc.:</w:t>
      </w:r>
    </w:p>
    <w:p w14:paraId="148384C4" w14:textId="77777777" w:rsidR="00A13F1D" w:rsidRDefault="00A13F1D" w:rsidP="00A13F1D">
      <w:pPr>
        <w:pStyle w:val="ListParagraph"/>
        <w:numPr>
          <w:ilvl w:val="0"/>
          <w:numId w:val="7"/>
        </w:numPr>
        <w:shd w:val="clear" w:color="auto" w:fill="C9C9C9" w:themeFill="accent3" w:themeFillTint="99"/>
        <w:rPr>
          <w:color w:val="000000" w:themeColor="text1"/>
        </w:rPr>
      </w:pPr>
      <w:r w:rsidRPr="00024160">
        <w:rPr>
          <w:color w:val="000000" w:themeColor="text1"/>
        </w:rPr>
        <w:t xml:space="preserve">Accuracy/any data uncertainty of measurement equipment: (Example Brand X model 3 data logging equipment was </w:t>
      </w:r>
      <w:proofErr w:type="gramStart"/>
      <w:r w:rsidRPr="00024160">
        <w:rPr>
          <w:color w:val="000000" w:themeColor="text1"/>
        </w:rPr>
        <w:t>used</w:t>
      </w:r>
      <w:proofErr w:type="gramEnd"/>
      <w:r w:rsidRPr="00024160">
        <w:rPr>
          <w:color w:val="000000" w:themeColor="text1"/>
        </w:rPr>
        <w:t xml:space="preserve"> and meter was calibrated beforehand.)</w:t>
      </w:r>
    </w:p>
    <w:p w14:paraId="14891CEF" w14:textId="77777777" w:rsidR="00A13F1D" w:rsidRDefault="00A13F1D" w:rsidP="00A13F1D">
      <w:pPr>
        <w:pStyle w:val="ListParagraph"/>
        <w:numPr>
          <w:ilvl w:val="0"/>
          <w:numId w:val="7"/>
        </w:numPr>
        <w:shd w:val="clear" w:color="auto" w:fill="C9C9C9" w:themeFill="accent3" w:themeFillTint="99"/>
        <w:rPr>
          <w:color w:val="000000" w:themeColor="text1"/>
        </w:rPr>
      </w:pPr>
      <w:r w:rsidRPr="00024160">
        <w:rPr>
          <w:color w:val="000000" w:themeColor="text1"/>
        </w:rPr>
        <w:t>Indicate any similar proposed measure equipment already existing at the site (Customer Standard Practice):</w:t>
      </w:r>
    </w:p>
    <w:p w14:paraId="6B27CC78" w14:textId="77777777" w:rsidR="00A13F1D" w:rsidRDefault="00A13F1D" w:rsidP="00A13F1D">
      <w:pPr>
        <w:pStyle w:val="ListParagraph"/>
        <w:numPr>
          <w:ilvl w:val="0"/>
          <w:numId w:val="7"/>
        </w:numPr>
        <w:shd w:val="clear" w:color="auto" w:fill="C9C9C9" w:themeFill="accent3" w:themeFillTint="99"/>
        <w:rPr>
          <w:color w:val="000000" w:themeColor="text1"/>
        </w:rPr>
      </w:pPr>
      <w:r w:rsidRPr="00024160">
        <w:rPr>
          <w:color w:val="000000" w:themeColor="text1"/>
        </w:rPr>
        <w:t>Site Photos and Videos: Inspe</w:t>
      </w:r>
      <w:r>
        <w:rPr>
          <w:color w:val="000000" w:themeColor="text1"/>
        </w:rPr>
        <w:t>c</w:t>
      </w:r>
      <w:r w:rsidRPr="00024160">
        <w:rPr>
          <w:color w:val="000000" w:themeColor="text1"/>
        </w:rPr>
        <w:t>tor to confirm it has Located/Pasted all related site equipment/site condition photos or videos in the Photos and Videos</w:t>
      </w:r>
      <w:r>
        <w:rPr>
          <w:color w:val="000000" w:themeColor="text1"/>
        </w:rPr>
        <w:t xml:space="preserve"> in the Project Package. </w:t>
      </w:r>
    </w:p>
    <w:p w14:paraId="70DC1B04" w14:textId="77777777" w:rsidR="00A13F1D" w:rsidRDefault="00A13F1D" w:rsidP="00A13F1D">
      <w:pPr>
        <w:pStyle w:val="ListParagraph"/>
        <w:numPr>
          <w:ilvl w:val="0"/>
          <w:numId w:val="7"/>
        </w:numPr>
        <w:shd w:val="clear" w:color="auto" w:fill="C9C9C9" w:themeFill="accent3" w:themeFillTint="99"/>
        <w:rPr>
          <w:color w:val="000000" w:themeColor="text1"/>
        </w:rPr>
      </w:pPr>
      <w:r w:rsidRPr="000E2AF6">
        <w:rPr>
          <w:color w:val="000000" w:themeColor="text1"/>
        </w:rPr>
        <w:t>Does this site purchase electric power from a source other than SCE? If yes, provide details (source and qty.).</w:t>
      </w:r>
    </w:p>
    <w:p w14:paraId="4705595F" w14:textId="1E732823" w:rsidR="00A13F1D" w:rsidRDefault="00A13F1D" w:rsidP="00A13F1D">
      <w:pPr>
        <w:pStyle w:val="ListParagraph"/>
        <w:numPr>
          <w:ilvl w:val="0"/>
          <w:numId w:val="7"/>
        </w:numPr>
        <w:shd w:val="clear" w:color="auto" w:fill="C9C9C9" w:themeFill="accent3" w:themeFillTint="99"/>
        <w:rPr>
          <w:color w:val="000000" w:themeColor="text1"/>
        </w:rPr>
      </w:pPr>
      <w:r w:rsidRPr="000E2AF6">
        <w:rPr>
          <w:color w:val="000000" w:themeColor="text1"/>
        </w:rPr>
        <w:t xml:space="preserve">Is Onsite Generation present at this Customer site or planned to be installed in the near future? If yes, provide </w:t>
      </w:r>
      <w:proofErr w:type="gramStart"/>
      <w:r w:rsidRPr="000E2AF6">
        <w:rPr>
          <w:color w:val="000000" w:themeColor="text1"/>
        </w:rPr>
        <w:t>details;</w:t>
      </w:r>
      <w:proofErr w:type="gramEnd"/>
      <w:r w:rsidRPr="000E2AF6">
        <w:rPr>
          <w:color w:val="000000" w:themeColor="text1"/>
        </w:rPr>
        <w:t xml:space="preserve"> i.e. type, size, location, installation date)</w:t>
      </w:r>
    </w:p>
    <w:p w14:paraId="33426129" w14:textId="06379C48" w:rsidR="00A13F1D" w:rsidRDefault="00A13F1D" w:rsidP="00A13F1D">
      <w:pPr>
        <w:pStyle w:val="ListParagraph"/>
        <w:numPr>
          <w:ilvl w:val="0"/>
          <w:numId w:val="7"/>
        </w:numPr>
        <w:shd w:val="clear" w:color="auto" w:fill="C9C9C9" w:themeFill="accent3" w:themeFillTint="99"/>
        <w:rPr>
          <w:color w:val="000000" w:themeColor="text1"/>
        </w:rPr>
      </w:pPr>
      <w:r w:rsidRPr="000E2AF6">
        <w:rPr>
          <w:color w:val="000000" w:themeColor="text1"/>
        </w:rPr>
        <w:t>Are Load Shifting Strategies Implemented at this Customer site? If yes, provide details of the Peak Load Shifting Strategies (battery storage, thermal storage, etc.)</w:t>
      </w:r>
    </w:p>
    <w:p w14:paraId="14963EF5" w14:textId="67CB8845" w:rsidR="00A13F1D" w:rsidRDefault="00A13F1D" w:rsidP="00A13F1D">
      <w:pPr>
        <w:pStyle w:val="ListParagraph"/>
        <w:numPr>
          <w:ilvl w:val="0"/>
          <w:numId w:val="7"/>
        </w:numPr>
        <w:shd w:val="clear" w:color="auto" w:fill="C9C9C9" w:themeFill="accent3" w:themeFillTint="99"/>
        <w:rPr>
          <w:color w:val="000000" w:themeColor="text1"/>
        </w:rPr>
      </w:pPr>
      <w:r w:rsidRPr="000E2AF6">
        <w:rPr>
          <w:color w:val="000000" w:themeColor="text1"/>
        </w:rPr>
        <w:t>Is the Customer enrolled in Demand Response Programs? If yes, provide the name of the program</w:t>
      </w:r>
    </w:p>
    <w:p w14:paraId="62FA0768" w14:textId="77777777" w:rsidR="00A13F1D" w:rsidRPr="00EB69CE" w:rsidRDefault="00A13F1D" w:rsidP="00A13F1D">
      <w:pPr>
        <w:pStyle w:val="ListParagraph"/>
        <w:numPr>
          <w:ilvl w:val="0"/>
          <w:numId w:val="7"/>
        </w:numPr>
        <w:shd w:val="clear" w:color="auto" w:fill="C9C9C9" w:themeFill="accent3" w:themeFillTint="99"/>
        <w:rPr>
          <w:color w:val="000000" w:themeColor="text1"/>
        </w:rPr>
      </w:pPr>
      <w:r w:rsidRPr="000E2AF6">
        <w:rPr>
          <w:color w:val="000000" w:themeColor="text1"/>
        </w:rPr>
        <w:t>Equipment Operates During Peak Periods?</w:t>
      </w:r>
    </w:p>
    <w:p w14:paraId="358CBEFE" w14:textId="42D7801C" w:rsidR="00A13F1D" w:rsidRPr="00EB69CE" w:rsidRDefault="00A13F1D" w:rsidP="00A13F1D">
      <w:pPr>
        <w:pStyle w:val="ListParagraph"/>
        <w:numPr>
          <w:ilvl w:val="0"/>
          <w:numId w:val="7"/>
        </w:numPr>
        <w:shd w:val="clear" w:color="auto" w:fill="C9C9C9" w:themeFill="accent3" w:themeFillTint="99"/>
        <w:rPr>
          <w:color w:val="000000" w:themeColor="text1"/>
        </w:rPr>
      </w:pPr>
      <w:r w:rsidRPr="00EB69CE">
        <w:rPr>
          <w:color w:val="000000" w:themeColor="text1"/>
        </w:rPr>
        <w:t xml:space="preserve">Provide a statement, including supporting documentation, of whether the </w:t>
      </w:r>
      <w:r>
        <w:rPr>
          <w:color w:val="000000" w:themeColor="text1"/>
        </w:rPr>
        <w:t>Post</w:t>
      </w:r>
      <w:r w:rsidRPr="00EB69CE">
        <w:rPr>
          <w:color w:val="000000" w:themeColor="text1"/>
        </w:rPr>
        <w:t>-Installation Description is correct and accurate.</w:t>
      </w:r>
    </w:p>
    <w:p w14:paraId="7387E40C" w14:textId="15AB83E4" w:rsidR="00A13F1D" w:rsidRPr="00EB69CE" w:rsidRDefault="00A13F1D" w:rsidP="00A13F1D">
      <w:pPr>
        <w:pStyle w:val="ListParagraph"/>
        <w:numPr>
          <w:ilvl w:val="0"/>
          <w:numId w:val="7"/>
        </w:numPr>
        <w:shd w:val="clear" w:color="auto" w:fill="C9C9C9" w:themeFill="accent3" w:themeFillTint="99"/>
        <w:rPr>
          <w:color w:val="000000" w:themeColor="text1"/>
        </w:rPr>
      </w:pPr>
      <w:r w:rsidRPr="00EB69CE">
        <w:rPr>
          <w:color w:val="000000" w:themeColor="text1"/>
        </w:rPr>
        <w:t xml:space="preserve">Provide a statement regarding any redundant, non-operational equipment for each Installation that is part of the Project. Savings from such units or any other equipment that does not contribute to each of the Expected Energy Savings, Expected Demand Savings, or Expected TRC Ratio shall not be included in the </w:t>
      </w:r>
      <w:r w:rsidR="008F48DC">
        <w:rPr>
          <w:color w:val="000000" w:themeColor="text1"/>
        </w:rPr>
        <w:t>final savings.</w:t>
      </w:r>
    </w:p>
    <w:p w14:paraId="3F448F07" w14:textId="2DD81F9F" w:rsidR="00A13F1D" w:rsidRPr="00EB69CE" w:rsidRDefault="00A13F1D" w:rsidP="00A13F1D">
      <w:pPr>
        <w:pStyle w:val="ListParagraph"/>
        <w:numPr>
          <w:ilvl w:val="0"/>
          <w:numId w:val="7"/>
        </w:numPr>
        <w:shd w:val="clear" w:color="auto" w:fill="C9C9C9" w:themeFill="accent3" w:themeFillTint="99"/>
        <w:rPr>
          <w:color w:val="000000" w:themeColor="text1"/>
        </w:rPr>
      </w:pPr>
      <w:r w:rsidRPr="00EB69CE">
        <w:rPr>
          <w:color w:val="000000" w:themeColor="text1"/>
        </w:rPr>
        <w:t>Provide a statement on any adjacent or related equipment/phased projects (predecessor or future) that could impact the project</w:t>
      </w:r>
      <w:r w:rsidR="0008000A">
        <w:rPr>
          <w:color w:val="000000" w:themeColor="text1"/>
        </w:rPr>
        <w:t>.</w:t>
      </w:r>
    </w:p>
    <w:p w14:paraId="442FE452" w14:textId="77777777" w:rsidR="00A13F1D" w:rsidRDefault="00A13F1D" w:rsidP="00A13F1D">
      <w:pPr>
        <w:pStyle w:val="ListParagraph"/>
        <w:numPr>
          <w:ilvl w:val="0"/>
          <w:numId w:val="7"/>
        </w:numPr>
        <w:shd w:val="clear" w:color="auto" w:fill="C9C9C9" w:themeFill="accent3" w:themeFillTint="99"/>
        <w:rPr>
          <w:color w:val="000000" w:themeColor="text1"/>
        </w:rPr>
      </w:pPr>
      <w:r w:rsidRPr="00EB69CE">
        <w:rPr>
          <w:color w:val="000000" w:themeColor="text1"/>
        </w:rPr>
        <w:t xml:space="preserve">Enumerate every equipment inventory (present at the site and/or inspected), including nameplate data, </w:t>
      </w:r>
      <w:proofErr w:type="gramStart"/>
      <w:r w:rsidRPr="00EB69CE">
        <w:rPr>
          <w:color w:val="000000" w:themeColor="text1"/>
        </w:rPr>
        <w:t>age</w:t>
      </w:r>
      <w:proofErr w:type="gramEnd"/>
      <w:r w:rsidRPr="00EB69CE">
        <w:rPr>
          <w:color w:val="000000" w:themeColor="text1"/>
        </w:rPr>
        <w:t xml:space="preserve"> and Remaining Useful Life (RUL), quantity, location, condition (including photographs), load served, and equipment operating procedures (e.g., schedules and set points, pressures, temperatures, etc.) that are associated with each Measure and with any Non-IOU Fuel Source(s)</w:t>
      </w:r>
      <w:r>
        <w:rPr>
          <w:color w:val="000000" w:themeColor="text1"/>
        </w:rPr>
        <w:t>.</w:t>
      </w:r>
    </w:p>
    <w:p w14:paraId="7C570363" w14:textId="77777777" w:rsidR="00A13F1D" w:rsidRPr="00EB69CE" w:rsidRDefault="00A13F1D" w:rsidP="00A13F1D">
      <w:pPr>
        <w:pStyle w:val="ListParagraph"/>
        <w:numPr>
          <w:ilvl w:val="0"/>
          <w:numId w:val="7"/>
        </w:numPr>
        <w:shd w:val="clear" w:color="auto" w:fill="C9C9C9" w:themeFill="accent3" w:themeFillTint="99"/>
        <w:rPr>
          <w:color w:val="000000" w:themeColor="text1"/>
        </w:rPr>
      </w:pPr>
      <w:r>
        <w:rPr>
          <w:color w:val="000000" w:themeColor="text1"/>
        </w:rPr>
        <w:t xml:space="preserve">Clearly state the operating hours for the facility and the operating hours for the equipment. </w:t>
      </w:r>
    </w:p>
    <w:p w14:paraId="3129F8DB" w14:textId="77777777" w:rsidR="00A13F1D" w:rsidRPr="00EB69CE" w:rsidRDefault="00A13F1D" w:rsidP="00A13F1D">
      <w:pPr>
        <w:pStyle w:val="ListParagraph"/>
        <w:numPr>
          <w:ilvl w:val="0"/>
          <w:numId w:val="7"/>
        </w:numPr>
        <w:shd w:val="clear" w:color="auto" w:fill="C9C9C9" w:themeFill="accent3" w:themeFillTint="99"/>
        <w:rPr>
          <w:color w:val="000000" w:themeColor="text1"/>
        </w:rPr>
      </w:pPr>
      <w:r w:rsidRPr="00EB69CE">
        <w:rPr>
          <w:color w:val="000000" w:themeColor="text1"/>
        </w:rPr>
        <w:t xml:space="preserve">Provide a record of any unusual or abnormal conditions or events that occurred during the </w:t>
      </w:r>
      <w:r>
        <w:rPr>
          <w:color w:val="000000" w:themeColor="text1"/>
        </w:rPr>
        <w:t>Site</w:t>
      </w:r>
      <w:r w:rsidRPr="00EB69CE">
        <w:rPr>
          <w:color w:val="000000" w:themeColor="text1"/>
        </w:rPr>
        <w:t xml:space="preserve"> Inspection and any actions taken in response thereto.</w:t>
      </w:r>
    </w:p>
    <w:p w14:paraId="323CC832" w14:textId="77777777" w:rsidR="00A13F1D" w:rsidRPr="00EB69CE" w:rsidRDefault="00A13F1D" w:rsidP="00A13F1D">
      <w:pPr>
        <w:pStyle w:val="ListParagraph"/>
        <w:numPr>
          <w:ilvl w:val="0"/>
          <w:numId w:val="7"/>
        </w:numPr>
        <w:shd w:val="clear" w:color="auto" w:fill="C9C9C9" w:themeFill="accent3" w:themeFillTint="99"/>
        <w:rPr>
          <w:color w:val="000000" w:themeColor="text1"/>
        </w:rPr>
      </w:pPr>
      <w:r w:rsidRPr="00EB69CE">
        <w:rPr>
          <w:color w:val="000000" w:themeColor="text1"/>
        </w:rPr>
        <w:t>Provide a statement that will cover the equipment viability definition items including its physical operations and its ability to remain in service and meet customer requirements (maintain required Level of Service) for its Remaining Useful Life (RUL).</w:t>
      </w:r>
    </w:p>
    <w:p w14:paraId="4A669DCD" w14:textId="77777777" w:rsidR="00A13F1D" w:rsidRDefault="00A13F1D" w:rsidP="00A13F1D">
      <w:pPr>
        <w:pStyle w:val="ListParagraph"/>
        <w:numPr>
          <w:ilvl w:val="0"/>
          <w:numId w:val="7"/>
        </w:numPr>
        <w:shd w:val="clear" w:color="auto" w:fill="C9C9C9" w:themeFill="accent3" w:themeFillTint="99"/>
        <w:rPr>
          <w:color w:val="000000" w:themeColor="text1"/>
        </w:rPr>
      </w:pPr>
      <w:r w:rsidRPr="00EB69CE">
        <w:rPr>
          <w:color w:val="000000" w:themeColor="text1"/>
        </w:rPr>
        <w:t>Identify any Code and/or regulation impact to this project (</w:t>
      </w:r>
      <w:proofErr w:type="spellStart"/>
      <w:r w:rsidRPr="00EB69CE">
        <w:rPr>
          <w:color w:val="000000" w:themeColor="text1"/>
        </w:rPr>
        <w:t>i.e</w:t>
      </w:r>
      <w:proofErr w:type="spellEnd"/>
      <w:r w:rsidRPr="00EB69CE">
        <w:rPr>
          <w:color w:val="000000" w:themeColor="text1"/>
        </w:rPr>
        <w:t xml:space="preserve"> Title 24, Title 20, AQMD, OSHA, fire-life safety, etc.)</w:t>
      </w:r>
    </w:p>
    <w:p w14:paraId="2C55352A" w14:textId="5313462C" w:rsidR="00B71E84" w:rsidRDefault="00A13F1D" w:rsidP="00A13F1D">
      <w:pPr>
        <w:pStyle w:val="ListParagraph"/>
        <w:numPr>
          <w:ilvl w:val="0"/>
          <w:numId w:val="7"/>
        </w:numPr>
        <w:shd w:val="clear" w:color="auto" w:fill="C9C9C9" w:themeFill="accent3" w:themeFillTint="99"/>
        <w:rPr>
          <w:color w:val="000000" w:themeColor="text1"/>
        </w:rPr>
      </w:pPr>
      <w:r w:rsidRPr="00A13F1D">
        <w:rPr>
          <w:color w:val="000000" w:themeColor="text1"/>
        </w:rPr>
        <w:t>Identify any fuel-switching implications of the project</w:t>
      </w:r>
    </w:p>
    <w:p w14:paraId="46070B26" w14:textId="3169BD59" w:rsidR="005F5E96" w:rsidRPr="005F5E96" w:rsidRDefault="005F5E96" w:rsidP="005F5E96">
      <w:pPr>
        <w:shd w:val="clear" w:color="auto" w:fill="C9C9C9" w:themeFill="accent3" w:themeFillTint="99"/>
        <w:spacing w:line="240" w:lineRule="auto"/>
        <w:ind w:left="360"/>
        <w:textAlignment w:val="baseline"/>
        <w:rPr>
          <w:rFonts w:eastAsia="Times New Roman" w:cs="Segoe UI"/>
        </w:rPr>
      </w:pPr>
      <w:r w:rsidRPr="005F5E96">
        <w:rPr>
          <w:rFonts w:eastAsia="Times New Roman" w:cs="Segoe UI"/>
          <w:b/>
          <w:bCs/>
          <w:color w:val="404040"/>
          <w:u w:val="single"/>
        </w:rPr>
        <w:t>Post-</w:t>
      </w:r>
      <w:r>
        <w:rPr>
          <w:rFonts w:eastAsia="Times New Roman" w:cs="Segoe UI"/>
          <w:b/>
          <w:bCs/>
          <w:color w:val="404040"/>
          <w:u w:val="single"/>
        </w:rPr>
        <w:t>M&amp;V</w:t>
      </w:r>
      <w:r w:rsidRPr="005F5E96">
        <w:rPr>
          <w:rFonts w:eastAsia="Times New Roman" w:cs="Segoe UI"/>
          <w:b/>
          <w:bCs/>
          <w:color w:val="404040"/>
          <w:u w:val="single"/>
        </w:rPr>
        <w:t xml:space="preserve"> Inspection Requirements</w:t>
      </w:r>
      <w:r w:rsidR="009A7BAF">
        <w:rPr>
          <w:rFonts w:eastAsia="Times New Roman" w:cs="Segoe UI"/>
          <w:b/>
          <w:bCs/>
          <w:color w:val="404040"/>
          <w:u w:val="single"/>
        </w:rPr>
        <w:t xml:space="preserve"> (for NMEC projects only)</w:t>
      </w:r>
      <w:r w:rsidRPr="005F5E96">
        <w:rPr>
          <w:rFonts w:eastAsia="Times New Roman" w:cs="Segoe UI"/>
          <w:b/>
          <w:bCs/>
          <w:color w:val="404040"/>
          <w:u w:val="single"/>
        </w:rPr>
        <w:t>:</w:t>
      </w:r>
    </w:p>
    <w:p w14:paraId="2577FAA6" w14:textId="3F1A301C" w:rsidR="005F5E96" w:rsidRDefault="009A7BAF" w:rsidP="005F5E96">
      <w:pPr>
        <w:pStyle w:val="ListParagraph"/>
        <w:numPr>
          <w:ilvl w:val="0"/>
          <w:numId w:val="7"/>
        </w:numPr>
        <w:shd w:val="clear" w:color="auto" w:fill="C9C9C9" w:themeFill="accent3" w:themeFillTint="99"/>
        <w:rPr>
          <w:color w:val="000000" w:themeColor="text1"/>
        </w:rPr>
      </w:pPr>
      <w:r>
        <w:rPr>
          <w:color w:val="000000" w:themeColor="text1"/>
        </w:rPr>
        <w:t xml:space="preserve">Provide a statement confirming that </w:t>
      </w:r>
      <w:r w:rsidRPr="009A7BAF">
        <w:rPr>
          <w:color w:val="000000" w:themeColor="text1"/>
        </w:rPr>
        <w:t xml:space="preserve">all </w:t>
      </w:r>
      <w:r>
        <w:rPr>
          <w:color w:val="000000" w:themeColor="text1"/>
        </w:rPr>
        <w:t xml:space="preserve">approved </w:t>
      </w:r>
      <w:r w:rsidRPr="009A7BAF">
        <w:rPr>
          <w:color w:val="000000" w:themeColor="text1"/>
        </w:rPr>
        <w:t xml:space="preserve">measures </w:t>
      </w:r>
      <w:r>
        <w:rPr>
          <w:color w:val="000000" w:themeColor="text1"/>
        </w:rPr>
        <w:t>remain</w:t>
      </w:r>
      <w:r w:rsidRPr="009A7BAF">
        <w:rPr>
          <w:color w:val="000000" w:themeColor="text1"/>
        </w:rPr>
        <w:t xml:space="preserve"> installed, fully commissioned, and are</w:t>
      </w:r>
      <w:r>
        <w:rPr>
          <w:color w:val="000000" w:themeColor="text1"/>
        </w:rPr>
        <w:t xml:space="preserve"> still</w:t>
      </w:r>
      <w:r w:rsidRPr="009A7BAF">
        <w:rPr>
          <w:color w:val="000000" w:themeColor="text1"/>
        </w:rPr>
        <w:t xml:space="preserve"> fully operational</w:t>
      </w:r>
      <w:r w:rsidR="006E0610">
        <w:rPr>
          <w:color w:val="000000" w:themeColor="text1"/>
        </w:rPr>
        <w:t>.</w:t>
      </w:r>
    </w:p>
    <w:p w14:paraId="46B2B2FA" w14:textId="77777777" w:rsidR="0015087C" w:rsidRPr="00EB69CE" w:rsidRDefault="0015087C" w:rsidP="0015087C">
      <w:pPr>
        <w:pStyle w:val="ListParagraph"/>
        <w:numPr>
          <w:ilvl w:val="0"/>
          <w:numId w:val="7"/>
        </w:numPr>
        <w:shd w:val="clear" w:color="auto" w:fill="C9C9C9" w:themeFill="accent3" w:themeFillTint="99"/>
        <w:rPr>
          <w:color w:val="000000" w:themeColor="text1"/>
        </w:rPr>
      </w:pPr>
      <w:r>
        <w:rPr>
          <w:color w:val="000000" w:themeColor="text1"/>
        </w:rPr>
        <w:t xml:space="preserve">Clearly state the operating hours for the facility and the operating hours for the equipment. </w:t>
      </w:r>
    </w:p>
    <w:p w14:paraId="41AC040D" w14:textId="77777777" w:rsidR="001B2AF9" w:rsidRPr="00EB69CE" w:rsidRDefault="001B2AF9" w:rsidP="001B2AF9">
      <w:pPr>
        <w:pStyle w:val="ListParagraph"/>
        <w:numPr>
          <w:ilvl w:val="0"/>
          <w:numId w:val="7"/>
        </w:numPr>
        <w:shd w:val="clear" w:color="auto" w:fill="C9C9C9" w:themeFill="accent3" w:themeFillTint="99"/>
        <w:rPr>
          <w:color w:val="000000" w:themeColor="text1"/>
        </w:rPr>
      </w:pPr>
      <w:r w:rsidRPr="00EB69CE">
        <w:rPr>
          <w:color w:val="000000" w:themeColor="text1"/>
        </w:rPr>
        <w:t xml:space="preserve">Provide a record of any unusual or abnormal conditions or events that occurred during the </w:t>
      </w:r>
      <w:r>
        <w:rPr>
          <w:color w:val="000000" w:themeColor="text1"/>
        </w:rPr>
        <w:t>Site</w:t>
      </w:r>
      <w:r w:rsidRPr="00EB69CE">
        <w:rPr>
          <w:color w:val="000000" w:themeColor="text1"/>
        </w:rPr>
        <w:t xml:space="preserve"> Inspection and any actions taken in response thereto.</w:t>
      </w:r>
    </w:p>
    <w:p w14:paraId="4343F40B" w14:textId="77777777" w:rsidR="009A7BAF" w:rsidRDefault="009A7BAF" w:rsidP="009A7BAF">
      <w:pPr>
        <w:pStyle w:val="ListParagraph"/>
        <w:numPr>
          <w:ilvl w:val="0"/>
          <w:numId w:val="7"/>
        </w:numPr>
        <w:shd w:val="clear" w:color="auto" w:fill="C9C9C9" w:themeFill="accent3" w:themeFillTint="99"/>
        <w:rPr>
          <w:color w:val="000000" w:themeColor="text1"/>
        </w:rPr>
      </w:pPr>
      <w:r w:rsidRPr="00024160">
        <w:rPr>
          <w:color w:val="000000" w:themeColor="text1"/>
        </w:rPr>
        <w:t>Site Photos and Videos: Inspe</w:t>
      </w:r>
      <w:r>
        <w:rPr>
          <w:color w:val="000000" w:themeColor="text1"/>
        </w:rPr>
        <w:t>c</w:t>
      </w:r>
      <w:r w:rsidRPr="00024160">
        <w:rPr>
          <w:color w:val="000000" w:themeColor="text1"/>
        </w:rPr>
        <w:t>tor to confirm it has Located/Pasted all related site equipment/site condition photos or videos in the Photos and Videos</w:t>
      </w:r>
      <w:r>
        <w:rPr>
          <w:color w:val="000000" w:themeColor="text1"/>
        </w:rPr>
        <w:t xml:space="preserve"> in the Project Package. </w:t>
      </w:r>
    </w:p>
    <w:p w14:paraId="49EE2B68" w14:textId="6F7506F1" w:rsidR="00333A74" w:rsidRPr="005A391C" w:rsidRDefault="009A7BAF" w:rsidP="00333A74">
      <w:pPr>
        <w:pStyle w:val="ListParagraph"/>
        <w:numPr>
          <w:ilvl w:val="0"/>
          <w:numId w:val="7"/>
        </w:numPr>
        <w:shd w:val="clear" w:color="auto" w:fill="C9C9C9" w:themeFill="accent3" w:themeFillTint="99"/>
        <w:rPr>
          <w:color w:val="000000" w:themeColor="text1"/>
        </w:rPr>
      </w:pPr>
      <w:r w:rsidRPr="00EB69CE">
        <w:rPr>
          <w:color w:val="000000" w:themeColor="text1"/>
        </w:rPr>
        <w:t>Provide a statement that will cover the equipment viability definition items including its physical operations and its ability to remain in service and meet customer requirements (maintain required Level of Service).</w:t>
      </w:r>
    </w:p>
    <w:p w14:paraId="25DF6259" w14:textId="05CCA982" w:rsidR="00333A74" w:rsidRDefault="00333A74" w:rsidP="00333A74"/>
    <w:p w14:paraId="51739448" w14:textId="77777777" w:rsidR="00333A74" w:rsidRDefault="00333A74" w:rsidP="00333A74"/>
    <w:p w14:paraId="07154697" w14:textId="1F397A45" w:rsidR="00B71E84" w:rsidRPr="000C66EC" w:rsidRDefault="005A391C" w:rsidP="00A13F1D">
      <w:pPr>
        <w:pStyle w:val="Heading1"/>
        <w:numPr>
          <w:ilvl w:val="0"/>
          <w:numId w:val="8"/>
        </w:numPr>
        <w:rPr>
          <w:b/>
          <w:color w:val="1F4E79" w:themeColor="accent1" w:themeShade="80"/>
        </w:rPr>
      </w:pPr>
      <w:r>
        <w:rPr>
          <w:b/>
          <w:color w:val="1F4E79" w:themeColor="accent1" w:themeShade="80"/>
        </w:rPr>
        <w:lastRenderedPageBreak/>
        <w:t xml:space="preserve"> </w:t>
      </w:r>
      <w:bookmarkStart w:id="40" w:name="_Toc135298590"/>
      <w:r w:rsidR="00B71E84" w:rsidRPr="000C66EC">
        <w:rPr>
          <w:b/>
          <w:color w:val="1F4E79" w:themeColor="accent1" w:themeShade="80"/>
        </w:rPr>
        <w:t>Appendix</w:t>
      </w:r>
      <w:bookmarkEnd w:id="40"/>
    </w:p>
    <w:p w14:paraId="5B1431BC" w14:textId="77777777" w:rsidR="006D26F8" w:rsidRDefault="006D26F8" w:rsidP="00B71E84">
      <w:pPr>
        <w:pStyle w:val="ListParagraph"/>
        <w:ind w:left="360"/>
        <w:rPr>
          <w:color w:val="FF0000"/>
        </w:rPr>
      </w:pPr>
    </w:p>
    <w:p w14:paraId="5641C52D" w14:textId="7068A66C" w:rsidR="00B71E84" w:rsidRPr="00516DA2" w:rsidRDefault="00B71E84" w:rsidP="00B71E84">
      <w:pPr>
        <w:pStyle w:val="ListParagraph"/>
        <w:ind w:left="360"/>
        <w:rPr>
          <w:color w:val="000000" w:themeColor="text1"/>
        </w:rPr>
      </w:pPr>
      <w:r w:rsidRPr="00516DA2">
        <w:rPr>
          <w:color w:val="000000" w:themeColor="text1"/>
          <w:highlight w:val="lightGray"/>
        </w:rPr>
        <w:t>Implementer shall include as an attachment any of the following applicable files (check appropriate box(es)):</w:t>
      </w:r>
    </w:p>
    <w:p w14:paraId="0D17C6C3" w14:textId="5A0C7E06" w:rsidR="003240DA" w:rsidRPr="00516DA2" w:rsidRDefault="00C013E7" w:rsidP="00333A74">
      <w:pPr>
        <w:ind w:left="720"/>
        <w:rPr>
          <w:color w:val="000000" w:themeColor="text1"/>
        </w:rPr>
      </w:pPr>
      <w:sdt>
        <w:sdtPr>
          <w:rPr>
            <w:rFonts w:ascii="MS Gothic" w:eastAsia="MS Gothic" w:hAnsi="MS Gothic"/>
            <w:color w:val="000000" w:themeColor="text1"/>
          </w:rPr>
          <w:id w:val="1067998487"/>
          <w14:checkbox>
            <w14:checked w14:val="1"/>
            <w14:checkedState w14:val="2612" w14:font="MS Gothic"/>
            <w14:uncheckedState w14:val="2610" w14:font="MS Gothic"/>
          </w14:checkbox>
        </w:sdtPr>
        <w:sdtEndPr/>
        <w:sdtContent>
          <w:r w:rsidR="008B43D2" w:rsidRPr="00516DA2">
            <w:rPr>
              <w:rFonts w:ascii="MS Gothic" w:eastAsia="MS Gothic" w:hAnsi="MS Gothic" w:hint="eastAsia"/>
              <w:color w:val="000000" w:themeColor="text1"/>
            </w:rPr>
            <w:t>☒</w:t>
          </w:r>
        </w:sdtContent>
      </w:sdt>
      <w:r w:rsidR="00B71E84" w:rsidRPr="00516DA2">
        <w:rPr>
          <w:color w:val="000000" w:themeColor="text1"/>
        </w:rPr>
        <w:t xml:space="preserve"> </w:t>
      </w:r>
      <w:r w:rsidR="0096051A" w:rsidRPr="00516DA2">
        <w:rPr>
          <w:color w:val="000000" w:themeColor="text1"/>
        </w:rPr>
        <w:t xml:space="preserve">Site Inspection Form </w:t>
      </w:r>
      <w:r w:rsidR="003240DA" w:rsidRPr="00516DA2">
        <w:rPr>
          <w:color w:val="000000" w:themeColor="text1"/>
        </w:rPr>
        <w:t>- Post-Installation</w:t>
      </w:r>
      <w:r w:rsidR="0096051A" w:rsidRPr="00516DA2">
        <w:rPr>
          <w:color w:val="000000" w:themeColor="text1"/>
        </w:rPr>
        <w:t xml:space="preserve">     </w:t>
      </w:r>
    </w:p>
    <w:p w14:paraId="343643A3" w14:textId="3AA45C0D" w:rsidR="00B71E84" w:rsidRPr="00516DA2" w:rsidRDefault="00C013E7" w:rsidP="00B71E84">
      <w:pPr>
        <w:ind w:left="720"/>
        <w:rPr>
          <w:color w:val="000000" w:themeColor="text1"/>
        </w:rPr>
      </w:pPr>
      <w:sdt>
        <w:sdtPr>
          <w:rPr>
            <w:rFonts w:ascii="MS Gothic" w:eastAsia="MS Gothic" w:hAnsi="MS Gothic"/>
            <w:color w:val="000000" w:themeColor="text1"/>
          </w:rPr>
          <w:id w:val="-1619602688"/>
          <w14:checkbox>
            <w14:checked w14:val="0"/>
            <w14:checkedState w14:val="2612" w14:font="MS Gothic"/>
            <w14:uncheckedState w14:val="2610" w14:font="MS Gothic"/>
          </w14:checkbox>
        </w:sdtPr>
        <w:sdtEndPr/>
        <w:sdtContent>
          <w:r w:rsidR="0096051A" w:rsidRPr="00516DA2">
            <w:rPr>
              <w:rFonts w:ascii="MS Gothic" w:eastAsia="MS Gothic" w:hAnsi="MS Gothic" w:hint="eastAsia"/>
              <w:color w:val="000000" w:themeColor="text1"/>
            </w:rPr>
            <w:t>☐</w:t>
          </w:r>
        </w:sdtContent>
      </w:sdt>
      <w:r w:rsidR="0096051A" w:rsidRPr="00516DA2">
        <w:rPr>
          <w:color w:val="000000" w:themeColor="text1"/>
        </w:rPr>
        <w:t xml:space="preserve"> </w:t>
      </w:r>
      <w:r w:rsidR="00B71E84" w:rsidRPr="00516DA2">
        <w:rPr>
          <w:color w:val="000000" w:themeColor="text1"/>
        </w:rPr>
        <w:t>Existing System/Equipment Performance Data</w:t>
      </w:r>
    </w:p>
    <w:p w14:paraId="0B27C1FE" w14:textId="4644F21C" w:rsidR="008443A9" w:rsidRPr="00516DA2" w:rsidRDefault="00C013E7" w:rsidP="008443A9">
      <w:pPr>
        <w:ind w:left="720"/>
        <w:rPr>
          <w:color w:val="000000" w:themeColor="text1"/>
        </w:rPr>
      </w:pPr>
      <w:sdt>
        <w:sdtPr>
          <w:rPr>
            <w:rFonts w:ascii="MS Gothic" w:eastAsia="MS Gothic" w:hAnsi="MS Gothic"/>
            <w:color w:val="000000" w:themeColor="text1"/>
          </w:rPr>
          <w:id w:val="1152180312"/>
          <w14:checkbox>
            <w14:checked w14:val="0"/>
            <w14:checkedState w14:val="2612" w14:font="MS Gothic"/>
            <w14:uncheckedState w14:val="2610" w14:font="MS Gothic"/>
          </w14:checkbox>
        </w:sdtPr>
        <w:sdtEndPr/>
        <w:sdtContent>
          <w:r w:rsidR="008443A9" w:rsidRPr="00516DA2">
            <w:rPr>
              <w:rFonts w:ascii="MS Gothic" w:eastAsia="MS Gothic" w:hAnsi="MS Gothic" w:hint="eastAsia"/>
              <w:color w:val="000000" w:themeColor="text1"/>
            </w:rPr>
            <w:t>☐</w:t>
          </w:r>
        </w:sdtContent>
      </w:sdt>
      <w:r w:rsidR="008443A9" w:rsidRPr="00516DA2">
        <w:rPr>
          <w:color w:val="000000" w:themeColor="text1"/>
        </w:rPr>
        <w:t xml:space="preserve"> </w:t>
      </w:r>
      <w:r w:rsidR="00E00FB7" w:rsidRPr="00516DA2">
        <w:rPr>
          <w:color w:val="000000" w:themeColor="text1"/>
        </w:rPr>
        <w:t xml:space="preserve">Comprehensive </w:t>
      </w:r>
      <w:r w:rsidR="008443A9" w:rsidRPr="00516DA2">
        <w:rPr>
          <w:color w:val="000000" w:themeColor="text1"/>
        </w:rPr>
        <w:t>Implemented System/Equipment Performance Data</w:t>
      </w:r>
      <w:r w:rsidR="00E00FB7" w:rsidRPr="00516DA2">
        <w:rPr>
          <w:color w:val="000000" w:themeColor="text1"/>
        </w:rPr>
        <w:t xml:space="preserve"> and operating conditions</w:t>
      </w:r>
    </w:p>
    <w:p w14:paraId="561EBB0C" w14:textId="270214EA" w:rsidR="00E00FB7" w:rsidRPr="00516DA2" w:rsidRDefault="00C013E7" w:rsidP="00E00FB7">
      <w:pPr>
        <w:ind w:left="990" w:hanging="270"/>
        <w:rPr>
          <w:color w:val="000000" w:themeColor="text1"/>
        </w:rPr>
      </w:pPr>
      <w:sdt>
        <w:sdtPr>
          <w:rPr>
            <w:rFonts w:ascii="MS Gothic" w:eastAsia="MS Gothic" w:hAnsi="MS Gothic"/>
            <w:color w:val="000000" w:themeColor="text1"/>
          </w:rPr>
          <w:id w:val="-834684954"/>
          <w14:checkbox>
            <w14:checked w14:val="0"/>
            <w14:checkedState w14:val="2612" w14:font="MS Gothic"/>
            <w14:uncheckedState w14:val="2610" w14:font="MS Gothic"/>
          </w14:checkbox>
        </w:sdtPr>
        <w:sdtEndPr/>
        <w:sdtContent>
          <w:r w:rsidR="00E00FB7" w:rsidRPr="00516DA2">
            <w:rPr>
              <w:rFonts w:ascii="MS Gothic" w:eastAsia="MS Gothic" w:hAnsi="MS Gothic" w:hint="eastAsia"/>
              <w:color w:val="000000" w:themeColor="text1"/>
            </w:rPr>
            <w:t>☐</w:t>
          </w:r>
        </w:sdtContent>
      </w:sdt>
      <w:r w:rsidR="00E00FB7" w:rsidRPr="00516DA2">
        <w:rPr>
          <w:color w:val="000000" w:themeColor="text1"/>
        </w:rPr>
        <w:t xml:space="preserve"> M&amp;V data collection procedures/plan (Implemented at Post Installation, indicate any deviations from PA Application proposed M&amp;V procedures)</w:t>
      </w:r>
    </w:p>
    <w:p w14:paraId="73FAA0A9" w14:textId="2933C089" w:rsidR="00E00FB7" w:rsidRPr="00516DA2" w:rsidRDefault="00C013E7" w:rsidP="00E00FB7">
      <w:pPr>
        <w:ind w:left="990" w:hanging="270"/>
        <w:rPr>
          <w:color w:val="000000" w:themeColor="text1"/>
        </w:rPr>
      </w:pPr>
      <w:sdt>
        <w:sdtPr>
          <w:rPr>
            <w:rFonts w:ascii="MS Gothic" w:eastAsia="MS Gothic" w:hAnsi="MS Gothic"/>
            <w:color w:val="000000" w:themeColor="text1"/>
          </w:rPr>
          <w:id w:val="952819604"/>
          <w14:checkbox>
            <w14:checked w14:val="0"/>
            <w14:checkedState w14:val="2612" w14:font="MS Gothic"/>
            <w14:uncheckedState w14:val="2610" w14:font="MS Gothic"/>
          </w14:checkbox>
        </w:sdtPr>
        <w:sdtEndPr/>
        <w:sdtContent>
          <w:r w:rsidR="00E00FB7" w:rsidRPr="00516DA2">
            <w:rPr>
              <w:rFonts w:ascii="MS Gothic" w:eastAsia="MS Gothic" w:hAnsi="MS Gothic" w:hint="eastAsia"/>
              <w:color w:val="000000" w:themeColor="text1"/>
            </w:rPr>
            <w:t>☐</w:t>
          </w:r>
        </w:sdtContent>
      </w:sdt>
      <w:r w:rsidR="00E00FB7" w:rsidRPr="00516DA2">
        <w:rPr>
          <w:color w:val="000000" w:themeColor="text1"/>
        </w:rPr>
        <w:t xml:space="preserve"> M&amp;V monitoring equipment used, interval data/frequency of M&amp;V data, duration of M&amp;V data (Implemented at Post Installation)</w:t>
      </w:r>
    </w:p>
    <w:p w14:paraId="70F26369" w14:textId="01DECE9B" w:rsidR="00E00FB7" w:rsidRPr="00516DA2" w:rsidRDefault="00C013E7" w:rsidP="00E00FB7">
      <w:pPr>
        <w:ind w:left="720"/>
        <w:rPr>
          <w:color w:val="000000" w:themeColor="text1"/>
        </w:rPr>
      </w:pPr>
      <w:sdt>
        <w:sdtPr>
          <w:rPr>
            <w:rFonts w:ascii="MS Gothic" w:eastAsia="MS Gothic" w:hAnsi="MS Gothic"/>
            <w:color w:val="000000" w:themeColor="text1"/>
          </w:rPr>
          <w:id w:val="-1558323078"/>
          <w14:checkbox>
            <w14:checked w14:val="0"/>
            <w14:checkedState w14:val="2612" w14:font="MS Gothic"/>
            <w14:uncheckedState w14:val="2610" w14:font="MS Gothic"/>
          </w14:checkbox>
        </w:sdtPr>
        <w:sdtEndPr/>
        <w:sdtContent>
          <w:r w:rsidR="00E00FB7" w:rsidRPr="00516DA2">
            <w:rPr>
              <w:rFonts w:ascii="MS Gothic" w:eastAsia="MS Gothic" w:hAnsi="MS Gothic" w:hint="eastAsia"/>
              <w:color w:val="000000" w:themeColor="text1"/>
            </w:rPr>
            <w:t>☐</w:t>
          </w:r>
        </w:sdtContent>
      </w:sdt>
      <w:r w:rsidR="00E00FB7" w:rsidRPr="00516DA2">
        <w:rPr>
          <w:color w:val="000000" w:themeColor="text1"/>
        </w:rPr>
        <w:t xml:space="preserve"> M&amp;V Data (Post Installation)</w:t>
      </w:r>
    </w:p>
    <w:p w14:paraId="20CD9A76" w14:textId="4B24ECA1" w:rsidR="00B71E84" w:rsidRPr="00516DA2" w:rsidRDefault="00C013E7" w:rsidP="00B71E84">
      <w:pPr>
        <w:ind w:left="720"/>
        <w:rPr>
          <w:color w:val="000000" w:themeColor="text1"/>
        </w:rPr>
      </w:pPr>
      <w:sdt>
        <w:sdtPr>
          <w:rPr>
            <w:rFonts w:ascii="MS Gothic" w:eastAsia="MS Gothic" w:hAnsi="MS Gothic"/>
            <w:color w:val="000000" w:themeColor="text1"/>
          </w:rPr>
          <w:id w:val="1149168656"/>
          <w14:checkbox>
            <w14:checked w14:val="0"/>
            <w14:checkedState w14:val="2612" w14:font="MS Gothic"/>
            <w14:uncheckedState w14:val="2610" w14:font="MS Gothic"/>
          </w14:checkbox>
        </w:sdtPr>
        <w:sdtEndPr/>
        <w:sdtContent>
          <w:r w:rsidR="0030614A" w:rsidRPr="00516DA2">
            <w:rPr>
              <w:rFonts w:ascii="MS Gothic" w:eastAsia="MS Gothic" w:hAnsi="MS Gothic" w:hint="eastAsia"/>
              <w:color w:val="000000" w:themeColor="text1"/>
            </w:rPr>
            <w:t>☐</w:t>
          </w:r>
        </w:sdtContent>
      </w:sdt>
      <w:r w:rsidR="00B71E84" w:rsidRPr="00516DA2">
        <w:rPr>
          <w:color w:val="000000" w:themeColor="text1"/>
        </w:rPr>
        <w:t xml:space="preserve"> Photos of system/existing equipment</w:t>
      </w:r>
    </w:p>
    <w:p w14:paraId="627A3E1D" w14:textId="7690CEFD" w:rsidR="008443A9" w:rsidRPr="00516DA2" w:rsidRDefault="00C013E7" w:rsidP="008443A9">
      <w:pPr>
        <w:ind w:left="720"/>
        <w:rPr>
          <w:color w:val="000000" w:themeColor="text1"/>
        </w:rPr>
      </w:pPr>
      <w:sdt>
        <w:sdtPr>
          <w:rPr>
            <w:rFonts w:ascii="MS Gothic" w:eastAsia="MS Gothic" w:hAnsi="MS Gothic"/>
            <w:color w:val="000000" w:themeColor="text1"/>
          </w:rPr>
          <w:id w:val="224109308"/>
          <w14:checkbox>
            <w14:checked w14:val="0"/>
            <w14:checkedState w14:val="2612" w14:font="MS Gothic"/>
            <w14:uncheckedState w14:val="2610" w14:font="MS Gothic"/>
          </w14:checkbox>
        </w:sdtPr>
        <w:sdtEndPr/>
        <w:sdtContent>
          <w:r w:rsidR="008443A9" w:rsidRPr="00516DA2">
            <w:rPr>
              <w:rFonts w:ascii="MS Gothic" w:eastAsia="MS Gothic" w:hAnsi="MS Gothic" w:hint="eastAsia"/>
              <w:color w:val="000000" w:themeColor="text1"/>
            </w:rPr>
            <w:t>☐</w:t>
          </w:r>
        </w:sdtContent>
      </w:sdt>
      <w:r w:rsidR="008443A9" w:rsidRPr="00516DA2">
        <w:rPr>
          <w:color w:val="000000" w:themeColor="text1"/>
        </w:rPr>
        <w:t xml:space="preserve"> Photos of implement</w:t>
      </w:r>
      <w:r w:rsidR="00E00FB7" w:rsidRPr="00516DA2">
        <w:rPr>
          <w:color w:val="000000" w:themeColor="text1"/>
        </w:rPr>
        <w:t>ed</w:t>
      </w:r>
      <w:r w:rsidR="008443A9" w:rsidRPr="00516DA2">
        <w:rPr>
          <w:color w:val="000000" w:themeColor="text1"/>
        </w:rPr>
        <w:t xml:space="preserve"> equipment</w:t>
      </w:r>
    </w:p>
    <w:p w14:paraId="0AAB56F8" w14:textId="58789F9B" w:rsidR="00B71E84" w:rsidRPr="00516DA2" w:rsidRDefault="00C013E7" w:rsidP="00B71E84">
      <w:pPr>
        <w:ind w:left="720"/>
        <w:rPr>
          <w:color w:val="000000" w:themeColor="text1"/>
        </w:rPr>
      </w:pPr>
      <w:sdt>
        <w:sdtPr>
          <w:rPr>
            <w:rFonts w:ascii="MS Gothic" w:eastAsia="MS Gothic" w:hAnsi="MS Gothic"/>
            <w:color w:val="000000" w:themeColor="text1"/>
          </w:rPr>
          <w:id w:val="532090228"/>
          <w14:checkbox>
            <w14:checked w14:val="0"/>
            <w14:checkedState w14:val="2612" w14:font="MS Gothic"/>
            <w14:uncheckedState w14:val="2610" w14:font="MS Gothic"/>
          </w14:checkbox>
        </w:sdtPr>
        <w:sdtEndPr/>
        <w:sdtContent>
          <w:r w:rsidR="00B71E84" w:rsidRPr="00516DA2">
            <w:rPr>
              <w:rFonts w:ascii="MS Gothic" w:eastAsia="MS Gothic" w:hAnsi="MS Gothic" w:hint="eastAsia"/>
              <w:color w:val="000000" w:themeColor="text1"/>
            </w:rPr>
            <w:t>☐</w:t>
          </w:r>
        </w:sdtContent>
      </w:sdt>
      <w:r w:rsidR="00B71E84" w:rsidRPr="00516DA2">
        <w:rPr>
          <w:color w:val="000000" w:themeColor="text1"/>
        </w:rPr>
        <w:t xml:space="preserve"> Schematic/Diagram </w:t>
      </w:r>
      <w:r w:rsidR="00E00FB7" w:rsidRPr="00516DA2">
        <w:rPr>
          <w:color w:val="000000" w:themeColor="text1"/>
        </w:rPr>
        <w:t>of</w:t>
      </w:r>
      <w:r w:rsidR="00B71E84" w:rsidRPr="00516DA2">
        <w:rPr>
          <w:color w:val="000000" w:themeColor="text1"/>
        </w:rPr>
        <w:t xml:space="preserve"> existing system</w:t>
      </w:r>
    </w:p>
    <w:p w14:paraId="2D976991" w14:textId="26E1546A" w:rsidR="008443A9" w:rsidRPr="00516DA2" w:rsidRDefault="00C013E7" w:rsidP="008443A9">
      <w:pPr>
        <w:ind w:left="720"/>
        <w:rPr>
          <w:color w:val="000000" w:themeColor="text1"/>
        </w:rPr>
      </w:pPr>
      <w:sdt>
        <w:sdtPr>
          <w:rPr>
            <w:rFonts w:ascii="MS Gothic" w:eastAsia="MS Gothic" w:hAnsi="MS Gothic"/>
            <w:color w:val="000000" w:themeColor="text1"/>
          </w:rPr>
          <w:id w:val="114651863"/>
          <w14:checkbox>
            <w14:checked w14:val="0"/>
            <w14:checkedState w14:val="2612" w14:font="MS Gothic"/>
            <w14:uncheckedState w14:val="2610" w14:font="MS Gothic"/>
          </w14:checkbox>
        </w:sdtPr>
        <w:sdtEndPr/>
        <w:sdtContent>
          <w:r w:rsidR="008443A9" w:rsidRPr="00516DA2">
            <w:rPr>
              <w:rFonts w:ascii="MS Gothic" w:eastAsia="MS Gothic" w:hAnsi="MS Gothic" w:hint="eastAsia"/>
              <w:color w:val="000000" w:themeColor="text1"/>
            </w:rPr>
            <w:t>☐</w:t>
          </w:r>
        </w:sdtContent>
      </w:sdt>
      <w:r w:rsidR="008443A9" w:rsidRPr="00516DA2">
        <w:rPr>
          <w:color w:val="000000" w:themeColor="text1"/>
        </w:rPr>
        <w:t xml:space="preserve"> Schematic/Diagram </w:t>
      </w:r>
      <w:r w:rsidR="00E00FB7" w:rsidRPr="00516DA2">
        <w:rPr>
          <w:color w:val="000000" w:themeColor="text1"/>
        </w:rPr>
        <w:t>of</w:t>
      </w:r>
      <w:r w:rsidR="008443A9" w:rsidRPr="00516DA2">
        <w:rPr>
          <w:color w:val="000000" w:themeColor="text1"/>
        </w:rPr>
        <w:t xml:space="preserve"> implemented system</w:t>
      </w:r>
    </w:p>
    <w:p w14:paraId="6A34211D" w14:textId="3301E271" w:rsidR="00B71E84" w:rsidRPr="00516DA2" w:rsidRDefault="00C013E7" w:rsidP="00B71E84">
      <w:pPr>
        <w:ind w:left="720"/>
        <w:rPr>
          <w:color w:val="000000" w:themeColor="text1"/>
        </w:rPr>
      </w:pPr>
      <w:sdt>
        <w:sdtPr>
          <w:rPr>
            <w:rFonts w:ascii="MS Gothic" w:eastAsia="MS Gothic" w:hAnsi="MS Gothic"/>
            <w:color w:val="000000" w:themeColor="text1"/>
          </w:rPr>
          <w:id w:val="-983225526"/>
          <w14:checkbox>
            <w14:checked w14:val="0"/>
            <w14:checkedState w14:val="2612" w14:font="MS Gothic"/>
            <w14:uncheckedState w14:val="2610" w14:font="MS Gothic"/>
          </w14:checkbox>
        </w:sdtPr>
        <w:sdtEndPr/>
        <w:sdtContent>
          <w:r w:rsidR="00B71E84" w:rsidRPr="00516DA2">
            <w:rPr>
              <w:rFonts w:ascii="MS Gothic" w:eastAsia="MS Gothic" w:hAnsi="MS Gothic" w:hint="eastAsia"/>
              <w:color w:val="000000" w:themeColor="text1"/>
            </w:rPr>
            <w:t>☐</w:t>
          </w:r>
        </w:sdtContent>
      </w:sdt>
      <w:r w:rsidR="00B71E84" w:rsidRPr="00516DA2">
        <w:rPr>
          <w:color w:val="000000" w:themeColor="text1"/>
        </w:rPr>
        <w:t xml:space="preserve"> </w:t>
      </w:r>
      <w:r w:rsidR="008443A9" w:rsidRPr="00516DA2">
        <w:rPr>
          <w:color w:val="000000" w:themeColor="text1"/>
        </w:rPr>
        <w:t xml:space="preserve">Implemented </w:t>
      </w:r>
      <w:r w:rsidR="00B71E84" w:rsidRPr="00516DA2">
        <w:rPr>
          <w:color w:val="000000" w:themeColor="text1"/>
        </w:rPr>
        <w:t xml:space="preserve">Equipment Spec </w:t>
      </w:r>
      <w:r w:rsidR="00E00FB7" w:rsidRPr="00516DA2">
        <w:rPr>
          <w:color w:val="000000" w:themeColor="text1"/>
        </w:rPr>
        <w:t xml:space="preserve">Cut </w:t>
      </w:r>
      <w:r w:rsidR="00B71E84" w:rsidRPr="00516DA2">
        <w:rPr>
          <w:color w:val="000000" w:themeColor="text1"/>
        </w:rPr>
        <w:t>Sheet</w:t>
      </w:r>
      <w:r w:rsidR="00E00FB7" w:rsidRPr="00516DA2">
        <w:rPr>
          <w:color w:val="000000" w:themeColor="text1"/>
        </w:rPr>
        <w:t>s</w:t>
      </w:r>
      <w:r w:rsidR="00B71E84" w:rsidRPr="00516DA2">
        <w:rPr>
          <w:color w:val="000000" w:themeColor="text1"/>
        </w:rPr>
        <w:t xml:space="preserve"> </w:t>
      </w:r>
      <w:r w:rsidR="00E00FB7" w:rsidRPr="00516DA2">
        <w:rPr>
          <w:color w:val="000000" w:themeColor="text1"/>
        </w:rPr>
        <w:t>and catalog performance data (if applicable)</w:t>
      </w:r>
    </w:p>
    <w:p w14:paraId="6CE73823" w14:textId="6EB03EF0" w:rsidR="00B71E84" w:rsidRPr="00516DA2" w:rsidRDefault="00C013E7" w:rsidP="00B71E84">
      <w:pPr>
        <w:ind w:left="720"/>
        <w:rPr>
          <w:color w:val="000000" w:themeColor="text1"/>
        </w:rPr>
      </w:pPr>
      <w:sdt>
        <w:sdtPr>
          <w:rPr>
            <w:rFonts w:ascii="MS Gothic" w:eastAsia="MS Gothic" w:hAnsi="MS Gothic"/>
            <w:color w:val="000000" w:themeColor="text1"/>
          </w:rPr>
          <w:id w:val="-1770003600"/>
          <w14:checkbox>
            <w14:checked w14:val="0"/>
            <w14:checkedState w14:val="2612" w14:font="MS Gothic"/>
            <w14:uncheckedState w14:val="2610" w14:font="MS Gothic"/>
          </w14:checkbox>
        </w:sdtPr>
        <w:sdtEndPr/>
        <w:sdtContent>
          <w:r w:rsidR="00B71E84" w:rsidRPr="00516DA2">
            <w:rPr>
              <w:rFonts w:ascii="MS Gothic" w:eastAsia="MS Gothic" w:hAnsi="MS Gothic" w:hint="eastAsia"/>
              <w:color w:val="000000" w:themeColor="text1"/>
            </w:rPr>
            <w:t>☐</w:t>
          </w:r>
        </w:sdtContent>
      </w:sdt>
      <w:r w:rsidR="00B71E84" w:rsidRPr="00516DA2">
        <w:rPr>
          <w:color w:val="000000" w:themeColor="text1"/>
        </w:rPr>
        <w:t xml:space="preserve"> Schematic/Diagram </w:t>
      </w:r>
      <w:r w:rsidR="00E00FB7" w:rsidRPr="00516DA2">
        <w:rPr>
          <w:color w:val="000000" w:themeColor="text1"/>
        </w:rPr>
        <w:t>of</w:t>
      </w:r>
      <w:r w:rsidR="00B71E84" w:rsidRPr="00516DA2">
        <w:rPr>
          <w:color w:val="000000" w:themeColor="text1"/>
        </w:rPr>
        <w:t xml:space="preserve"> </w:t>
      </w:r>
      <w:r w:rsidR="008443A9" w:rsidRPr="00516DA2">
        <w:rPr>
          <w:color w:val="000000" w:themeColor="text1"/>
        </w:rPr>
        <w:t xml:space="preserve">Implemented </w:t>
      </w:r>
      <w:r w:rsidR="00B71E84" w:rsidRPr="00516DA2">
        <w:rPr>
          <w:color w:val="000000" w:themeColor="text1"/>
        </w:rPr>
        <w:t>system</w:t>
      </w:r>
    </w:p>
    <w:p w14:paraId="7D61986A" w14:textId="6CB71E37" w:rsidR="00B71E84" w:rsidRPr="00516DA2" w:rsidRDefault="00C013E7" w:rsidP="00B71E84">
      <w:pPr>
        <w:ind w:left="720"/>
        <w:rPr>
          <w:color w:val="000000" w:themeColor="text1"/>
        </w:rPr>
      </w:pPr>
      <w:sdt>
        <w:sdtPr>
          <w:rPr>
            <w:rFonts w:ascii="MS Gothic" w:eastAsia="MS Gothic" w:hAnsi="MS Gothic"/>
            <w:color w:val="000000" w:themeColor="text1"/>
          </w:rPr>
          <w:id w:val="81260840"/>
          <w14:checkbox>
            <w14:checked w14:val="0"/>
            <w14:checkedState w14:val="2612" w14:font="MS Gothic"/>
            <w14:uncheckedState w14:val="2610" w14:font="MS Gothic"/>
          </w14:checkbox>
        </w:sdtPr>
        <w:sdtEndPr/>
        <w:sdtContent>
          <w:r w:rsidR="00B71E84" w:rsidRPr="00516DA2">
            <w:rPr>
              <w:rFonts w:ascii="MS Gothic" w:eastAsia="MS Gothic" w:hAnsi="MS Gothic" w:hint="eastAsia"/>
              <w:color w:val="000000" w:themeColor="text1"/>
            </w:rPr>
            <w:t>☐</w:t>
          </w:r>
        </w:sdtContent>
      </w:sdt>
      <w:r w:rsidR="00B71E84" w:rsidRPr="00516DA2">
        <w:rPr>
          <w:color w:val="000000" w:themeColor="text1"/>
        </w:rPr>
        <w:t xml:space="preserve"> Equipment schedule of </w:t>
      </w:r>
      <w:r w:rsidR="008443A9" w:rsidRPr="00516DA2">
        <w:rPr>
          <w:color w:val="000000" w:themeColor="text1"/>
        </w:rPr>
        <w:t xml:space="preserve">Implemented </w:t>
      </w:r>
      <w:r w:rsidR="00B71E84" w:rsidRPr="00516DA2">
        <w:rPr>
          <w:color w:val="000000" w:themeColor="text1"/>
        </w:rPr>
        <w:t>system/equipment</w:t>
      </w:r>
    </w:p>
    <w:p w14:paraId="7D35DE50" w14:textId="444B5F8F" w:rsidR="008443A9" w:rsidRPr="00516DA2" w:rsidRDefault="00C013E7" w:rsidP="00E00FB7">
      <w:pPr>
        <w:tabs>
          <w:tab w:val="left" w:pos="990"/>
        </w:tabs>
        <w:ind w:left="990" w:hanging="270"/>
        <w:rPr>
          <w:color w:val="000000" w:themeColor="text1"/>
        </w:rPr>
      </w:pPr>
      <w:sdt>
        <w:sdtPr>
          <w:rPr>
            <w:rFonts w:ascii="MS Gothic" w:eastAsia="MS Gothic" w:hAnsi="MS Gothic"/>
            <w:color w:val="000000" w:themeColor="text1"/>
          </w:rPr>
          <w:id w:val="-1102263076"/>
          <w14:checkbox>
            <w14:checked w14:val="0"/>
            <w14:checkedState w14:val="2612" w14:font="MS Gothic"/>
            <w14:uncheckedState w14:val="2610" w14:font="MS Gothic"/>
          </w14:checkbox>
        </w:sdtPr>
        <w:sdtEndPr/>
        <w:sdtContent>
          <w:r w:rsidR="008443A9" w:rsidRPr="00516DA2">
            <w:rPr>
              <w:rFonts w:ascii="MS Gothic" w:eastAsia="MS Gothic" w:hAnsi="MS Gothic" w:hint="eastAsia"/>
              <w:color w:val="000000" w:themeColor="text1"/>
            </w:rPr>
            <w:t>☐</w:t>
          </w:r>
        </w:sdtContent>
      </w:sdt>
      <w:r w:rsidR="008443A9" w:rsidRPr="00516DA2">
        <w:rPr>
          <w:color w:val="000000" w:themeColor="text1"/>
        </w:rPr>
        <w:t xml:space="preserve"> </w:t>
      </w:r>
      <w:r w:rsidR="00F93849" w:rsidRPr="00516DA2">
        <w:rPr>
          <w:color w:val="000000" w:themeColor="text1"/>
        </w:rPr>
        <w:t xml:space="preserve">Final </w:t>
      </w:r>
      <w:r w:rsidR="008443A9" w:rsidRPr="00516DA2">
        <w:rPr>
          <w:color w:val="000000" w:themeColor="text1"/>
        </w:rPr>
        <w:t>Invoice</w:t>
      </w:r>
      <w:r w:rsidR="00E00FB7" w:rsidRPr="00516DA2">
        <w:rPr>
          <w:color w:val="000000" w:themeColor="text1"/>
        </w:rPr>
        <w:t>s</w:t>
      </w:r>
      <w:r w:rsidR="008443A9" w:rsidRPr="00516DA2">
        <w:rPr>
          <w:color w:val="000000" w:themeColor="text1"/>
        </w:rPr>
        <w:t xml:space="preserve"> for implemented system/equipment</w:t>
      </w:r>
      <w:r w:rsidR="00E00FB7" w:rsidRPr="00516DA2">
        <w:rPr>
          <w:color w:val="000000" w:themeColor="text1"/>
        </w:rPr>
        <w:t xml:space="preserve"> (Stamped Paid, Dated and Customer </w:t>
      </w:r>
      <w:proofErr w:type="gramStart"/>
      <w:r w:rsidR="00E00FB7" w:rsidRPr="00516DA2">
        <w:rPr>
          <w:color w:val="000000" w:themeColor="text1"/>
        </w:rPr>
        <w:t>signed</w:t>
      </w:r>
      <w:proofErr w:type="gramEnd"/>
      <w:r w:rsidR="00E00FB7" w:rsidRPr="00516DA2">
        <w:rPr>
          <w:color w:val="000000" w:themeColor="text1"/>
        </w:rPr>
        <w:t>-Physical or Digital signature)</w:t>
      </w:r>
    </w:p>
    <w:bookmarkStart w:id="41" w:name="_Hlk81992462"/>
    <w:p w14:paraId="24210489" w14:textId="77777777" w:rsidR="00B71E84" w:rsidRPr="00516DA2" w:rsidRDefault="00C013E7" w:rsidP="00B71E84">
      <w:pPr>
        <w:ind w:left="720"/>
        <w:rPr>
          <w:color w:val="000000" w:themeColor="text1"/>
        </w:rPr>
      </w:pPr>
      <w:sdt>
        <w:sdtPr>
          <w:rPr>
            <w:rFonts w:ascii="MS Gothic" w:eastAsia="MS Gothic" w:hAnsi="MS Gothic"/>
            <w:color w:val="000000" w:themeColor="text1"/>
          </w:rPr>
          <w:id w:val="1377589072"/>
          <w14:checkbox>
            <w14:checked w14:val="0"/>
            <w14:checkedState w14:val="2612" w14:font="MS Gothic"/>
            <w14:uncheckedState w14:val="2610" w14:font="MS Gothic"/>
          </w14:checkbox>
        </w:sdtPr>
        <w:sdtEndPr/>
        <w:sdtContent>
          <w:r w:rsidR="00B71E84" w:rsidRPr="00516DA2">
            <w:rPr>
              <w:rFonts w:ascii="MS Gothic" w:eastAsia="MS Gothic" w:hAnsi="MS Gothic" w:hint="eastAsia"/>
              <w:color w:val="000000" w:themeColor="text1"/>
            </w:rPr>
            <w:t>☐</w:t>
          </w:r>
        </w:sdtContent>
      </w:sdt>
      <w:r w:rsidR="00B71E84" w:rsidRPr="00516DA2">
        <w:rPr>
          <w:color w:val="000000" w:themeColor="text1"/>
        </w:rPr>
        <w:t xml:space="preserve"> Energy models</w:t>
      </w:r>
    </w:p>
    <w:p w14:paraId="21B7B026" w14:textId="07655287" w:rsidR="00B71E84" w:rsidRPr="000C66EC" w:rsidRDefault="00B71E84" w:rsidP="00D9133C">
      <w:pPr>
        <w:pStyle w:val="ListParagraph"/>
        <w:numPr>
          <w:ilvl w:val="1"/>
          <w:numId w:val="2"/>
        </w:numPr>
        <w:ind w:left="2160"/>
        <w:rPr>
          <w:highlight w:val="lightGray"/>
        </w:rPr>
      </w:pPr>
      <w:r w:rsidRPr="000C66EC">
        <w:rPr>
          <w:highlight w:val="lightGray"/>
        </w:rPr>
        <w:t xml:space="preserve">All whole building energy models </w:t>
      </w:r>
      <w:r w:rsidRPr="000C66EC">
        <w:rPr>
          <w:b/>
          <w:highlight w:val="lightGray"/>
        </w:rPr>
        <w:t xml:space="preserve">must </w:t>
      </w:r>
      <w:r w:rsidRPr="000C66EC">
        <w:rPr>
          <w:highlight w:val="lightGray"/>
        </w:rPr>
        <w:t>be calibrated to utility bills</w:t>
      </w:r>
      <w:r w:rsidR="0019073C">
        <w:rPr>
          <w:highlight w:val="lightGray"/>
        </w:rPr>
        <w:t xml:space="preserve"> (except for new construction)</w:t>
      </w:r>
    </w:p>
    <w:p w14:paraId="1EED5402" w14:textId="77777777" w:rsidR="00B71E84" w:rsidRPr="000C66EC" w:rsidRDefault="00B71E84" w:rsidP="00D9133C">
      <w:pPr>
        <w:pStyle w:val="ListParagraph"/>
        <w:numPr>
          <w:ilvl w:val="1"/>
          <w:numId w:val="2"/>
        </w:numPr>
        <w:ind w:left="2160"/>
        <w:rPr>
          <w:highlight w:val="lightGray"/>
        </w:rPr>
      </w:pPr>
      <w:r w:rsidRPr="000C66EC">
        <w:rPr>
          <w:highlight w:val="lightGray"/>
        </w:rPr>
        <w:t xml:space="preserve">Provide paper and electronic copy of input files, output files, and reference to weather files </w:t>
      </w:r>
    </w:p>
    <w:p w14:paraId="11BC9F08" w14:textId="036381EC" w:rsidR="00B71E84" w:rsidRPr="000C66EC" w:rsidRDefault="00B71E84" w:rsidP="00D9133C">
      <w:pPr>
        <w:pStyle w:val="ListParagraph"/>
        <w:numPr>
          <w:ilvl w:val="1"/>
          <w:numId w:val="2"/>
        </w:numPr>
        <w:ind w:left="2160"/>
        <w:rPr>
          <w:highlight w:val="lightGray"/>
        </w:rPr>
      </w:pPr>
      <w:r w:rsidRPr="000C66EC">
        <w:rPr>
          <w:highlight w:val="lightGray"/>
        </w:rPr>
        <w:t>Note what input parameters were measured and which were assumed</w:t>
      </w:r>
      <w:r w:rsidR="00F93849">
        <w:rPr>
          <w:highlight w:val="lightGray"/>
        </w:rPr>
        <w:t xml:space="preserve"> by providing sources</w:t>
      </w:r>
    </w:p>
    <w:p w14:paraId="0C2DA244" w14:textId="77777777" w:rsidR="00B71E84" w:rsidRPr="000C66EC" w:rsidRDefault="00B71E84" w:rsidP="00D9133C">
      <w:pPr>
        <w:pStyle w:val="ListParagraph"/>
        <w:numPr>
          <w:ilvl w:val="1"/>
          <w:numId w:val="2"/>
        </w:numPr>
        <w:ind w:left="2160"/>
        <w:rPr>
          <w:highlight w:val="lightGray"/>
        </w:rPr>
      </w:pPr>
      <w:r w:rsidRPr="000C66EC">
        <w:rPr>
          <w:highlight w:val="lightGray"/>
        </w:rPr>
        <w:t>Report the accuracy with which the simulation results match the energy data used for calibration</w:t>
      </w:r>
    </w:p>
    <w:bookmarkEnd w:id="41"/>
    <w:p w14:paraId="4DB6D28F" w14:textId="77777777" w:rsidR="00B71E84" w:rsidRDefault="00C013E7" w:rsidP="00B71E84">
      <w:pPr>
        <w:ind w:left="720"/>
      </w:pPr>
      <w:sdt>
        <w:sdtPr>
          <w:rPr>
            <w:rFonts w:ascii="MS Gothic" w:eastAsia="MS Gothic" w:hAnsi="MS Gothic"/>
          </w:rPr>
          <w:id w:val="-2023234179"/>
          <w14:checkbox>
            <w14:checked w14:val="0"/>
            <w14:checkedState w14:val="2612" w14:font="MS Gothic"/>
            <w14:uncheckedState w14:val="2610" w14:font="MS Gothic"/>
          </w14:checkbox>
        </w:sdtPr>
        <w:sdtEndPr/>
        <w:sdtContent>
          <w:r w:rsidR="00B71E84">
            <w:rPr>
              <w:rFonts w:ascii="MS Gothic" w:eastAsia="MS Gothic" w:hAnsi="MS Gothic" w:hint="eastAsia"/>
            </w:rPr>
            <w:t>☐</w:t>
          </w:r>
        </w:sdtContent>
      </w:sdt>
      <w:r w:rsidR="00B71E84">
        <w:t xml:space="preserve"> Production Data (if applicable)</w:t>
      </w:r>
    </w:p>
    <w:p w14:paraId="79B89934" w14:textId="77777777" w:rsidR="00B71E84" w:rsidRDefault="00B71E84" w:rsidP="00B71E84">
      <w:pPr>
        <w:ind w:left="360"/>
      </w:pPr>
      <w:r>
        <w:t>Additional attachment(s), describe in full</w:t>
      </w:r>
    </w:p>
    <w:p w14:paraId="39DA5741" w14:textId="77777777" w:rsidR="00B71E84" w:rsidRPr="000C66EC" w:rsidRDefault="00C013E7" w:rsidP="00B71E84">
      <w:pPr>
        <w:ind w:left="720"/>
        <w:rPr>
          <w:highlight w:val="lightGray"/>
        </w:rPr>
      </w:pPr>
      <w:sdt>
        <w:sdtPr>
          <w:rPr>
            <w:rFonts w:ascii="MS Gothic" w:eastAsia="MS Gothic" w:hAnsi="MS Gothic"/>
            <w:highlight w:val="lightGray"/>
          </w:rPr>
          <w:id w:val="-1321344807"/>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816024439"/>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085219BB" w14:textId="0A472AB8" w:rsidR="00B71E84" w:rsidRPr="000C66EC" w:rsidRDefault="00C013E7" w:rsidP="00B71E84">
      <w:pPr>
        <w:ind w:left="720"/>
        <w:rPr>
          <w:highlight w:val="lightGray"/>
        </w:rPr>
      </w:pPr>
      <w:sdt>
        <w:sdtPr>
          <w:rPr>
            <w:rFonts w:ascii="MS Gothic" w:eastAsia="MS Gothic" w:hAnsi="MS Gothic"/>
            <w:highlight w:val="lightGray"/>
          </w:rPr>
          <w:id w:val="1062759954"/>
          <w14:checkbox>
            <w14:checked w14:val="0"/>
            <w14:checkedState w14:val="2612" w14:font="MS Gothic"/>
            <w14:uncheckedState w14:val="2610" w14:font="MS Gothic"/>
          </w14:checkbox>
        </w:sdtPr>
        <w:sdtEndPr/>
        <w:sdtContent>
          <w:r w:rsidR="00574C99"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352637875"/>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50B1C87D" w14:textId="77777777" w:rsidR="00B71E84" w:rsidRPr="000C66EC" w:rsidRDefault="00C013E7" w:rsidP="00B71E84">
      <w:pPr>
        <w:ind w:left="720"/>
        <w:rPr>
          <w:highlight w:val="lightGray"/>
        </w:rPr>
      </w:pPr>
      <w:sdt>
        <w:sdtPr>
          <w:rPr>
            <w:rFonts w:ascii="MS Gothic" w:eastAsia="MS Gothic" w:hAnsi="MS Gothic"/>
            <w:highlight w:val="lightGray"/>
          </w:rPr>
          <w:id w:val="-38517109"/>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560981130"/>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4F654E08" w14:textId="77777777" w:rsidR="00B71E84" w:rsidRPr="000C66EC" w:rsidRDefault="00C013E7" w:rsidP="00B71E84">
      <w:pPr>
        <w:ind w:left="720"/>
        <w:rPr>
          <w:highlight w:val="lightGray"/>
        </w:rPr>
      </w:pPr>
      <w:sdt>
        <w:sdtPr>
          <w:rPr>
            <w:rFonts w:ascii="MS Gothic" w:eastAsia="MS Gothic" w:hAnsi="MS Gothic"/>
            <w:highlight w:val="lightGray"/>
          </w:rPr>
          <w:id w:val="-2085667069"/>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385941184"/>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7C6F74F3" w14:textId="77777777" w:rsidR="00B71E84" w:rsidRPr="000C66EC" w:rsidRDefault="00C013E7" w:rsidP="00B71E84">
      <w:pPr>
        <w:ind w:left="720"/>
        <w:rPr>
          <w:highlight w:val="lightGray"/>
        </w:rPr>
      </w:pPr>
      <w:sdt>
        <w:sdtPr>
          <w:rPr>
            <w:rFonts w:ascii="MS Gothic" w:eastAsia="MS Gothic" w:hAnsi="MS Gothic"/>
            <w:highlight w:val="lightGray"/>
          </w:rPr>
          <w:id w:val="-1417553309"/>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814475966"/>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5AE68BA2" w14:textId="77777777" w:rsidR="00B71E84" w:rsidRPr="000C66EC" w:rsidRDefault="00C013E7" w:rsidP="00B71E84">
      <w:pPr>
        <w:ind w:left="720"/>
        <w:rPr>
          <w:highlight w:val="lightGray"/>
        </w:rPr>
      </w:pPr>
      <w:sdt>
        <w:sdtPr>
          <w:rPr>
            <w:rFonts w:ascii="MS Gothic" w:eastAsia="MS Gothic" w:hAnsi="MS Gothic"/>
            <w:highlight w:val="lightGray"/>
          </w:rPr>
          <w:id w:val="-699853302"/>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847123990"/>
          <w:placeholder>
            <w:docPart w:val="63A70E82BEFD49939C3EF298FFCF7765"/>
          </w:placeholder>
          <w:showingPlcHdr/>
          <w:text/>
        </w:sdtPr>
        <w:sdtEndPr/>
        <w:sdtContent>
          <w:r w:rsidR="00B71E84" w:rsidRPr="000C66EC">
            <w:rPr>
              <w:rStyle w:val="PlaceholderText"/>
              <w:highlight w:val="lightGray"/>
            </w:rPr>
            <w:t>Click here to enter text.</w:t>
          </w:r>
        </w:sdtContent>
      </w:sdt>
    </w:p>
    <w:p w14:paraId="42238A3B" w14:textId="4F99A657" w:rsidR="005B0FC7" w:rsidRPr="005A391C" w:rsidRDefault="00C013E7" w:rsidP="005A391C">
      <w:pPr>
        <w:ind w:left="720"/>
        <w:rPr>
          <w:highlight w:val="lightGray"/>
        </w:rPr>
      </w:pPr>
      <w:sdt>
        <w:sdtPr>
          <w:rPr>
            <w:rFonts w:ascii="MS Gothic" w:eastAsia="MS Gothic" w:hAnsi="MS Gothic"/>
            <w:highlight w:val="lightGray"/>
          </w:rPr>
          <w:id w:val="-834984593"/>
          <w14:checkbox>
            <w14:checked w14:val="0"/>
            <w14:checkedState w14:val="2612" w14:font="MS Gothic"/>
            <w14:uncheckedState w14:val="2610" w14:font="MS Gothic"/>
          </w14:checkbox>
        </w:sdtPr>
        <w:sdtEndPr/>
        <w:sdtContent>
          <w:r w:rsidR="00B71E84" w:rsidRPr="000C66EC">
            <w:rPr>
              <w:rFonts w:ascii="MS Gothic" w:eastAsia="MS Gothic" w:hAnsi="MS Gothic" w:hint="eastAsia"/>
              <w:highlight w:val="lightGray"/>
            </w:rPr>
            <w:t>☐</w:t>
          </w:r>
        </w:sdtContent>
      </w:sdt>
      <w:r w:rsidR="00B71E84" w:rsidRPr="000C66EC">
        <w:rPr>
          <w:highlight w:val="lightGray"/>
        </w:rPr>
        <w:t xml:space="preserve"> </w:t>
      </w:r>
      <w:sdt>
        <w:sdtPr>
          <w:rPr>
            <w:highlight w:val="lightGray"/>
          </w:rPr>
          <w:id w:val="-106196640"/>
          <w:placeholder>
            <w:docPart w:val="63A70E82BEFD49939C3EF298FFCF7765"/>
          </w:placeholder>
          <w:showingPlcHdr/>
          <w:text/>
        </w:sdtPr>
        <w:sdtEndPr/>
        <w:sdtContent>
          <w:r w:rsidR="00B71E84" w:rsidRPr="000C66EC">
            <w:rPr>
              <w:rStyle w:val="PlaceholderText"/>
              <w:highlight w:val="lightGray"/>
            </w:rPr>
            <w:t>Click here to enter text.</w:t>
          </w:r>
        </w:sdtContent>
      </w:sdt>
    </w:p>
    <w:sectPr w:rsidR="005B0FC7" w:rsidRPr="005A391C" w:rsidSect="006825B2">
      <w:headerReference w:type="default" r:id="rId18"/>
      <w:footerReference w:type="default" r:id="rId19"/>
      <w:headerReference w:type="first" r:id="rId20"/>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3F2E" w14:textId="77777777" w:rsidR="005868EF" w:rsidRDefault="005868EF" w:rsidP="000D7576">
      <w:pPr>
        <w:spacing w:after="0" w:line="240" w:lineRule="auto"/>
      </w:pPr>
      <w:r>
        <w:separator/>
      </w:r>
    </w:p>
  </w:endnote>
  <w:endnote w:type="continuationSeparator" w:id="0">
    <w:p w14:paraId="08D837F9" w14:textId="77777777" w:rsidR="005868EF" w:rsidRDefault="005868EF" w:rsidP="000D7576">
      <w:pPr>
        <w:spacing w:after="0" w:line="240" w:lineRule="auto"/>
      </w:pPr>
      <w:r>
        <w:continuationSeparator/>
      </w:r>
    </w:p>
  </w:endnote>
  <w:endnote w:type="continuationNotice" w:id="1">
    <w:p w14:paraId="04D580DF" w14:textId="77777777" w:rsidR="005868EF" w:rsidRDefault="00586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50" w14:textId="15615119" w:rsidR="006B19CC" w:rsidRPr="004D56FB" w:rsidRDefault="006B19CC" w:rsidP="00F72CAE">
    <w:pPr>
      <w:tabs>
        <w:tab w:val="center" w:pos="4550"/>
        <w:tab w:val="left" w:pos="5818"/>
      </w:tabs>
      <w:ind w:right="260"/>
      <w:rPr>
        <w:color w:val="8496B0" w:themeColor="text2" w:themeTint="99"/>
        <w:spacing w:val="60"/>
        <w:sz w:val="18"/>
        <w:szCs w:val="24"/>
      </w:rPr>
    </w:pPr>
    <w:r>
      <w:rPr>
        <w:color w:val="8496B0" w:themeColor="text2" w:themeTint="99"/>
        <w:spacing w:val="60"/>
        <w:sz w:val="18"/>
        <w:szCs w:val="24"/>
      </w:rPr>
      <w:tab/>
    </w:r>
    <w:r>
      <w:rPr>
        <w:color w:val="8496B0" w:themeColor="text2" w:themeTint="99"/>
        <w:spacing w:val="60"/>
        <w:sz w:val="18"/>
        <w:szCs w:val="24"/>
      </w:rPr>
      <w:tab/>
    </w:r>
    <w:r>
      <w:rPr>
        <w:color w:val="8496B0" w:themeColor="text2" w:themeTint="99"/>
        <w:spacing w:val="60"/>
        <w:sz w:val="18"/>
        <w:szCs w:val="24"/>
      </w:rPr>
      <w:tab/>
    </w:r>
    <w:r w:rsidRPr="0090639B">
      <w:rPr>
        <w:color w:val="8496B0" w:themeColor="text2" w:themeTint="99"/>
        <w:spacing w:val="60"/>
        <w:sz w:val="18"/>
        <w:szCs w:val="24"/>
      </w:rPr>
      <w:t>Page</w:t>
    </w:r>
    <w:r w:rsidRPr="0090639B">
      <w:rPr>
        <w:color w:val="8496B0" w:themeColor="text2" w:themeTint="99"/>
        <w:sz w:val="18"/>
        <w:szCs w:val="24"/>
      </w:rPr>
      <w:t xml:space="preserve"> </w:t>
    </w:r>
    <w:r w:rsidRPr="0090639B">
      <w:rPr>
        <w:color w:val="323E4F" w:themeColor="text2" w:themeShade="BF"/>
        <w:sz w:val="18"/>
        <w:szCs w:val="24"/>
      </w:rPr>
      <w:fldChar w:fldCharType="begin"/>
    </w:r>
    <w:r w:rsidRPr="0090639B">
      <w:rPr>
        <w:color w:val="323E4F" w:themeColor="text2" w:themeShade="BF"/>
        <w:sz w:val="18"/>
        <w:szCs w:val="24"/>
      </w:rPr>
      <w:instrText xml:space="preserve"> PAGE   \* MERGEFORMAT </w:instrText>
    </w:r>
    <w:r w:rsidRPr="0090639B">
      <w:rPr>
        <w:color w:val="323E4F" w:themeColor="text2" w:themeShade="BF"/>
        <w:sz w:val="18"/>
        <w:szCs w:val="24"/>
      </w:rPr>
      <w:fldChar w:fldCharType="separate"/>
    </w:r>
    <w:r>
      <w:rPr>
        <w:noProof/>
        <w:color w:val="323E4F" w:themeColor="text2" w:themeShade="BF"/>
        <w:sz w:val="18"/>
        <w:szCs w:val="24"/>
      </w:rPr>
      <w:t>6</w:t>
    </w:r>
    <w:r w:rsidRPr="0090639B">
      <w:rPr>
        <w:color w:val="323E4F" w:themeColor="text2" w:themeShade="BF"/>
        <w:sz w:val="18"/>
        <w:szCs w:val="24"/>
      </w:rPr>
      <w:fldChar w:fldCharType="end"/>
    </w:r>
    <w:r w:rsidRPr="0090639B">
      <w:rPr>
        <w:color w:val="323E4F" w:themeColor="text2" w:themeShade="BF"/>
        <w:sz w:val="18"/>
        <w:szCs w:val="24"/>
      </w:rPr>
      <w:t xml:space="preserve"> | </w:t>
    </w:r>
    <w:r w:rsidRPr="0090639B">
      <w:rPr>
        <w:color w:val="323E4F" w:themeColor="text2" w:themeShade="BF"/>
        <w:sz w:val="18"/>
        <w:szCs w:val="24"/>
      </w:rPr>
      <w:fldChar w:fldCharType="begin"/>
    </w:r>
    <w:r w:rsidRPr="0090639B">
      <w:rPr>
        <w:color w:val="323E4F" w:themeColor="text2" w:themeShade="BF"/>
        <w:sz w:val="18"/>
        <w:szCs w:val="24"/>
      </w:rPr>
      <w:instrText xml:space="preserve"> NUMPAGES  \* Arabic  \* MERGEFORMAT </w:instrText>
    </w:r>
    <w:r w:rsidRPr="0090639B">
      <w:rPr>
        <w:color w:val="323E4F" w:themeColor="text2" w:themeShade="BF"/>
        <w:sz w:val="18"/>
        <w:szCs w:val="24"/>
      </w:rPr>
      <w:fldChar w:fldCharType="separate"/>
    </w:r>
    <w:r>
      <w:rPr>
        <w:noProof/>
        <w:color w:val="323E4F" w:themeColor="text2" w:themeShade="BF"/>
        <w:sz w:val="18"/>
        <w:szCs w:val="24"/>
      </w:rPr>
      <w:t>13</w:t>
    </w:r>
    <w:r w:rsidRPr="0090639B">
      <w:rPr>
        <w:color w:val="323E4F" w:themeColor="text2" w:themeShade="BF"/>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A579" w14:textId="77777777" w:rsidR="005868EF" w:rsidRDefault="005868EF" w:rsidP="000D7576">
      <w:pPr>
        <w:spacing w:after="0" w:line="240" w:lineRule="auto"/>
      </w:pPr>
      <w:r>
        <w:separator/>
      </w:r>
    </w:p>
  </w:footnote>
  <w:footnote w:type="continuationSeparator" w:id="0">
    <w:p w14:paraId="7FC06747" w14:textId="77777777" w:rsidR="005868EF" w:rsidRDefault="005868EF" w:rsidP="000D7576">
      <w:pPr>
        <w:spacing w:after="0" w:line="240" w:lineRule="auto"/>
      </w:pPr>
      <w:r>
        <w:continuationSeparator/>
      </w:r>
    </w:p>
  </w:footnote>
  <w:footnote w:type="continuationNotice" w:id="1">
    <w:p w14:paraId="29590FE7" w14:textId="77777777" w:rsidR="005868EF" w:rsidRDefault="005868EF">
      <w:pPr>
        <w:spacing w:after="0" w:line="240" w:lineRule="auto"/>
      </w:pPr>
    </w:p>
  </w:footnote>
  <w:footnote w:id="2">
    <w:p w14:paraId="38DBC29C" w14:textId="77777777" w:rsidR="0021558C" w:rsidRDefault="0021558C" w:rsidP="0021558C">
      <w:pPr>
        <w:pStyle w:val="FootnoteText"/>
      </w:pPr>
      <w:r>
        <w:rPr>
          <w:rStyle w:val="FootnoteReference"/>
        </w:rPr>
        <w:footnoteRef/>
      </w:r>
      <w:r>
        <w:t xml:space="preserve"> RACC Workbook for Deemed/Custom Measures found on </w:t>
      </w:r>
      <w:hyperlink r:id="rId1" w:history="1">
        <w:r>
          <w:rPr>
            <w:rStyle w:val="Hyperlink"/>
          </w:rPr>
          <w:t>Supporting Files - CEDARS (sound-data.com)</w:t>
        </w:r>
      </w:hyperlink>
    </w:p>
  </w:footnote>
  <w:footnote w:id="3">
    <w:p w14:paraId="2A30AFE5" w14:textId="77777777" w:rsidR="006647DE" w:rsidRPr="00CF32F4" w:rsidRDefault="006647DE" w:rsidP="006647DE">
      <w:pPr>
        <w:pStyle w:val="FootnoteText"/>
      </w:pPr>
      <w:r>
        <w:rPr>
          <w:rStyle w:val="FootnoteReference"/>
        </w:rPr>
        <w:footnoteRef/>
      </w:r>
      <w:r>
        <w:t xml:space="preserve"> </w:t>
      </w:r>
      <w:hyperlink r:id="rId2" w:history="1">
        <w:r>
          <w:rPr>
            <w:rStyle w:val="Hyperlink"/>
          </w:rPr>
          <w:t>Fuel Substitution in Energy Efficiency (ca.gov)</w:t>
        </w:r>
      </w:hyperlink>
    </w:p>
  </w:footnote>
  <w:footnote w:id="4">
    <w:p w14:paraId="79574F80" w14:textId="77777777" w:rsidR="0021558C" w:rsidRDefault="0021558C" w:rsidP="0021558C">
      <w:pPr>
        <w:pStyle w:val="FootnoteText"/>
      </w:pPr>
      <w:r>
        <w:rPr>
          <w:rStyle w:val="FootnoteReference"/>
        </w:rPr>
        <w:footnoteRef/>
      </w:r>
      <w:r>
        <w:t xml:space="preserve"> </w:t>
      </w:r>
      <w:hyperlink r:id="rId3" w:history="1">
        <w:r>
          <w:rPr>
            <w:rStyle w:val="Hyperlink"/>
          </w:rPr>
          <w:t>Weighted Average Expected Useful Life/Net to Gross Method (ca.gov)</w:t>
        </w:r>
      </w:hyperlink>
    </w:p>
  </w:footnote>
  <w:footnote w:id="5">
    <w:p w14:paraId="2FB425F7" w14:textId="77777777" w:rsidR="00B166E7" w:rsidRDefault="00B166E7" w:rsidP="00B166E7">
      <w:pPr>
        <w:pStyle w:val="FootnoteText"/>
      </w:pPr>
      <w:r>
        <w:rPr>
          <w:rStyle w:val="FootnoteReference"/>
        </w:rPr>
        <w:footnoteRef/>
      </w:r>
      <w:r>
        <w:t xml:space="preserve"> RACC Workbook for Deemed/Custom Measures found on </w:t>
      </w:r>
      <w:hyperlink r:id="rId4" w:history="1">
        <w:r>
          <w:rPr>
            <w:rStyle w:val="Hyperlink"/>
          </w:rPr>
          <w:t>Supporting Files - CEDARS (sound-data.com)</w:t>
        </w:r>
      </w:hyperlink>
    </w:p>
  </w:footnote>
  <w:footnote w:id="6">
    <w:p w14:paraId="2E79FCFB" w14:textId="77777777" w:rsidR="00257B55" w:rsidRPr="00CF32F4" w:rsidRDefault="00257B55" w:rsidP="00257B55">
      <w:pPr>
        <w:pStyle w:val="FootnoteText"/>
      </w:pPr>
      <w:r>
        <w:rPr>
          <w:rStyle w:val="FootnoteReference"/>
        </w:rPr>
        <w:footnoteRef/>
      </w:r>
      <w:r>
        <w:t xml:space="preserve"> </w:t>
      </w:r>
      <w:hyperlink r:id="rId5" w:history="1">
        <w:r>
          <w:rPr>
            <w:rStyle w:val="Hyperlink"/>
          </w:rPr>
          <w:t>Fuel Substitution in Energy Efficiency (ca.gov)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04F1" w14:textId="37E855F0" w:rsidR="006B19CC" w:rsidRPr="005E6707" w:rsidRDefault="006B19CC" w:rsidP="00A002E5">
    <w:pPr>
      <w:pStyle w:val="NoSpacing"/>
      <w:rPr>
        <w:b/>
        <w:color w:val="FF0000"/>
      </w:rPr>
    </w:pPr>
    <w:r w:rsidRPr="005E6707">
      <w:rPr>
        <w:b/>
        <w:color w:val="FF0000"/>
      </w:rPr>
      <w:t>The instructions in each section have been provided as a guide. Please remove these instructions and any other non-pertinent information as each section is completed.</w:t>
    </w:r>
    <w:r>
      <w:rPr>
        <w:b/>
        <w:color w:val="FF0000"/>
      </w:rPr>
      <w:t xml:space="preserve"> </w:t>
    </w:r>
    <w:r w:rsidRPr="00CB494B">
      <w:rPr>
        <w:b/>
        <w:color w:val="FF0000"/>
        <w:highlight w:val="lightGray"/>
      </w:rPr>
      <w:t>[Shaded text]</w:t>
    </w:r>
    <w:r>
      <w:rPr>
        <w:b/>
        <w:color w:val="FF0000"/>
      </w:rPr>
      <w:t xml:space="preserve"> denotes an instruction or suggestion or cue to the developer.</w:t>
    </w:r>
  </w:p>
  <w:p w14:paraId="59EC271C" w14:textId="77777777" w:rsidR="006B19CC" w:rsidRDefault="006B1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270E" w14:textId="77777777" w:rsidR="006B19CC" w:rsidRDefault="006B19CC" w:rsidP="002A1328">
    <w:pPr>
      <w:ind w:left="144" w:right="144"/>
      <w:rPr>
        <w:rFonts w:cs="Helv"/>
        <w:color w:val="FF0000"/>
        <w:sz w:val="20"/>
        <w:szCs w:val="20"/>
      </w:rPr>
    </w:pPr>
    <w:r>
      <w:rPr>
        <w:rFonts w:cs="Helv"/>
        <w:color w:val="FF0000"/>
        <w:sz w:val="20"/>
        <w:szCs w:val="20"/>
      </w:rPr>
      <w:t>CONFIDENTIAL AND/OR PROPRIETARY INFORMATION OF SOUTHERN CALIFORNIA EDISON COMPANY AND/OR ITS CUSTOMERS – SUBMITTED PURSUANT TO P.U. CODE SECTION 583 AND GENERAL ORDER 66-C – PUBLIC DISCLOSURE IS RESTRICTED</w:t>
    </w:r>
  </w:p>
  <w:p w14:paraId="3EFB0859" w14:textId="77777777" w:rsidR="006B19CC" w:rsidRDefault="006B19CC" w:rsidP="002A1328">
    <w:pPr>
      <w:pStyle w:val="Header"/>
      <w:jc w:val="center"/>
    </w:pPr>
  </w:p>
  <w:p w14:paraId="3F7C0404" w14:textId="77777777" w:rsidR="006B19CC" w:rsidRDefault="006B1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993"/>
    <w:multiLevelType w:val="multilevel"/>
    <w:tmpl w:val="2C2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92168"/>
    <w:multiLevelType w:val="multilevel"/>
    <w:tmpl w:val="E500C23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C34BA4"/>
    <w:multiLevelType w:val="hybridMultilevel"/>
    <w:tmpl w:val="0B9EF940"/>
    <w:lvl w:ilvl="0" w:tplc="99E693A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E4D04"/>
    <w:multiLevelType w:val="hybridMultilevel"/>
    <w:tmpl w:val="97F0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2469"/>
    <w:multiLevelType w:val="multilevel"/>
    <w:tmpl w:val="EDA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A5BB3"/>
    <w:multiLevelType w:val="hybridMultilevel"/>
    <w:tmpl w:val="9760C0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BB08F5"/>
    <w:multiLevelType w:val="hybridMultilevel"/>
    <w:tmpl w:val="8F7AA866"/>
    <w:lvl w:ilvl="0" w:tplc="0118554E">
      <w:start w:val="1"/>
      <w:numFmt w:val="bullet"/>
      <w:lvlText w:val=""/>
      <w:lvlJc w:val="left"/>
      <w:pPr>
        <w:ind w:left="720" w:hanging="360"/>
      </w:pPr>
      <w:rPr>
        <w:rFonts w:ascii="Symbol" w:hAnsi="Symbol" w:hint="default"/>
      </w:rPr>
    </w:lvl>
    <w:lvl w:ilvl="1" w:tplc="EB78DEB8">
      <w:start w:val="1"/>
      <w:numFmt w:val="bullet"/>
      <w:lvlText w:val="o"/>
      <w:lvlJc w:val="left"/>
      <w:pPr>
        <w:ind w:left="1440" w:hanging="360"/>
      </w:pPr>
      <w:rPr>
        <w:rFonts w:ascii="Courier New" w:hAnsi="Courier New" w:hint="default"/>
      </w:rPr>
    </w:lvl>
    <w:lvl w:ilvl="2" w:tplc="E10666C4">
      <w:start w:val="1"/>
      <w:numFmt w:val="bullet"/>
      <w:lvlText w:val=""/>
      <w:lvlJc w:val="left"/>
      <w:pPr>
        <w:ind w:left="2160" w:hanging="360"/>
      </w:pPr>
      <w:rPr>
        <w:rFonts w:ascii="Wingdings" w:hAnsi="Wingdings" w:hint="default"/>
      </w:rPr>
    </w:lvl>
    <w:lvl w:ilvl="3" w:tplc="C592205C">
      <w:start w:val="1"/>
      <w:numFmt w:val="bullet"/>
      <w:lvlText w:val=""/>
      <w:lvlJc w:val="left"/>
      <w:pPr>
        <w:ind w:left="2880" w:hanging="360"/>
      </w:pPr>
      <w:rPr>
        <w:rFonts w:ascii="Symbol" w:hAnsi="Symbol" w:hint="default"/>
      </w:rPr>
    </w:lvl>
    <w:lvl w:ilvl="4" w:tplc="D4AEBAB6">
      <w:start w:val="1"/>
      <w:numFmt w:val="bullet"/>
      <w:lvlText w:val="o"/>
      <w:lvlJc w:val="left"/>
      <w:pPr>
        <w:ind w:left="3600" w:hanging="360"/>
      </w:pPr>
      <w:rPr>
        <w:rFonts w:ascii="Courier New" w:hAnsi="Courier New" w:hint="default"/>
      </w:rPr>
    </w:lvl>
    <w:lvl w:ilvl="5" w:tplc="6C8EF378">
      <w:start w:val="1"/>
      <w:numFmt w:val="bullet"/>
      <w:lvlText w:val=""/>
      <w:lvlJc w:val="left"/>
      <w:pPr>
        <w:ind w:left="4320" w:hanging="360"/>
      </w:pPr>
      <w:rPr>
        <w:rFonts w:ascii="Wingdings" w:hAnsi="Wingdings" w:hint="default"/>
      </w:rPr>
    </w:lvl>
    <w:lvl w:ilvl="6" w:tplc="E5966DBE">
      <w:start w:val="1"/>
      <w:numFmt w:val="bullet"/>
      <w:lvlText w:val=""/>
      <w:lvlJc w:val="left"/>
      <w:pPr>
        <w:ind w:left="5040" w:hanging="360"/>
      </w:pPr>
      <w:rPr>
        <w:rFonts w:ascii="Symbol" w:hAnsi="Symbol" w:hint="default"/>
      </w:rPr>
    </w:lvl>
    <w:lvl w:ilvl="7" w:tplc="848C8E5C">
      <w:start w:val="1"/>
      <w:numFmt w:val="bullet"/>
      <w:lvlText w:val="o"/>
      <w:lvlJc w:val="left"/>
      <w:pPr>
        <w:ind w:left="5760" w:hanging="360"/>
      </w:pPr>
      <w:rPr>
        <w:rFonts w:ascii="Courier New" w:hAnsi="Courier New" w:hint="default"/>
      </w:rPr>
    </w:lvl>
    <w:lvl w:ilvl="8" w:tplc="C6EE1940">
      <w:start w:val="1"/>
      <w:numFmt w:val="bullet"/>
      <w:lvlText w:val=""/>
      <w:lvlJc w:val="left"/>
      <w:pPr>
        <w:ind w:left="6480" w:hanging="360"/>
      </w:pPr>
      <w:rPr>
        <w:rFonts w:ascii="Wingdings" w:hAnsi="Wingdings" w:hint="default"/>
      </w:rPr>
    </w:lvl>
  </w:abstractNum>
  <w:abstractNum w:abstractNumId="7" w15:restartNumberingAfterBreak="0">
    <w:nsid w:val="1A30698E"/>
    <w:multiLevelType w:val="hybridMultilevel"/>
    <w:tmpl w:val="8564C296"/>
    <w:lvl w:ilvl="0" w:tplc="BB16C9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B0675"/>
    <w:multiLevelType w:val="multilevel"/>
    <w:tmpl w:val="DFD8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D70A9F"/>
    <w:multiLevelType w:val="hybridMultilevel"/>
    <w:tmpl w:val="6ABC05BC"/>
    <w:lvl w:ilvl="0" w:tplc="96E2CB16">
      <w:start w:val="1"/>
      <w:numFmt w:val="bullet"/>
      <w:pStyle w:val="Reminders"/>
      <w:lvlText w:val=""/>
      <w:lvlJc w:val="left"/>
      <w:pPr>
        <w:tabs>
          <w:tab w:val="num" w:pos="720"/>
        </w:tabs>
        <w:ind w:left="720" w:hanging="360"/>
      </w:pPr>
      <w:rPr>
        <w:rFonts w:ascii="Wingdings 2" w:hAnsi="Wingdings 2" w:hint="default"/>
      </w:rPr>
    </w:lvl>
    <w:lvl w:ilvl="1" w:tplc="A6A0D324">
      <w:start w:val="1"/>
      <w:numFmt w:val="bullet"/>
      <w:lvlText w:val="o"/>
      <w:lvlJc w:val="left"/>
      <w:pPr>
        <w:tabs>
          <w:tab w:val="num" w:pos="1440"/>
        </w:tabs>
        <w:ind w:left="1440" w:hanging="360"/>
      </w:pPr>
      <w:rPr>
        <w:rFonts w:ascii="Courier New" w:hAnsi="Courier New" w:cs="Courier New" w:hint="default"/>
      </w:rPr>
    </w:lvl>
    <w:lvl w:ilvl="2" w:tplc="922662BC" w:tentative="1">
      <w:start w:val="1"/>
      <w:numFmt w:val="bullet"/>
      <w:lvlText w:val=""/>
      <w:lvlJc w:val="left"/>
      <w:pPr>
        <w:tabs>
          <w:tab w:val="num" w:pos="2160"/>
        </w:tabs>
        <w:ind w:left="2160" w:hanging="360"/>
      </w:pPr>
      <w:rPr>
        <w:rFonts w:ascii="Wingdings" w:hAnsi="Wingdings" w:hint="default"/>
      </w:rPr>
    </w:lvl>
    <w:lvl w:ilvl="3" w:tplc="42563708" w:tentative="1">
      <w:start w:val="1"/>
      <w:numFmt w:val="bullet"/>
      <w:lvlText w:val=""/>
      <w:lvlJc w:val="left"/>
      <w:pPr>
        <w:tabs>
          <w:tab w:val="num" w:pos="2880"/>
        </w:tabs>
        <w:ind w:left="2880" w:hanging="360"/>
      </w:pPr>
      <w:rPr>
        <w:rFonts w:ascii="Symbol" w:hAnsi="Symbol" w:hint="default"/>
      </w:rPr>
    </w:lvl>
    <w:lvl w:ilvl="4" w:tplc="901C1A04" w:tentative="1">
      <w:start w:val="1"/>
      <w:numFmt w:val="bullet"/>
      <w:lvlText w:val="o"/>
      <w:lvlJc w:val="left"/>
      <w:pPr>
        <w:tabs>
          <w:tab w:val="num" w:pos="3600"/>
        </w:tabs>
        <w:ind w:left="3600" w:hanging="360"/>
      </w:pPr>
      <w:rPr>
        <w:rFonts w:ascii="Courier New" w:hAnsi="Courier New" w:cs="Courier New" w:hint="default"/>
      </w:rPr>
    </w:lvl>
    <w:lvl w:ilvl="5" w:tplc="7E947B62" w:tentative="1">
      <w:start w:val="1"/>
      <w:numFmt w:val="bullet"/>
      <w:lvlText w:val=""/>
      <w:lvlJc w:val="left"/>
      <w:pPr>
        <w:tabs>
          <w:tab w:val="num" w:pos="4320"/>
        </w:tabs>
        <w:ind w:left="4320" w:hanging="360"/>
      </w:pPr>
      <w:rPr>
        <w:rFonts w:ascii="Wingdings" w:hAnsi="Wingdings" w:hint="default"/>
      </w:rPr>
    </w:lvl>
    <w:lvl w:ilvl="6" w:tplc="0076171C" w:tentative="1">
      <w:start w:val="1"/>
      <w:numFmt w:val="bullet"/>
      <w:lvlText w:val=""/>
      <w:lvlJc w:val="left"/>
      <w:pPr>
        <w:tabs>
          <w:tab w:val="num" w:pos="5040"/>
        </w:tabs>
        <w:ind w:left="5040" w:hanging="360"/>
      </w:pPr>
      <w:rPr>
        <w:rFonts w:ascii="Symbol" w:hAnsi="Symbol" w:hint="default"/>
      </w:rPr>
    </w:lvl>
    <w:lvl w:ilvl="7" w:tplc="0CA6ADCC" w:tentative="1">
      <w:start w:val="1"/>
      <w:numFmt w:val="bullet"/>
      <w:lvlText w:val="o"/>
      <w:lvlJc w:val="left"/>
      <w:pPr>
        <w:tabs>
          <w:tab w:val="num" w:pos="5760"/>
        </w:tabs>
        <w:ind w:left="5760" w:hanging="360"/>
      </w:pPr>
      <w:rPr>
        <w:rFonts w:ascii="Courier New" w:hAnsi="Courier New" w:cs="Courier New" w:hint="default"/>
      </w:rPr>
    </w:lvl>
    <w:lvl w:ilvl="8" w:tplc="208E3A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94129"/>
    <w:multiLevelType w:val="hybridMultilevel"/>
    <w:tmpl w:val="00FAF1CA"/>
    <w:lvl w:ilvl="0" w:tplc="DD885126">
      <w:start w:val="1"/>
      <w:numFmt w:val="bullet"/>
      <w:lvlText w:val=""/>
      <w:lvlJc w:val="left"/>
      <w:pPr>
        <w:ind w:left="360" w:hanging="360"/>
      </w:pPr>
      <w:rPr>
        <w:rFonts w:ascii="Symbol" w:hAnsi="Symbol" w:hint="default"/>
        <w:u w:color="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C51B51"/>
    <w:multiLevelType w:val="multilevel"/>
    <w:tmpl w:val="B768C182"/>
    <w:lvl w:ilvl="0">
      <w:start w:val="2"/>
      <w:numFmt w:val="decimal"/>
      <w:lvlText w:val="%1."/>
      <w:lvlJc w:val="left"/>
      <w:pPr>
        <w:ind w:left="720" w:hanging="360"/>
      </w:pPr>
      <w:rPr>
        <w:rFonts w:hint="default"/>
      </w:rPr>
    </w:lvl>
    <w:lvl w:ilvl="1">
      <w:start w:val="1"/>
      <w:numFmt w:val="decimal"/>
      <w:isLgl/>
      <w:lvlText w:val="3.%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A5C1C3F"/>
    <w:multiLevelType w:val="hybridMultilevel"/>
    <w:tmpl w:val="3F6691BC"/>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5B64EA"/>
    <w:multiLevelType w:val="hybridMultilevel"/>
    <w:tmpl w:val="3F6691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F25B0"/>
    <w:multiLevelType w:val="multilevel"/>
    <w:tmpl w:val="F9F4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EA3ECC"/>
    <w:multiLevelType w:val="hybridMultilevel"/>
    <w:tmpl w:val="BEB813AC"/>
    <w:lvl w:ilvl="0" w:tplc="1778CA7C">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3C6132"/>
    <w:multiLevelType w:val="multilevel"/>
    <w:tmpl w:val="321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F4747D"/>
    <w:multiLevelType w:val="hybridMultilevel"/>
    <w:tmpl w:val="A91E4DF2"/>
    <w:lvl w:ilvl="0" w:tplc="1778CA7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71A37"/>
    <w:multiLevelType w:val="hybridMultilevel"/>
    <w:tmpl w:val="DD324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5101AC"/>
    <w:multiLevelType w:val="hybridMultilevel"/>
    <w:tmpl w:val="884AE2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C26B7F"/>
    <w:multiLevelType w:val="hybridMultilevel"/>
    <w:tmpl w:val="6C986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4423FB"/>
    <w:multiLevelType w:val="hybridMultilevel"/>
    <w:tmpl w:val="36C6A7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1B0AB4"/>
    <w:multiLevelType w:val="multilevel"/>
    <w:tmpl w:val="0F20A2E4"/>
    <w:lvl w:ilvl="0">
      <w:start w:val="1"/>
      <w:numFmt w:val="decimal"/>
      <w:lvlText w:val="%1."/>
      <w:lvlJc w:val="left"/>
      <w:pPr>
        <w:ind w:left="720" w:hanging="360"/>
      </w:p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3650C6A"/>
    <w:multiLevelType w:val="hybridMultilevel"/>
    <w:tmpl w:val="D8607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5793C86"/>
    <w:multiLevelType w:val="hybridMultilevel"/>
    <w:tmpl w:val="512A3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AD0B72"/>
    <w:multiLevelType w:val="hybridMultilevel"/>
    <w:tmpl w:val="2EEC8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5EEF3CCC"/>
    <w:multiLevelType w:val="multilevel"/>
    <w:tmpl w:val="2898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16E88"/>
    <w:multiLevelType w:val="hybridMultilevel"/>
    <w:tmpl w:val="5D3893B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0962150"/>
    <w:multiLevelType w:val="hybridMultilevel"/>
    <w:tmpl w:val="5538C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943C58"/>
    <w:multiLevelType w:val="multilevel"/>
    <w:tmpl w:val="53A2CBB4"/>
    <w:lvl w:ilvl="0">
      <w:start w:val="1"/>
      <w:numFmt w:val="decimal"/>
      <w:lvlText w:val="%1."/>
      <w:lvlJc w:val="left"/>
      <w:pPr>
        <w:ind w:left="720" w:hanging="360"/>
      </w:pPr>
      <w:rPr>
        <w:color w:val="1F3864" w:themeColor="accent5" w:themeShade="80"/>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CC60D25"/>
    <w:multiLevelType w:val="multilevel"/>
    <w:tmpl w:val="FC808226"/>
    <w:lvl w:ilvl="0">
      <w:start w:val="4"/>
      <w:numFmt w:val="decimal"/>
      <w:lvlText w:val="%1."/>
      <w:lvlJc w:val="left"/>
      <w:pPr>
        <w:ind w:left="720" w:hanging="360"/>
      </w:pPr>
      <w:rPr>
        <w:rFonts w:hint="default"/>
        <w:color w:val="1F4E79" w:themeColor="accent1" w:themeShade="80"/>
      </w:rPr>
    </w:lvl>
    <w:lvl w:ilvl="1">
      <w:start w:val="1"/>
      <w:numFmt w:val="decimal"/>
      <w:isLgl/>
      <w:lvlText w:val="4.%2"/>
      <w:lvlJc w:val="left"/>
      <w:pPr>
        <w:ind w:left="870" w:hanging="510"/>
      </w:pPr>
      <w:rPr>
        <w:rFonts w:hint="default"/>
        <w:color w:val="1F4E79" w:themeColor="accent1"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EED1CB3"/>
    <w:multiLevelType w:val="multilevel"/>
    <w:tmpl w:val="7D687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9"/>
  </w:num>
  <w:num w:numId="4">
    <w:abstractNumId w:val="21"/>
  </w:num>
  <w:num w:numId="5">
    <w:abstractNumId w:val="11"/>
  </w:num>
  <w:num w:numId="6">
    <w:abstractNumId w:val="28"/>
  </w:num>
  <w:num w:numId="7">
    <w:abstractNumId w:val="3"/>
  </w:num>
  <w:num w:numId="8">
    <w:abstractNumId w:val="29"/>
  </w:num>
  <w:num w:numId="9">
    <w:abstractNumId w:val="5"/>
  </w:num>
  <w:num w:numId="10">
    <w:abstractNumId w:val="30"/>
  </w:num>
  <w:num w:numId="11">
    <w:abstractNumId w:val="2"/>
  </w:num>
  <w:num w:numId="12">
    <w:abstractNumId w:val="10"/>
  </w:num>
  <w:num w:numId="13">
    <w:abstractNumId w:val="27"/>
  </w:num>
  <w:num w:numId="14">
    <w:abstractNumId w:val="9"/>
  </w:num>
  <w:num w:numId="15">
    <w:abstractNumId w:val="25"/>
  </w:num>
  <w:num w:numId="16">
    <w:abstractNumId w:val="22"/>
  </w:num>
  <w:num w:numId="17">
    <w:abstractNumId w:val="14"/>
  </w:num>
  <w:num w:numId="18">
    <w:abstractNumId w:val="23"/>
  </w:num>
  <w:num w:numId="19">
    <w:abstractNumId w:val="26"/>
  </w:num>
  <w:num w:numId="20">
    <w:abstractNumId w:val="0"/>
  </w:num>
  <w:num w:numId="21">
    <w:abstractNumId w:val="31"/>
  </w:num>
  <w:num w:numId="22">
    <w:abstractNumId w:val="4"/>
  </w:num>
  <w:num w:numId="23">
    <w:abstractNumId w:val="8"/>
  </w:num>
  <w:num w:numId="24">
    <w:abstractNumId w:val="1"/>
  </w:num>
  <w:num w:numId="25">
    <w:abstractNumId w:val="16"/>
  </w:num>
  <w:num w:numId="26">
    <w:abstractNumId w:val="13"/>
  </w:num>
  <w:num w:numId="27">
    <w:abstractNumId w:val="18"/>
  </w:num>
  <w:num w:numId="28">
    <w:abstractNumId w:val="17"/>
  </w:num>
  <w:num w:numId="29">
    <w:abstractNumId w:val="24"/>
  </w:num>
  <w:num w:numId="30">
    <w:abstractNumId w:val="20"/>
  </w:num>
  <w:num w:numId="31">
    <w:abstractNumId w:val="15"/>
  </w:num>
  <w:num w:numId="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F6"/>
    <w:rsid w:val="00003CEC"/>
    <w:rsid w:val="00016090"/>
    <w:rsid w:val="00016A29"/>
    <w:rsid w:val="00021288"/>
    <w:rsid w:val="000221B9"/>
    <w:rsid w:val="00022B02"/>
    <w:rsid w:val="00023C90"/>
    <w:rsid w:val="000248FC"/>
    <w:rsid w:val="000256E7"/>
    <w:rsid w:val="0003445D"/>
    <w:rsid w:val="00035C9F"/>
    <w:rsid w:val="0003629A"/>
    <w:rsid w:val="000362B2"/>
    <w:rsid w:val="00043E64"/>
    <w:rsid w:val="00045DD6"/>
    <w:rsid w:val="00045E0B"/>
    <w:rsid w:val="000504E1"/>
    <w:rsid w:val="0005525D"/>
    <w:rsid w:val="00062310"/>
    <w:rsid w:val="000650F1"/>
    <w:rsid w:val="00065400"/>
    <w:rsid w:val="000706D0"/>
    <w:rsid w:val="000723E6"/>
    <w:rsid w:val="00074059"/>
    <w:rsid w:val="000764C5"/>
    <w:rsid w:val="0008000A"/>
    <w:rsid w:val="00082C84"/>
    <w:rsid w:val="00084C19"/>
    <w:rsid w:val="000903F3"/>
    <w:rsid w:val="00091857"/>
    <w:rsid w:val="00096188"/>
    <w:rsid w:val="00096827"/>
    <w:rsid w:val="00097A75"/>
    <w:rsid w:val="000A357B"/>
    <w:rsid w:val="000A72FB"/>
    <w:rsid w:val="000B042B"/>
    <w:rsid w:val="000B44B4"/>
    <w:rsid w:val="000B7513"/>
    <w:rsid w:val="000C0B7D"/>
    <w:rsid w:val="000C0E2B"/>
    <w:rsid w:val="000C1489"/>
    <w:rsid w:val="000C2DAC"/>
    <w:rsid w:val="000C4A2D"/>
    <w:rsid w:val="000C66EC"/>
    <w:rsid w:val="000C7C6C"/>
    <w:rsid w:val="000D44C3"/>
    <w:rsid w:val="000D7576"/>
    <w:rsid w:val="000D7FEA"/>
    <w:rsid w:val="000E47E6"/>
    <w:rsid w:val="000E54AE"/>
    <w:rsid w:val="000E7C80"/>
    <w:rsid w:val="000F1FC2"/>
    <w:rsid w:val="000F46BD"/>
    <w:rsid w:val="00100E56"/>
    <w:rsid w:val="00105D89"/>
    <w:rsid w:val="00114742"/>
    <w:rsid w:val="00115648"/>
    <w:rsid w:val="001245DD"/>
    <w:rsid w:val="001249FC"/>
    <w:rsid w:val="00125D92"/>
    <w:rsid w:val="00125DF8"/>
    <w:rsid w:val="00126994"/>
    <w:rsid w:val="00130A28"/>
    <w:rsid w:val="00131734"/>
    <w:rsid w:val="00132B08"/>
    <w:rsid w:val="001354E1"/>
    <w:rsid w:val="00135EF6"/>
    <w:rsid w:val="00137B8D"/>
    <w:rsid w:val="00141DD0"/>
    <w:rsid w:val="001458BD"/>
    <w:rsid w:val="0014763A"/>
    <w:rsid w:val="0015087C"/>
    <w:rsid w:val="00153B2E"/>
    <w:rsid w:val="001600BD"/>
    <w:rsid w:val="00160E56"/>
    <w:rsid w:val="0016242C"/>
    <w:rsid w:val="00162A9A"/>
    <w:rsid w:val="001632E4"/>
    <w:rsid w:val="00163781"/>
    <w:rsid w:val="00165E36"/>
    <w:rsid w:val="0017013A"/>
    <w:rsid w:val="00175CE6"/>
    <w:rsid w:val="00176E8B"/>
    <w:rsid w:val="00177A71"/>
    <w:rsid w:val="00180DBD"/>
    <w:rsid w:val="00182FC1"/>
    <w:rsid w:val="0019073C"/>
    <w:rsid w:val="00192358"/>
    <w:rsid w:val="0019293E"/>
    <w:rsid w:val="001931D6"/>
    <w:rsid w:val="00195104"/>
    <w:rsid w:val="00196368"/>
    <w:rsid w:val="001A088B"/>
    <w:rsid w:val="001A36ED"/>
    <w:rsid w:val="001B142D"/>
    <w:rsid w:val="001B2AF9"/>
    <w:rsid w:val="001B4D29"/>
    <w:rsid w:val="001C35F9"/>
    <w:rsid w:val="001C58AA"/>
    <w:rsid w:val="001D4EB6"/>
    <w:rsid w:val="001E3BBA"/>
    <w:rsid w:val="001E7232"/>
    <w:rsid w:val="001F3A83"/>
    <w:rsid w:val="00201BD7"/>
    <w:rsid w:val="002038AD"/>
    <w:rsid w:val="00204E15"/>
    <w:rsid w:val="00207592"/>
    <w:rsid w:val="00210111"/>
    <w:rsid w:val="00213B48"/>
    <w:rsid w:val="0021558C"/>
    <w:rsid w:val="00215767"/>
    <w:rsid w:val="00215FC1"/>
    <w:rsid w:val="002320F7"/>
    <w:rsid w:val="00232B66"/>
    <w:rsid w:val="00234235"/>
    <w:rsid w:val="00235AB6"/>
    <w:rsid w:val="00242ABC"/>
    <w:rsid w:val="002435D2"/>
    <w:rsid w:val="00243630"/>
    <w:rsid w:val="002439D5"/>
    <w:rsid w:val="002447BC"/>
    <w:rsid w:val="00252514"/>
    <w:rsid w:val="00254C1D"/>
    <w:rsid w:val="00257B55"/>
    <w:rsid w:val="00260032"/>
    <w:rsid w:val="0026504C"/>
    <w:rsid w:val="002670B7"/>
    <w:rsid w:val="0027108E"/>
    <w:rsid w:val="00273FD3"/>
    <w:rsid w:val="00277A74"/>
    <w:rsid w:val="00277F2C"/>
    <w:rsid w:val="002867BA"/>
    <w:rsid w:val="00287755"/>
    <w:rsid w:val="00287FCD"/>
    <w:rsid w:val="00291BAD"/>
    <w:rsid w:val="00292B42"/>
    <w:rsid w:val="00293877"/>
    <w:rsid w:val="00295156"/>
    <w:rsid w:val="00297767"/>
    <w:rsid w:val="002A1328"/>
    <w:rsid w:val="002A1E94"/>
    <w:rsid w:val="002A7806"/>
    <w:rsid w:val="002B175A"/>
    <w:rsid w:val="002B36AC"/>
    <w:rsid w:val="002B3931"/>
    <w:rsid w:val="002B3AAC"/>
    <w:rsid w:val="002B5792"/>
    <w:rsid w:val="002C093C"/>
    <w:rsid w:val="002C191E"/>
    <w:rsid w:val="002C4D29"/>
    <w:rsid w:val="002D3EF2"/>
    <w:rsid w:val="002D5391"/>
    <w:rsid w:val="002D709E"/>
    <w:rsid w:val="002E0976"/>
    <w:rsid w:val="002E3FD6"/>
    <w:rsid w:val="002F1FF5"/>
    <w:rsid w:val="002F29B5"/>
    <w:rsid w:val="002F423B"/>
    <w:rsid w:val="002F51BF"/>
    <w:rsid w:val="002F5FBE"/>
    <w:rsid w:val="002F6331"/>
    <w:rsid w:val="00303A91"/>
    <w:rsid w:val="003046B0"/>
    <w:rsid w:val="0030614A"/>
    <w:rsid w:val="00307DAE"/>
    <w:rsid w:val="0031746C"/>
    <w:rsid w:val="00322DE3"/>
    <w:rsid w:val="003240DA"/>
    <w:rsid w:val="00325A4E"/>
    <w:rsid w:val="0033082E"/>
    <w:rsid w:val="00333A74"/>
    <w:rsid w:val="0033777A"/>
    <w:rsid w:val="00340FE6"/>
    <w:rsid w:val="003415D3"/>
    <w:rsid w:val="003431F7"/>
    <w:rsid w:val="00345130"/>
    <w:rsid w:val="00351C1D"/>
    <w:rsid w:val="00353633"/>
    <w:rsid w:val="003560DE"/>
    <w:rsid w:val="00360F43"/>
    <w:rsid w:val="00361C1F"/>
    <w:rsid w:val="0036257D"/>
    <w:rsid w:val="00364F81"/>
    <w:rsid w:val="0036668D"/>
    <w:rsid w:val="00366DEE"/>
    <w:rsid w:val="00367674"/>
    <w:rsid w:val="00367D33"/>
    <w:rsid w:val="00371EA6"/>
    <w:rsid w:val="00375B73"/>
    <w:rsid w:val="0037643A"/>
    <w:rsid w:val="003770E7"/>
    <w:rsid w:val="00380DC5"/>
    <w:rsid w:val="00383465"/>
    <w:rsid w:val="00387D7C"/>
    <w:rsid w:val="00390A81"/>
    <w:rsid w:val="00394EE6"/>
    <w:rsid w:val="003A5F5A"/>
    <w:rsid w:val="003A7305"/>
    <w:rsid w:val="003A78FA"/>
    <w:rsid w:val="003C0830"/>
    <w:rsid w:val="003C4B05"/>
    <w:rsid w:val="003C525F"/>
    <w:rsid w:val="003C59B0"/>
    <w:rsid w:val="003C5BC2"/>
    <w:rsid w:val="003C66BE"/>
    <w:rsid w:val="003D2B25"/>
    <w:rsid w:val="003D3D62"/>
    <w:rsid w:val="003E6D85"/>
    <w:rsid w:val="003F3281"/>
    <w:rsid w:val="003F5A2F"/>
    <w:rsid w:val="003F6863"/>
    <w:rsid w:val="00402B67"/>
    <w:rsid w:val="00415087"/>
    <w:rsid w:val="00415E5D"/>
    <w:rsid w:val="00416FEA"/>
    <w:rsid w:val="0041706E"/>
    <w:rsid w:val="00421DC3"/>
    <w:rsid w:val="00423ADC"/>
    <w:rsid w:val="00425016"/>
    <w:rsid w:val="00427FC5"/>
    <w:rsid w:val="00432690"/>
    <w:rsid w:val="004334C2"/>
    <w:rsid w:val="004335F2"/>
    <w:rsid w:val="00433848"/>
    <w:rsid w:val="0043399C"/>
    <w:rsid w:val="00441F7B"/>
    <w:rsid w:val="00443AE0"/>
    <w:rsid w:val="004452C4"/>
    <w:rsid w:val="00453197"/>
    <w:rsid w:val="00455800"/>
    <w:rsid w:val="004605C6"/>
    <w:rsid w:val="00466528"/>
    <w:rsid w:val="00467479"/>
    <w:rsid w:val="00476BE2"/>
    <w:rsid w:val="004773C8"/>
    <w:rsid w:val="004809B0"/>
    <w:rsid w:val="00485F05"/>
    <w:rsid w:val="00492CFE"/>
    <w:rsid w:val="0049669F"/>
    <w:rsid w:val="00496DFF"/>
    <w:rsid w:val="0049773E"/>
    <w:rsid w:val="004A19A0"/>
    <w:rsid w:val="004B0722"/>
    <w:rsid w:val="004B5BDE"/>
    <w:rsid w:val="004C0813"/>
    <w:rsid w:val="004C2A87"/>
    <w:rsid w:val="004C5A99"/>
    <w:rsid w:val="004C6C52"/>
    <w:rsid w:val="004C7B0A"/>
    <w:rsid w:val="004D019D"/>
    <w:rsid w:val="004D56FB"/>
    <w:rsid w:val="004E17C7"/>
    <w:rsid w:val="004E4968"/>
    <w:rsid w:val="004E5BEB"/>
    <w:rsid w:val="004F13E0"/>
    <w:rsid w:val="004F33CB"/>
    <w:rsid w:val="004F38A9"/>
    <w:rsid w:val="004F3DDE"/>
    <w:rsid w:val="004F4D49"/>
    <w:rsid w:val="004F6237"/>
    <w:rsid w:val="004F7CED"/>
    <w:rsid w:val="00502A9E"/>
    <w:rsid w:val="005037FB"/>
    <w:rsid w:val="005038E5"/>
    <w:rsid w:val="005148C9"/>
    <w:rsid w:val="00516DA2"/>
    <w:rsid w:val="005212A8"/>
    <w:rsid w:val="00522036"/>
    <w:rsid w:val="00523929"/>
    <w:rsid w:val="005271A3"/>
    <w:rsid w:val="005301B9"/>
    <w:rsid w:val="00532556"/>
    <w:rsid w:val="0054159F"/>
    <w:rsid w:val="0054542C"/>
    <w:rsid w:val="005509BB"/>
    <w:rsid w:val="005518D8"/>
    <w:rsid w:val="0055230A"/>
    <w:rsid w:val="00555253"/>
    <w:rsid w:val="00556903"/>
    <w:rsid w:val="00556F52"/>
    <w:rsid w:val="0056176B"/>
    <w:rsid w:val="00563453"/>
    <w:rsid w:val="005647D0"/>
    <w:rsid w:val="005678D0"/>
    <w:rsid w:val="00567C0E"/>
    <w:rsid w:val="0057038A"/>
    <w:rsid w:val="0057078F"/>
    <w:rsid w:val="00570910"/>
    <w:rsid w:val="005746DA"/>
    <w:rsid w:val="00574926"/>
    <w:rsid w:val="00574C99"/>
    <w:rsid w:val="00580BAE"/>
    <w:rsid w:val="005855B2"/>
    <w:rsid w:val="005863C4"/>
    <w:rsid w:val="005868EF"/>
    <w:rsid w:val="00590436"/>
    <w:rsid w:val="00595700"/>
    <w:rsid w:val="00596121"/>
    <w:rsid w:val="00596564"/>
    <w:rsid w:val="005965BA"/>
    <w:rsid w:val="00597BE2"/>
    <w:rsid w:val="00597DF9"/>
    <w:rsid w:val="005A28AD"/>
    <w:rsid w:val="005A2DE0"/>
    <w:rsid w:val="005A391C"/>
    <w:rsid w:val="005A4C44"/>
    <w:rsid w:val="005A72AE"/>
    <w:rsid w:val="005B0FC7"/>
    <w:rsid w:val="005B3563"/>
    <w:rsid w:val="005B7AB4"/>
    <w:rsid w:val="005C3661"/>
    <w:rsid w:val="005C5079"/>
    <w:rsid w:val="005C6984"/>
    <w:rsid w:val="005D105F"/>
    <w:rsid w:val="005D4279"/>
    <w:rsid w:val="005D5AF9"/>
    <w:rsid w:val="005E0391"/>
    <w:rsid w:val="005E0739"/>
    <w:rsid w:val="005E446C"/>
    <w:rsid w:val="005E6707"/>
    <w:rsid w:val="005E7718"/>
    <w:rsid w:val="005F4060"/>
    <w:rsid w:val="005F5E96"/>
    <w:rsid w:val="005F71DD"/>
    <w:rsid w:val="005F7F83"/>
    <w:rsid w:val="006122AF"/>
    <w:rsid w:val="00612580"/>
    <w:rsid w:val="0061325F"/>
    <w:rsid w:val="00613597"/>
    <w:rsid w:val="00615068"/>
    <w:rsid w:val="00615152"/>
    <w:rsid w:val="00615D9B"/>
    <w:rsid w:val="00615E52"/>
    <w:rsid w:val="00627029"/>
    <w:rsid w:val="00632A2C"/>
    <w:rsid w:val="00633059"/>
    <w:rsid w:val="006337E8"/>
    <w:rsid w:val="00636FA7"/>
    <w:rsid w:val="006378B4"/>
    <w:rsid w:val="006433BC"/>
    <w:rsid w:val="00645DC9"/>
    <w:rsid w:val="006461A1"/>
    <w:rsid w:val="00646E25"/>
    <w:rsid w:val="00648E35"/>
    <w:rsid w:val="0065585B"/>
    <w:rsid w:val="00657A25"/>
    <w:rsid w:val="00661156"/>
    <w:rsid w:val="00662EA1"/>
    <w:rsid w:val="006647DE"/>
    <w:rsid w:val="00671FA8"/>
    <w:rsid w:val="00675CFC"/>
    <w:rsid w:val="006821F4"/>
    <w:rsid w:val="006825B2"/>
    <w:rsid w:val="00682C38"/>
    <w:rsid w:val="006846BA"/>
    <w:rsid w:val="00685B85"/>
    <w:rsid w:val="00687865"/>
    <w:rsid w:val="00693E7E"/>
    <w:rsid w:val="006A229B"/>
    <w:rsid w:val="006A291B"/>
    <w:rsid w:val="006A30F9"/>
    <w:rsid w:val="006A3FD6"/>
    <w:rsid w:val="006A70B8"/>
    <w:rsid w:val="006A7F58"/>
    <w:rsid w:val="006B19CC"/>
    <w:rsid w:val="006B1FE2"/>
    <w:rsid w:val="006C0D3C"/>
    <w:rsid w:val="006C3D06"/>
    <w:rsid w:val="006C69A1"/>
    <w:rsid w:val="006D26F8"/>
    <w:rsid w:val="006D3EFD"/>
    <w:rsid w:val="006D60C5"/>
    <w:rsid w:val="006E0610"/>
    <w:rsid w:val="006E456F"/>
    <w:rsid w:val="006E6EDF"/>
    <w:rsid w:val="006F7474"/>
    <w:rsid w:val="0070124E"/>
    <w:rsid w:val="00703429"/>
    <w:rsid w:val="00713471"/>
    <w:rsid w:val="00713CFD"/>
    <w:rsid w:val="00716836"/>
    <w:rsid w:val="00722052"/>
    <w:rsid w:val="00725702"/>
    <w:rsid w:val="00726E24"/>
    <w:rsid w:val="007404A1"/>
    <w:rsid w:val="00742CC3"/>
    <w:rsid w:val="00743297"/>
    <w:rsid w:val="0074593A"/>
    <w:rsid w:val="00753B8E"/>
    <w:rsid w:val="00755F85"/>
    <w:rsid w:val="007570F4"/>
    <w:rsid w:val="007615F7"/>
    <w:rsid w:val="007649FF"/>
    <w:rsid w:val="00767E4F"/>
    <w:rsid w:val="00767F91"/>
    <w:rsid w:val="00770F6B"/>
    <w:rsid w:val="007711BC"/>
    <w:rsid w:val="0077156B"/>
    <w:rsid w:val="00772674"/>
    <w:rsid w:val="00783D12"/>
    <w:rsid w:val="00784D8D"/>
    <w:rsid w:val="0078729F"/>
    <w:rsid w:val="00790D32"/>
    <w:rsid w:val="007917AE"/>
    <w:rsid w:val="007A087C"/>
    <w:rsid w:val="007A1744"/>
    <w:rsid w:val="007A59D7"/>
    <w:rsid w:val="007A78D2"/>
    <w:rsid w:val="007B344B"/>
    <w:rsid w:val="007B3DAE"/>
    <w:rsid w:val="007B66D1"/>
    <w:rsid w:val="007B6831"/>
    <w:rsid w:val="007B7404"/>
    <w:rsid w:val="007B783F"/>
    <w:rsid w:val="007B796C"/>
    <w:rsid w:val="007C131C"/>
    <w:rsid w:val="007C2614"/>
    <w:rsid w:val="007C3D77"/>
    <w:rsid w:val="007C4B25"/>
    <w:rsid w:val="007C6736"/>
    <w:rsid w:val="007D19E6"/>
    <w:rsid w:val="007D5FFF"/>
    <w:rsid w:val="007E2213"/>
    <w:rsid w:val="007E3AC2"/>
    <w:rsid w:val="007F381F"/>
    <w:rsid w:val="00801CBF"/>
    <w:rsid w:val="008020AB"/>
    <w:rsid w:val="0080682D"/>
    <w:rsid w:val="008079D7"/>
    <w:rsid w:val="00812E2E"/>
    <w:rsid w:val="008149BB"/>
    <w:rsid w:val="00816210"/>
    <w:rsid w:val="00817890"/>
    <w:rsid w:val="00822977"/>
    <w:rsid w:val="008238AC"/>
    <w:rsid w:val="00825E80"/>
    <w:rsid w:val="008307CC"/>
    <w:rsid w:val="008443A9"/>
    <w:rsid w:val="00845FFE"/>
    <w:rsid w:val="00852090"/>
    <w:rsid w:val="008542B4"/>
    <w:rsid w:val="008568CA"/>
    <w:rsid w:val="0086082B"/>
    <w:rsid w:val="00860F01"/>
    <w:rsid w:val="00862978"/>
    <w:rsid w:val="00864072"/>
    <w:rsid w:val="00864654"/>
    <w:rsid w:val="00864683"/>
    <w:rsid w:val="008652D3"/>
    <w:rsid w:val="008664EF"/>
    <w:rsid w:val="00866DB9"/>
    <w:rsid w:val="00866DD7"/>
    <w:rsid w:val="00872A3D"/>
    <w:rsid w:val="00877CFC"/>
    <w:rsid w:val="00884DAB"/>
    <w:rsid w:val="008907BF"/>
    <w:rsid w:val="00890CCA"/>
    <w:rsid w:val="00893F8C"/>
    <w:rsid w:val="00895020"/>
    <w:rsid w:val="008A2703"/>
    <w:rsid w:val="008A2709"/>
    <w:rsid w:val="008B008D"/>
    <w:rsid w:val="008B17C3"/>
    <w:rsid w:val="008B1C0B"/>
    <w:rsid w:val="008B3DEF"/>
    <w:rsid w:val="008B3F20"/>
    <w:rsid w:val="008B43D2"/>
    <w:rsid w:val="008C1CC6"/>
    <w:rsid w:val="008C2945"/>
    <w:rsid w:val="008C2BD6"/>
    <w:rsid w:val="008C4971"/>
    <w:rsid w:val="008C6D62"/>
    <w:rsid w:val="008D4DE0"/>
    <w:rsid w:val="008D6962"/>
    <w:rsid w:val="008E02C4"/>
    <w:rsid w:val="008E2C83"/>
    <w:rsid w:val="008F02BA"/>
    <w:rsid w:val="008F244B"/>
    <w:rsid w:val="008F48DC"/>
    <w:rsid w:val="008F63BF"/>
    <w:rsid w:val="00902DF5"/>
    <w:rsid w:val="00903A9E"/>
    <w:rsid w:val="0090639B"/>
    <w:rsid w:val="00906941"/>
    <w:rsid w:val="00910A94"/>
    <w:rsid w:val="0091148B"/>
    <w:rsid w:val="00912293"/>
    <w:rsid w:val="0091755C"/>
    <w:rsid w:val="00921DCE"/>
    <w:rsid w:val="00925A9F"/>
    <w:rsid w:val="0093100E"/>
    <w:rsid w:val="009330CB"/>
    <w:rsid w:val="009335F2"/>
    <w:rsid w:val="00935976"/>
    <w:rsid w:val="009456C2"/>
    <w:rsid w:val="009522A5"/>
    <w:rsid w:val="00955C78"/>
    <w:rsid w:val="00957086"/>
    <w:rsid w:val="0096051A"/>
    <w:rsid w:val="009636E9"/>
    <w:rsid w:val="00964390"/>
    <w:rsid w:val="009661CA"/>
    <w:rsid w:val="0096620E"/>
    <w:rsid w:val="009701CD"/>
    <w:rsid w:val="00971CD4"/>
    <w:rsid w:val="00977008"/>
    <w:rsid w:val="009778CF"/>
    <w:rsid w:val="00981AA0"/>
    <w:rsid w:val="00982F99"/>
    <w:rsid w:val="0098371E"/>
    <w:rsid w:val="009879D4"/>
    <w:rsid w:val="00991E37"/>
    <w:rsid w:val="00992025"/>
    <w:rsid w:val="0099431F"/>
    <w:rsid w:val="00995EDC"/>
    <w:rsid w:val="009A2DFE"/>
    <w:rsid w:val="009A3C40"/>
    <w:rsid w:val="009A4EA4"/>
    <w:rsid w:val="009A50D2"/>
    <w:rsid w:val="009A7895"/>
    <w:rsid w:val="009A7BAF"/>
    <w:rsid w:val="009B2958"/>
    <w:rsid w:val="009B447F"/>
    <w:rsid w:val="009B5280"/>
    <w:rsid w:val="009B5307"/>
    <w:rsid w:val="009C0B33"/>
    <w:rsid w:val="009C6729"/>
    <w:rsid w:val="009D22C0"/>
    <w:rsid w:val="009D32F2"/>
    <w:rsid w:val="009D4AD8"/>
    <w:rsid w:val="009D537E"/>
    <w:rsid w:val="009D56A1"/>
    <w:rsid w:val="009D5A5C"/>
    <w:rsid w:val="009E0FAF"/>
    <w:rsid w:val="009E3937"/>
    <w:rsid w:val="009E4351"/>
    <w:rsid w:val="009E57AE"/>
    <w:rsid w:val="009E5C99"/>
    <w:rsid w:val="009E66E9"/>
    <w:rsid w:val="009E68DF"/>
    <w:rsid w:val="009E79EF"/>
    <w:rsid w:val="009F0D84"/>
    <w:rsid w:val="009F2DEE"/>
    <w:rsid w:val="009F432F"/>
    <w:rsid w:val="009F4C90"/>
    <w:rsid w:val="009F647D"/>
    <w:rsid w:val="00A002E5"/>
    <w:rsid w:val="00A010EC"/>
    <w:rsid w:val="00A04FAB"/>
    <w:rsid w:val="00A0542F"/>
    <w:rsid w:val="00A12BD6"/>
    <w:rsid w:val="00A130D1"/>
    <w:rsid w:val="00A13F1D"/>
    <w:rsid w:val="00A20E25"/>
    <w:rsid w:val="00A22EF5"/>
    <w:rsid w:val="00A31F2E"/>
    <w:rsid w:val="00A323F0"/>
    <w:rsid w:val="00A32997"/>
    <w:rsid w:val="00A32B58"/>
    <w:rsid w:val="00A35696"/>
    <w:rsid w:val="00A44E46"/>
    <w:rsid w:val="00A466A6"/>
    <w:rsid w:val="00A60C8C"/>
    <w:rsid w:val="00A61EE2"/>
    <w:rsid w:val="00A640FE"/>
    <w:rsid w:val="00A72912"/>
    <w:rsid w:val="00A74E58"/>
    <w:rsid w:val="00A765D7"/>
    <w:rsid w:val="00A80655"/>
    <w:rsid w:val="00A8649A"/>
    <w:rsid w:val="00A87242"/>
    <w:rsid w:val="00A94100"/>
    <w:rsid w:val="00A9626C"/>
    <w:rsid w:val="00A97339"/>
    <w:rsid w:val="00AA07CD"/>
    <w:rsid w:val="00AA6FFD"/>
    <w:rsid w:val="00AB09C5"/>
    <w:rsid w:val="00AB1E46"/>
    <w:rsid w:val="00AB41EB"/>
    <w:rsid w:val="00AB54E8"/>
    <w:rsid w:val="00AB6212"/>
    <w:rsid w:val="00AD0653"/>
    <w:rsid w:val="00AD71AC"/>
    <w:rsid w:val="00AE05BD"/>
    <w:rsid w:val="00AE1829"/>
    <w:rsid w:val="00AF0B0F"/>
    <w:rsid w:val="00AF1B96"/>
    <w:rsid w:val="00AF37B5"/>
    <w:rsid w:val="00B01590"/>
    <w:rsid w:val="00B038E5"/>
    <w:rsid w:val="00B058D9"/>
    <w:rsid w:val="00B074FD"/>
    <w:rsid w:val="00B166E7"/>
    <w:rsid w:val="00B22902"/>
    <w:rsid w:val="00B24B85"/>
    <w:rsid w:val="00B269D3"/>
    <w:rsid w:val="00B30D02"/>
    <w:rsid w:val="00B30E60"/>
    <w:rsid w:val="00B31E18"/>
    <w:rsid w:val="00B37D74"/>
    <w:rsid w:val="00B415BB"/>
    <w:rsid w:val="00B430B5"/>
    <w:rsid w:val="00B4432B"/>
    <w:rsid w:val="00B46FE9"/>
    <w:rsid w:val="00B47CD9"/>
    <w:rsid w:val="00B515B7"/>
    <w:rsid w:val="00B5350B"/>
    <w:rsid w:val="00B54552"/>
    <w:rsid w:val="00B57FD6"/>
    <w:rsid w:val="00B64E2F"/>
    <w:rsid w:val="00B6570F"/>
    <w:rsid w:val="00B664D8"/>
    <w:rsid w:val="00B67040"/>
    <w:rsid w:val="00B71E84"/>
    <w:rsid w:val="00B84A5E"/>
    <w:rsid w:val="00B9243F"/>
    <w:rsid w:val="00B926D9"/>
    <w:rsid w:val="00B961C6"/>
    <w:rsid w:val="00B96B5B"/>
    <w:rsid w:val="00BA199E"/>
    <w:rsid w:val="00BA2943"/>
    <w:rsid w:val="00BA2F37"/>
    <w:rsid w:val="00BA3212"/>
    <w:rsid w:val="00BA5AF0"/>
    <w:rsid w:val="00BA6AE2"/>
    <w:rsid w:val="00BA7535"/>
    <w:rsid w:val="00BB4679"/>
    <w:rsid w:val="00BB5AA3"/>
    <w:rsid w:val="00BB61B0"/>
    <w:rsid w:val="00BC006A"/>
    <w:rsid w:val="00BC392D"/>
    <w:rsid w:val="00BC6CE2"/>
    <w:rsid w:val="00BC755F"/>
    <w:rsid w:val="00BD17A4"/>
    <w:rsid w:val="00BD32F3"/>
    <w:rsid w:val="00BD75CE"/>
    <w:rsid w:val="00BE0F5F"/>
    <w:rsid w:val="00BE1CF4"/>
    <w:rsid w:val="00BF4F11"/>
    <w:rsid w:val="00C013E7"/>
    <w:rsid w:val="00C13302"/>
    <w:rsid w:val="00C16B32"/>
    <w:rsid w:val="00C30ACD"/>
    <w:rsid w:val="00C3162A"/>
    <w:rsid w:val="00C3319E"/>
    <w:rsid w:val="00C3506C"/>
    <w:rsid w:val="00C36482"/>
    <w:rsid w:val="00C412DE"/>
    <w:rsid w:val="00C42E9D"/>
    <w:rsid w:val="00C456CF"/>
    <w:rsid w:val="00C475E1"/>
    <w:rsid w:val="00C5062A"/>
    <w:rsid w:val="00C50DC6"/>
    <w:rsid w:val="00C516D6"/>
    <w:rsid w:val="00C6008D"/>
    <w:rsid w:val="00C6173A"/>
    <w:rsid w:val="00C624A0"/>
    <w:rsid w:val="00C62740"/>
    <w:rsid w:val="00C63048"/>
    <w:rsid w:val="00C670FF"/>
    <w:rsid w:val="00C71241"/>
    <w:rsid w:val="00C73C56"/>
    <w:rsid w:val="00C80FE6"/>
    <w:rsid w:val="00C81C75"/>
    <w:rsid w:val="00C851F3"/>
    <w:rsid w:val="00C85801"/>
    <w:rsid w:val="00C87E76"/>
    <w:rsid w:val="00C93DA4"/>
    <w:rsid w:val="00C951DA"/>
    <w:rsid w:val="00CA0780"/>
    <w:rsid w:val="00CA15ED"/>
    <w:rsid w:val="00CA3DC0"/>
    <w:rsid w:val="00CB15E0"/>
    <w:rsid w:val="00CB35BB"/>
    <w:rsid w:val="00CB494B"/>
    <w:rsid w:val="00CB5F81"/>
    <w:rsid w:val="00CB6BEE"/>
    <w:rsid w:val="00CC3258"/>
    <w:rsid w:val="00CC6DC5"/>
    <w:rsid w:val="00CD3BFA"/>
    <w:rsid w:val="00CD60A1"/>
    <w:rsid w:val="00CD7628"/>
    <w:rsid w:val="00CE1460"/>
    <w:rsid w:val="00CE2A03"/>
    <w:rsid w:val="00CE373A"/>
    <w:rsid w:val="00CE3D4B"/>
    <w:rsid w:val="00CE6871"/>
    <w:rsid w:val="00CE7011"/>
    <w:rsid w:val="00CF3D30"/>
    <w:rsid w:val="00CF4222"/>
    <w:rsid w:val="00CF57A4"/>
    <w:rsid w:val="00CF62BE"/>
    <w:rsid w:val="00CF7E16"/>
    <w:rsid w:val="00D008A2"/>
    <w:rsid w:val="00D04F57"/>
    <w:rsid w:val="00D10680"/>
    <w:rsid w:val="00D13D83"/>
    <w:rsid w:val="00D1479B"/>
    <w:rsid w:val="00D15633"/>
    <w:rsid w:val="00D1700A"/>
    <w:rsid w:val="00D20E8C"/>
    <w:rsid w:val="00D22580"/>
    <w:rsid w:val="00D22875"/>
    <w:rsid w:val="00D25042"/>
    <w:rsid w:val="00D3319A"/>
    <w:rsid w:val="00D34BB7"/>
    <w:rsid w:val="00D3581B"/>
    <w:rsid w:val="00D35A1A"/>
    <w:rsid w:val="00D416FE"/>
    <w:rsid w:val="00D4421D"/>
    <w:rsid w:val="00D444FC"/>
    <w:rsid w:val="00D51FAC"/>
    <w:rsid w:val="00D548FB"/>
    <w:rsid w:val="00D57CA8"/>
    <w:rsid w:val="00D60DA1"/>
    <w:rsid w:val="00D62AE7"/>
    <w:rsid w:val="00D648CB"/>
    <w:rsid w:val="00D74315"/>
    <w:rsid w:val="00D77DE1"/>
    <w:rsid w:val="00D83487"/>
    <w:rsid w:val="00D84850"/>
    <w:rsid w:val="00D85707"/>
    <w:rsid w:val="00D868A0"/>
    <w:rsid w:val="00D86A8A"/>
    <w:rsid w:val="00D87CB3"/>
    <w:rsid w:val="00D9133C"/>
    <w:rsid w:val="00D91D66"/>
    <w:rsid w:val="00DA3231"/>
    <w:rsid w:val="00DC41AD"/>
    <w:rsid w:val="00DD0E0E"/>
    <w:rsid w:val="00DD0F96"/>
    <w:rsid w:val="00DD17E3"/>
    <w:rsid w:val="00DD1819"/>
    <w:rsid w:val="00DD20A7"/>
    <w:rsid w:val="00DD2828"/>
    <w:rsid w:val="00DD3BEA"/>
    <w:rsid w:val="00DE5052"/>
    <w:rsid w:val="00DE664A"/>
    <w:rsid w:val="00DF1C00"/>
    <w:rsid w:val="00E00529"/>
    <w:rsid w:val="00E00FB7"/>
    <w:rsid w:val="00E015D8"/>
    <w:rsid w:val="00E0276B"/>
    <w:rsid w:val="00E07A54"/>
    <w:rsid w:val="00E17356"/>
    <w:rsid w:val="00E219B4"/>
    <w:rsid w:val="00E25297"/>
    <w:rsid w:val="00E264BB"/>
    <w:rsid w:val="00E32C57"/>
    <w:rsid w:val="00E359A2"/>
    <w:rsid w:val="00E373B4"/>
    <w:rsid w:val="00E41F6A"/>
    <w:rsid w:val="00E424E1"/>
    <w:rsid w:val="00E438D0"/>
    <w:rsid w:val="00E473E5"/>
    <w:rsid w:val="00E47E92"/>
    <w:rsid w:val="00E51645"/>
    <w:rsid w:val="00E53A78"/>
    <w:rsid w:val="00E53E57"/>
    <w:rsid w:val="00E554AF"/>
    <w:rsid w:val="00E706A3"/>
    <w:rsid w:val="00E72ED4"/>
    <w:rsid w:val="00E73B70"/>
    <w:rsid w:val="00E83765"/>
    <w:rsid w:val="00E90A9D"/>
    <w:rsid w:val="00E91E44"/>
    <w:rsid w:val="00EA5968"/>
    <w:rsid w:val="00EB33F3"/>
    <w:rsid w:val="00EB353D"/>
    <w:rsid w:val="00EB4591"/>
    <w:rsid w:val="00EC664A"/>
    <w:rsid w:val="00ED4990"/>
    <w:rsid w:val="00ED4DB8"/>
    <w:rsid w:val="00ED5EFC"/>
    <w:rsid w:val="00ED5F90"/>
    <w:rsid w:val="00EE0F99"/>
    <w:rsid w:val="00EE398C"/>
    <w:rsid w:val="00EE7CB9"/>
    <w:rsid w:val="00EF269B"/>
    <w:rsid w:val="00EF2B93"/>
    <w:rsid w:val="00EF2D07"/>
    <w:rsid w:val="00EF4F5C"/>
    <w:rsid w:val="00EF6C4E"/>
    <w:rsid w:val="00F01AF9"/>
    <w:rsid w:val="00F045E6"/>
    <w:rsid w:val="00F04E9D"/>
    <w:rsid w:val="00F070BC"/>
    <w:rsid w:val="00F12802"/>
    <w:rsid w:val="00F17D12"/>
    <w:rsid w:val="00F22630"/>
    <w:rsid w:val="00F22A90"/>
    <w:rsid w:val="00F23A13"/>
    <w:rsid w:val="00F23DF3"/>
    <w:rsid w:val="00F242ED"/>
    <w:rsid w:val="00F26264"/>
    <w:rsid w:val="00F304A6"/>
    <w:rsid w:val="00F3511C"/>
    <w:rsid w:val="00F35ADA"/>
    <w:rsid w:val="00F40046"/>
    <w:rsid w:val="00F4163B"/>
    <w:rsid w:val="00F4222C"/>
    <w:rsid w:val="00F42397"/>
    <w:rsid w:val="00F560F2"/>
    <w:rsid w:val="00F61E29"/>
    <w:rsid w:val="00F67A8D"/>
    <w:rsid w:val="00F717A6"/>
    <w:rsid w:val="00F72962"/>
    <w:rsid w:val="00F72CAE"/>
    <w:rsid w:val="00F73D33"/>
    <w:rsid w:val="00F75E84"/>
    <w:rsid w:val="00F77691"/>
    <w:rsid w:val="00F803C8"/>
    <w:rsid w:val="00F8057B"/>
    <w:rsid w:val="00F84CB4"/>
    <w:rsid w:val="00F90459"/>
    <w:rsid w:val="00F91093"/>
    <w:rsid w:val="00F93849"/>
    <w:rsid w:val="00F978BD"/>
    <w:rsid w:val="00F97C90"/>
    <w:rsid w:val="00F97FBC"/>
    <w:rsid w:val="00FB24AE"/>
    <w:rsid w:val="00FC579C"/>
    <w:rsid w:val="00FC5982"/>
    <w:rsid w:val="00FD0666"/>
    <w:rsid w:val="00FD29CC"/>
    <w:rsid w:val="00FD3231"/>
    <w:rsid w:val="00FD3237"/>
    <w:rsid w:val="00FD3476"/>
    <w:rsid w:val="00FE1AA3"/>
    <w:rsid w:val="00FE2FF9"/>
    <w:rsid w:val="00FF0080"/>
    <w:rsid w:val="00FF094A"/>
    <w:rsid w:val="00FF23FE"/>
    <w:rsid w:val="00FF2810"/>
    <w:rsid w:val="00FF67E6"/>
    <w:rsid w:val="00FF6AEE"/>
    <w:rsid w:val="011E0EFC"/>
    <w:rsid w:val="0145262E"/>
    <w:rsid w:val="01F1A0CC"/>
    <w:rsid w:val="02A76AFE"/>
    <w:rsid w:val="0337A40E"/>
    <w:rsid w:val="03D9B10C"/>
    <w:rsid w:val="060D94CD"/>
    <w:rsid w:val="06552B91"/>
    <w:rsid w:val="084A1612"/>
    <w:rsid w:val="08DE03CF"/>
    <w:rsid w:val="08E7043F"/>
    <w:rsid w:val="09093051"/>
    <w:rsid w:val="0A173CA8"/>
    <w:rsid w:val="0AA3BFFA"/>
    <w:rsid w:val="0C01F380"/>
    <w:rsid w:val="0C5CAA43"/>
    <w:rsid w:val="0D8565CD"/>
    <w:rsid w:val="0DF9287C"/>
    <w:rsid w:val="0E8F843F"/>
    <w:rsid w:val="0F21A897"/>
    <w:rsid w:val="0FA9D00D"/>
    <w:rsid w:val="105F4BEA"/>
    <w:rsid w:val="11FC58FD"/>
    <w:rsid w:val="1346E52E"/>
    <w:rsid w:val="142F0218"/>
    <w:rsid w:val="148B8C66"/>
    <w:rsid w:val="1560377F"/>
    <w:rsid w:val="15EB3A63"/>
    <w:rsid w:val="17A39051"/>
    <w:rsid w:val="17D7FB68"/>
    <w:rsid w:val="17D86ABC"/>
    <w:rsid w:val="1C321BE7"/>
    <w:rsid w:val="21D9891B"/>
    <w:rsid w:val="22146510"/>
    <w:rsid w:val="24230420"/>
    <w:rsid w:val="24634537"/>
    <w:rsid w:val="264D7D0E"/>
    <w:rsid w:val="265708D9"/>
    <w:rsid w:val="272C6D70"/>
    <w:rsid w:val="27D9B0DD"/>
    <w:rsid w:val="2955CE17"/>
    <w:rsid w:val="29C998D6"/>
    <w:rsid w:val="2A8DAD63"/>
    <w:rsid w:val="2AFEA316"/>
    <w:rsid w:val="2FE38610"/>
    <w:rsid w:val="32334D74"/>
    <w:rsid w:val="32CEB1DA"/>
    <w:rsid w:val="34DC15EC"/>
    <w:rsid w:val="34FABF32"/>
    <w:rsid w:val="35C6AA61"/>
    <w:rsid w:val="365AB51A"/>
    <w:rsid w:val="3684AF88"/>
    <w:rsid w:val="36C24DFE"/>
    <w:rsid w:val="3715F340"/>
    <w:rsid w:val="37AF3CDB"/>
    <w:rsid w:val="38BF4F36"/>
    <w:rsid w:val="39C1F0D6"/>
    <w:rsid w:val="39EF9A3F"/>
    <w:rsid w:val="3A2EA0A8"/>
    <w:rsid w:val="3A7CB074"/>
    <w:rsid w:val="3AB50E8F"/>
    <w:rsid w:val="3BB0CBCF"/>
    <w:rsid w:val="3CBBE9C7"/>
    <w:rsid w:val="3D456F29"/>
    <w:rsid w:val="3E45109D"/>
    <w:rsid w:val="3EE86C91"/>
    <w:rsid w:val="3FB6A151"/>
    <w:rsid w:val="40115D7C"/>
    <w:rsid w:val="40126971"/>
    <w:rsid w:val="41794C6B"/>
    <w:rsid w:val="41FAEB76"/>
    <w:rsid w:val="4243E881"/>
    <w:rsid w:val="434A0A33"/>
    <w:rsid w:val="4658ED39"/>
    <w:rsid w:val="488F4ED7"/>
    <w:rsid w:val="4903D78E"/>
    <w:rsid w:val="4A5C7D70"/>
    <w:rsid w:val="4B2C5E5C"/>
    <w:rsid w:val="4B9C641B"/>
    <w:rsid w:val="4BF84DD1"/>
    <w:rsid w:val="4CC82EBD"/>
    <w:rsid w:val="4E4AD6C1"/>
    <w:rsid w:val="4FBE67E1"/>
    <w:rsid w:val="50BF3886"/>
    <w:rsid w:val="5108CDDA"/>
    <w:rsid w:val="518E23AF"/>
    <w:rsid w:val="51F8548E"/>
    <w:rsid w:val="537C3F41"/>
    <w:rsid w:val="53DBA87C"/>
    <w:rsid w:val="568B19B3"/>
    <w:rsid w:val="5749AB99"/>
    <w:rsid w:val="579E5ACF"/>
    <w:rsid w:val="593C739D"/>
    <w:rsid w:val="5BABBDF8"/>
    <w:rsid w:val="5C364519"/>
    <w:rsid w:val="5C8AD228"/>
    <w:rsid w:val="5CCAF4E2"/>
    <w:rsid w:val="5D00B5B7"/>
    <w:rsid w:val="5F4F40DF"/>
    <w:rsid w:val="5FBA07D6"/>
    <w:rsid w:val="60037BC0"/>
    <w:rsid w:val="60E432DC"/>
    <w:rsid w:val="62DD90A3"/>
    <w:rsid w:val="6330B001"/>
    <w:rsid w:val="6352B04D"/>
    <w:rsid w:val="63A9CCE3"/>
    <w:rsid w:val="6418958D"/>
    <w:rsid w:val="64851EFD"/>
    <w:rsid w:val="64B08C44"/>
    <w:rsid w:val="6531A521"/>
    <w:rsid w:val="668A510F"/>
    <w:rsid w:val="6A01A859"/>
    <w:rsid w:val="6C098264"/>
    <w:rsid w:val="6E718FAA"/>
    <w:rsid w:val="6F443CBA"/>
    <w:rsid w:val="6F811ED4"/>
    <w:rsid w:val="70238069"/>
    <w:rsid w:val="707F875E"/>
    <w:rsid w:val="71F524B8"/>
    <w:rsid w:val="72AA6F90"/>
    <w:rsid w:val="72C4FA32"/>
    <w:rsid w:val="7302D42F"/>
    <w:rsid w:val="731EF62E"/>
    <w:rsid w:val="74E0D12E"/>
    <w:rsid w:val="7542F626"/>
    <w:rsid w:val="755AC9CA"/>
    <w:rsid w:val="75C7AB43"/>
    <w:rsid w:val="772B5BCB"/>
    <w:rsid w:val="77E21654"/>
    <w:rsid w:val="7841CE7F"/>
    <w:rsid w:val="787CCB83"/>
    <w:rsid w:val="7A189BE4"/>
    <w:rsid w:val="7A296888"/>
    <w:rsid w:val="7A7A3D79"/>
    <w:rsid w:val="7A9218BF"/>
    <w:rsid w:val="7BB46C33"/>
    <w:rsid w:val="7C622AF8"/>
    <w:rsid w:val="7D031CCF"/>
    <w:rsid w:val="7D044BBF"/>
    <w:rsid w:val="7D080476"/>
    <w:rsid w:val="7E87C032"/>
    <w:rsid w:val="7FCB7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B705D"/>
  <w15:docId w15:val="{11D5612A-45E0-4606-96AB-BFF72D5E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DE"/>
  </w:style>
  <w:style w:type="paragraph" w:styleId="Heading1">
    <w:name w:val="heading 1"/>
    <w:basedOn w:val="Normal"/>
    <w:next w:val="Normal"/>
    <w:link w:val="Heading1Char"/>
    <w:uiPriority w:val="9"/>
    <w:qFormat/>
    <w:rsid w:val="00633059"/>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4472C4" w:themeColor="accent5"/>
      <w:sz w:val="28"/>
      <w:szCs w:val="36"/>
    </w:rPr>
  </w:style>
  <w:style w:type="paragraph" w:styleId="Heading2">
    <w:name w:val="heading 2"/>
    <w:basedOn w:val="Normal"/>
    <w:next w:val="Normal"/>
    <w:link w:val="Heading2Char"/>
    <w:uiPriority w:val="9"/>
    <w:unhideWhenUsed/>
    <w:qFormat/>
    <w:rsid w:val="00135EF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35EF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35EF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35EF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35EF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35EF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35EF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35EF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059"/>
    <w:rPr>
      <w:rFonts w:asciiTheme="majorHAnsi" w:eastAsiaTheme="majorEastAsia" w:hAnsiTheme="majorHAnsi" w:cstheme="majorBidi"/>
      <w:color w:val="4472C4" w:themeColor="accent5"/>
      <w:sz w:val="28"/>
      <w:szCs w:val="36"/>
    </w:rPr>
  </w:style>
  <w:style w:type="character" w:customStyle="1" w:styleId="Heading2Char">
    <w:name w:val="Heading 2 Char"/>
    <w:basedOn w:val="DefaultParagraphFont"/>
    <w:link w:val="Heading2"/>
    <w:uiPriority w:val="9"/>
    <w:rsid w:val="00135EF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135EF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35EF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35EF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35EF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35EF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35EF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35EF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135EF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35EF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35EF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35EF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35EF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35EF6"/>
    <w:rPr>
      <w:b/>
      <w:bCs/>
    </w:rPr>
  </w:style>
  <w:style w:type="character" w:styleId="Emphasis">
    <w:name w:val="Emphasis"/>
    <w:basedOn w:val="DefaultParagraphFont"/>
    <w:uiPriority w:val="20"/>
    <w:qFormat/>
    <w:rsid w:val="00135EF6"/>
    <w:rPr>
      <w:i/>
      <w:iCs/>
    </w:rPr>
  </w:style>
  <w:style w:type="paragraph" w:styleId="NoSpacing">
    <w:name w:val="No Spacing"/>
    <w:uiPriority w:val="1"/>
    <w:qFormat/>
    <w:rsid w:val="00135EF6"/>
    <w:pPr>
      <w:spacing w:after="0" w:line="240" w:lineRule="auto"/>
    </w:pPr>
  </w:style>
  <w:style w:type="paragraph" w:styleId="Quote">
    <w:name w:val="Quote"/>
    <w:basedOn w:val="Normal"/>
    <w:next w:val="Normal"/>
    <w:link w:val="QuoteChar"/>
    <w:uiPriority w:val="29"/>
    <w:qFormat/>
    <w:rsid w:val="00135EF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35EF6"/>
    <w:rPr>
      <w:i/>
      <w:iCs/>
    </w:rPr>
  </w:style>
  <w:style w:type="paragraph" w:styleId="IntenseQuote">
    <w:name w:val="Intense Quote"/>
    <w:basedOn w:val="Normal"/>
    <w:next w:val="Normal"/>
    <w:link w:val="IntenseQuoteChar"/>
    <w:uiPriority w:val="30"/>
    <w:qFormat/>
    <w:rsid w:val="00135EF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35EF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35EF6"/>
    <w:rPr>
      <w:i/>
      <w:iCs/>
      <w:color w:val="595959" w:themeColor="text1" w:themeTint="A6"/>
    </w:rPr>
  </w:style>
  <w:style w:type="character" w:styleId="IntenseEmphasis">
    <w:name w:val="Intense Emphasis"/>
    <w:basedOn w:val="DefaultParagraphFont"/>
    <w:uiPriority w:val="21"/>
    <w:qFormat/>
    <w:rsid w:val="00135EF6"/>
    <w:rPr>
      <w:b/>
      <w:bCs/>
      <w:i/>
      <w:iCs/>
    </w:rPr>
  </w:style>
  <w:style w:type="character" w:styleId="SubtleReference">
    <w:name w:val="Subtle Reference"/>
    <w:basedOn w:val="DefaultParagraphFont"/>
    <w:uiPriority w:val="31"/>
    <w:qFormat/>
    <w:rsid w:val="00135EF6"/>
    <w:rPr>
      <w:smallCaps/>
      <w:color w:val="404040" w:themeColor="text1" w:themeTint="BF"/>
    </w:rPr>
  </w:style>
  <w:style w:type="character" w:styleId="IntenseReference">
    <w:name w:val="Intense Reference"/>
    <w:basedOn w:val="DefaultParagraphFont"/>
    <w:uiPriority w:val="32"/>
    <w:qFormat/>
    <w:rsid w:val="00135EF6"/>
    <w:rPr>
      <w:b/>
      <w:bCs/>
      <w:smallCaps/>
      <w:u w:val="single"/>
    </w:rPr>
  </w:style>
  <w:style w:type="character" w:styleId="BookTitle">
    <w:name w:val="Book Title"/>
    <w:basedOn w:val="DefaultParagraphFont"/>
    <w:uiPriority w:val="33"/>
    <w:qFormat/>
    <w:rsid w:val="00135EF6"/>
    <w:rPr>
      <w:b/>
      <w:bCs/>
      <w:smallCaps/>
    </w:rPr>
  </w:style>
  <w:style w:type="paragraph" w:styleId="TOCHeading">
    <w:name w:val="TOC Heading"/>
    <w:basedOn w:val="Heading1"/>
    <w:next w:val="Normal"/>
    <w:uiPriority w:val="39"/>
    <w:semiHidden/>
    <w:unhideWhenUsed/>
    <w:qFormat/>
    <w:rsid w:val="00135EF6"/>
    <w:pPr>
      <w:outlineLvl w:val="9"/>
    </w:pPr>
  </w:style>
  <w:style w:type="paragraph" w:styleId="ListParagraph">
    <w:name w:val="List Paragraph"/>
    <w:aliases w:val="NumberList,List Paragraph_AP,TT - Numbered List Paragraph,Nexant List Paragraph,Bullet Styles para"/>
    <w:basedOn w:val="Normal"/>
    <w:link w:val="ListParagraphChar"/>
    <w:uiPriority w:val="99"/>
    <w:qFormat/>
    <w:rsid w:val="000650F1"/>
    <w:pPr>
      <w:ind w:left="720"/>
      <w:contextualSpacing/>
    </w:pPr>
  </w:style>
  <w:style w:type="character" w:styleId="Hyperlink">
    <w:name w:val="Hyperlink"/>
    <w:basedOn w:val="DefaultParagraphFont"/>
    <w:uiPriority w:val="99"/>
    <w:unhideWhenUsed/>
    <w:rsid w:val="005B0FC7"/>
    <w:rPr>
      <w:color w:val="0563C1" w:themeColor="hyperlink"/>
      <w:u w:val="single"/>
    </w:rPr>
  </w:style>
  <w:style w:type="table" w:customStyle="1" w:styleId="GridTable2-Accent51">
    <w:name w:val="Grid Table 2 - Accent 51"/>
    <w:basedOn w:val="TableNormal"/>
    <w:uiPriority w:val="47"/>
    <w:rsid w:val="001245D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0C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A2D"/>
    <w:rPr>
      <w:rFonts w:ascii="Tahoma" w:hAnsi="Tahoma" w:cs="Tahoma"/>
      <w:sz w:val="16"/>
      <w:szCs w:val="16"/>
    </w:rPr>
  </w:style>
  <w:style w:type="paragraph" w:styleId="TOC1">
    <w:name w:val="toc 1"/>
    <w:basedOn w:val="Normal"/>
    <w:next w:val="Normal"/>
    <w:autoRedefine/>
    <w:uiPriority w:val="39"/>
    <w:unhideWhenUsed/>
    <w:rsid w:val="000C4A2D"/>
    <w:pPr>
      <w:spacing w:after="100"/>
    </w:pPr>
  </w:style>
  <w:style w:type="paragraph" w:styleId="TOC2">
    <w:name w:val="toc 2"/>
    <w:basedOn w:val="Normal"/>
    <w:next w:val="Normal"/>
    <w:autoRedefine/>
    <w:uiPriority w:val="39"/>
    <w:unhideWhenUsed/>
    <w:rsid w:val="000C4A2D"/>
    <w:pPr>
      <w:spacing w:after="100"/>
      <w:ind w:left="210"/>
    </w:pPr>
  </w:style>
  <w:style w:type="paragraph" w:styleId="TOC3">
    <w:name w:val="toc 3"/>
    <w:basedOn w:val="Normal"/>
    <w:next w:val="Normal"/>
    <w:autoRedefine/>
    <w:uiPriority w:val="39"/>
    <w:unhideWhenUsed/>
    <w:rsid w:val="000C4A2D"/>
    <w:pPr>
      <w:spacing w:after="100"/>
      <w:ind w:left="420"/>
    </w:pPr>
  </w:style>
  <w:style w:type="paragraph" w:customStyle="1" w:styleId="Default">
    <w:name w:val="Default"/>
    <w:rsid w:val="009D537E"/>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39"/>
    <w:rsid w:val="0087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76"/>
  </w:style>
  <w:style w:type="paragraph" w:styleId="Footer">
    <w:name w:val="footer"/>
    <w:basedOn w:val="Normal"/>
    <w:link w:val="FooterChar"/>
    <w:uiPriority w:val="99"/>
    <w:unhideWhenUsed/>
    <w:rsid w:val="000D7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76"/>
  </w:style>
  <w:style w:type="paragraph" w:customStyle="1" w:styleId="02TableTitlesinTableBlack">
    <w:name w:val="02_Table Titles in Table Black"/>
    <w:basedOn w:val="Normal"/>
    <w:qFormat/>
    <w:rsid w:val="00866DB9"/>
    <w:pPr>
      <w:spacing w:after="0" w:line="240" w:lineRule="auto"/>
      <w:jc w:val="center"/>
    </w:pPr>
    <w:rPr>
      <w:rFonts w:ascii="Franklin Gothic Medium Cond" w:eastAsia="Times New Roman" w:hAnsi="Franklin Gothic Medium Cond" w:cs="Arial"/>
      <w:bCs/>
      <w:color w:val="404040" w:themeColor="text1" w:themeTint="BF"/>
      <w:sz w:val="20"/>
      <w:szCs w:val="20"/>
    </w:rPr>
  </w:style>
  <w:style w:type="paragraph" w:styleId="NormalWeb">
    <w:name w:val="Normal (Web)"/>
    <w:basedOn w:val="Normal"/>
    <w:uiPriority w:val="99"/>
    <w:semiHidden/>
    <w:unhideWhenUsed/>
    <w:rsid w:val="00A32B5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84850"/>
    <w:rPr>
      <w:sz w:val="16"/>
      <w:szCs w:val="16"/>
    </w:rPr>
  </w:style>
  <w:style w:type="paragraph" w:styleId="CommentText">
    <w:name w:val="annotation text"/>
    <w:basedOn w:val="Normal"/>
    <w:link w:val="CommentTextChar"/>
    <w:uiPriority w:val="99"/>
    <w:unhideWhenUsed/>
    <w:rsid w:val="00D84850"/>
    <w:pPr>
      <w:spacing w:line="240" w:lineRule="auto"/>
    </w:pPr>
    <w:rPr>
      <w:sz w:val="20"/>
      <w:szCs w:val="20"/>
    </w:rPr>
  </w:style>
  <w:style w:type="character" w:customStyle="1" w:styleId="CommentTextChar">
    <w:name w:val="Comment Text Char"/>
    <w:basedOn w:val="DefaultParagraphFont"/>
    <w:link w:val="CommentText"/>
    <w:uiPriority w:val="99"/>
    <w:rsid w:val="00D84850"/>
    <w:rPr>
      <w:sz w:val="20"/>
      <w:szCs w:val="20"/>
    </w:rPr>
  </w:style>
  <w:style w:type="paragraph" w:styleId="CommentSubject">
    <w:name w:val="annotation subject"/>
    <w:basedOn w:val="CommentText"/>
    <w:next w:val="CommentText"/>
    <w:link w:val="CommentSubjectChar"/>
    <w:uiPriority w:val="99"/>
    <w:semiHidden/>
    <w:unhideWhenUsed/>
    <w:rsid w:val="00D84850"/>
    <w:rPr>
      <w:b/>
      <w:bCs/>
    </w:rPr>
  </w:style>
  <w:style w:type="character" w:customStyle="1" w:styleId="CommentSubjectChar">
    <w:name w:val="Comment Subject Char"/>
    <w:basedOn w:val="CommentTextChar"/>
    <w:link w:val="CommentSubject"/>
    <w:uiPriority w:val="99"/>
    <w:semiHidden/>
    <w:rsid w:val="00D84850"/>
    <w:rPr>
      <w:b/>
      <w:bCs/>
      <w:sz w:val="20"/>
      <w:szCs w:val="20"/>
    </w:rPr>
  </w:style>
  <w:style w:type="paragraph" w:customStyle="1" w:styleId="BodyCopy">
    <w:name w:val="BodyCopy"/>
    <w:basedOn w:val="Normal"/>
    <w:link w:val="BodyCopyChar"/>
    <w:qFormat/>
    <w:rsid w:val="00C851F3"/>
    <w:pPr>
      <w:spacing w:line="240" w:lineRule="auto"/>
    </w:pPr>
    <w:rPr>
      <w:rFonts w:ascii="Times New Roman" w:eastAsia="Times New Roman" w:hAnsi="Times New Roman" w:cs="Times New Roman"/>
      <w:sz w:val="22"/>
      <w:szCs w:val="22"/>
    </w:rPr>
  </w:style>
  <w:style w:type="character" w:customStyle="1" w:styleId="BodyCopyChar">
    <w:name w:val="BodyCopy Char"/>
    <w:basedOn w:val="DefaultParagraphFont"/>
    <w:link w:val="BodyCopy"/>
    <w:rsid w:val="00C851F3"/>
    <w:rPr>
      <w:rFonts w:ascii="Times New Roman" w:eastAsia="Times New Roman" w:hAnsi="Times New Roman" w:cs="Times New Roman"/>
      <w:sz w:val="22"/>
      <w:szCs w:val="22"/>
    </w:rPr>
  </w:style>
  <w:style w:type="character" w:styleId="PlaceholderText">
    <w:name w:val="Placeholder Text"/>
    <w:basedOn w:val="DefaultParagraphFont"/>
    <w:uiPriority w:val="99"/>
    <w:semiHidden/>
    <w:rsid w:val="00A72912"/>
    <w:rPr>
      <w:color w:val="808080"/>
    </w:rPr>
  </w:style>
  <w:style w:type="paragraph" w:styleId="Revision">
    <w:name w:val="Revision"/>
    <w:hidden/>
    <w:uiPriority w:val="99"/>
    <w:semiHidden/>
    <w:rsid w:val="0031746C"/>
    <w:pPr>
      <w:spacing w:after="0" w:line="240" w:lineRule="auto"/>
    </w:pPr>
  </w:style>
  <w:style w:type="table" w:customStyle="1" w:styleId="TableGrid1">
    <w:name w:val="Table Grid1"/>
    <w:basedOn w:val="TableNormal"/>
    <w:next w:val="TableGrid"/>
    <w:rsid w:val="00E07A5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List Char,List Paragraph_AP Char,TT - Numbered List Paragraph Char,Nexant List Paragraph Char,Bullet Styles para Char"/>
    <w:basedOn w:val="DefaultParagraphFont"/>
    <w:link w:val="ListParagraph"/>
    <w:uiPriority w:val="99"/>
    <w:rsid w:val="0026504C"/>
  </w:style>
  <w:style w:type="paragraph" w:customStyle="1" w:styleId="Reminders">
    <w:name w:val="Reminders"/>
    <w:basedOn w:val="Normal"/>
    <w:link w:val="RemindersChar"/>
    <w:rsid w:val="0019073C"/>
    <w:pPr>
      <w:numPr>
        <w:numId w:val="14"/>
      </w:numPr>
      <w:spacing w:before="40" w:after="40" w:line="240" w:lineRule="auto"/>
    </w:pPr>
    <w:rPr>
      <w:rFonts w:ascii="Trebuchet MS" w:eastAsia="Times New Roman" w:hAnsi="Trebuchet MS" w:cs="Times New Roman"/>
      <w:i/>
      <w:color w:val="FF0000"/>
      <w:sz w:val="24"/>
      <w:szCs w:val="24"/>
    </w:rPr>
  </w:style>
  <w:style w:type="character" w:customStyle="1" w:styleId="RemindersChar">
    <w:name w:val="Reminders Char"/>
    <w:basedOn w:val="DefaultParagraphFont"/>
    <w:link w:val="Reminders"/>
    <w:rsid w:val="0019073C"/>
    <w:rPr>
      <w:rFonts w:ascii="Trebuchet MS" w:eastAsia="Times New Roman" w:hAnsi="Trebuchet MS" w:cs="Times New Roman"/>
      <w:i/>
      <w:color w:val="FF0000"/>
      <w:sz w:val="24"/>
      <w:szCs w:val="24"/>
    </w:rPr>
  </w:style>
  <w:style w:type="paragraph" w:customStyle="1" w:styleId="paragraph">
    <w:name w:val="paragraph"/>
    <w:basedOn w:val="Normal"/>
    <w:rsid w:val="002155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1558C"/>
  </w:style>
  <w:style w:type="character" w:customStyle="1" w:styleId="eop">
    <w:name w:val="eop"/>
    <w:basedOn w:val="DefaultParagraphFont"/>
    <w:rsid w:val="0021558C"/>
  </w:style>
  <w:style w:type="character" w:customStyle="1" w:styleId="contentcontrolboundarysink">
    <w:name w:val="contentcontrolboundarysink"/>
    <w:basedOn w:val="DefaultParagraphFont"/>
    <w:rsid w:val="0021558C"/>
  </w:style>
  <w:style w:type="character" w:customStyle="1" w:styleId="tabchar">
    <w:name w:val="tabchar"/>
    <w:basedOn w:val="DefaultParagraphFont"/>
    <w:rsid w:val="0021558C"/>
  </w:style>
  <w:style w:type="paragraph" w:styleId="FootnoteText">
    <w:name w:val="footnote text"/>
    <w:basedOn w:val="Normal"/>
    <w:link w:val="FootnoteTextChar"/>
    <w:uiPriority w:val="99"/>
    <w:semiHidden/>
    <w:unhideWhenUsed/>
    <w:rsid w:val="00215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58C"/>
    <w:rPr>
      <w:sz w:val="20"/>
      <w:szCs w:val="20"/>
    </w:rPr>
  </w:style>
  <w:style w:type="character" w:styleId="FootnoteReference">
    <w:name w:val="footnote reference"/>
    <w:basedOn w:val="DefaultParagraphFont"/>
    <w:uiPriority w:val="99"/>
    <w:semiHidden/>
    <w:unhideWhenUsed/>
    <w:rsid w:val="0021558C"/>
    <w:rPr>
      <w:vertAlign w:val="superscript"/>
    </w:rPr>
  </w:style>
  <w:style w:type="character" w:styleId="UnresolvedMention">
    <w:name w:val="Unresolved Mention"/>
    <w:basedOn w:val="DefaultParagraphFont"/>
    <w:uiPriority w:val="99"/>
    <w:unhideWhenUsed/>
    <w:rsid w:val="00B96B5B"/>
    <w:rPr>
      <w:color w:val="605E5C"/>
      <w:shd w:val="clear" w:color="auto" w:fill="E1DFDD"/>
    </w:rPr>
  </w:style>
  <w:style w:type="character" w:styleId="Mention">
    <w:name w:val="Mention"/>
    <w:basedOn w:val="DefaultParagraphFont"/>
    <w:uiPriority w:val="99"/>
    <w:unhideWhenUsed/>
    <w:rsid w:val="00B96B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881">
      <w:bodyDiv w:val="1"/>
      <w:marLeft w:val="0"/>
      <w:marRight w:val="0"/>
      <w:marTop w:val="0"/>
      <w:marBottom w:val="0"/>
      <w:divBdr>
        <w:top w:val="none" w:sz="0" w:space="0" w:color="auto"/>
        <w:left w:val="none" w:sz="0" w:space="0" w:color="auto"/>
        <w:bottom w:val="none" w:sz="0" w:space="0" w:color="auto"/>
        <w:right w:val="none" w:sz="0" w:space="0" w:color="auto"/>
      </w:divBdr>
    </w:div>
    <w:div w:id="134876012">
      <w:bodyDiv w:val="1"/>
      <w:marLeft w:val="0"/>
      <w:marRight w:val="0"/>
      <w:marTop w:val="0"/>
      <w:marBottom w:val="0"/>
      <w:divBdr>
        <w:top w:val="none" w:sz="0" w:space="0" w:color="auto"/>
        <w:left w:val="none" w:sz="0" w:space="0" w:color="auto"/>
        <w:bottom w:val="none" w:sz="0" w:space="0" w:color="auto"/>
        <w:right w:val="none" w:sz="0" w:space="0" w:color="auto"/>
      </w:divBdr>
    </w:div>
    <w:div w:id="227348115">
      <w:bodyDiv w:val="1"/>
      <w:marLeft w:val="0"/>
      <w:marRight w:val="0"/>
      <w:marTop w:val="0"/>
      <w:marBottom w:val="0"/>
      <w:divBdr>
        <w:top w:val="none" w:sz="0" w:space="0" w:color="auto"/>
        <w:left w:val="none" w:sz="0" w:space="0" w:color="auto"/>
        <w:bottom w:val="none" w:sz="0" w:space="0" w:color="auto"/>
        <w:right w:val="none" w:sz="0" w:space="0" w:color="auto"/>
      </w:divBdr>
    </w:div>
    <w:div w:id="249504277">
      <w:bodyDiv w:val="1"/>
      <w:marLeft w:val="0"/>
      <w:marRight w:val="0"/>
      <w:marTop w:val="0"/>
      <w:marBottom w:val="0"/>
      <w:divBdr>
        <w:top w:val="none" w:sz="0" w:space="0" w:color="auto"/>
        <w:left w:val="none" w:sz="0" w:space="0" w:color="auto"/>
        <w:bottom w:val="none" w:sz="0" w:space="0" w:color="auto"/>
        <w:right w:val="none" w:sz="0" w:space="0" w:color="auto"/>
      </w:divBdr>
    </w:div>
    <w:div w:id="276723197">
      <w:bodyDiv w:val="1"/>
      <w:marLeft w:val="0"/>
      <w:marRight w:val="0"/>
      <w:marTop w:val="0"/>
      <w:marBottom w:val="0"/>
      <w:divBdr>
        <w:top w:val="none" w:sz="0" w:space="0" w:color="auto"/>
        <w:left w:val="none" w:sz="0" w:space="0" w:color="auto"/>
        <w:bottom w:val="none" w:sz="0" w:space="0" w:color="auto"/>
        <w:right w:val="none" w:sz="0" w:space="0" w:color="auto"/>
      </w:divBdr>
      <w:divsChild>
        <w:div w:id="148983938">
          <w:marLeft w:val="1886"/>
          <w:marRight w:val="0"/>
          <w:marTop w:val="0"/>
          <w:marBottom w:val="0"/>
          <w:divBdr>
            <w:top w:val="none" w:sz="0" w:space="0" w:color="auto"/>
            <w:left w:val="none" w:sz="0" w:space="0" w:color="auto"/>
            <w:bottom w:val="none" w:sz="0" w:space="0" w:color="auto"/>
            <w:right w:val="none" w:sz="0" w:space="0" w:color="auto"/>
          </w:divBdr>
        </w:div>
        <w:div w:id="892665861">
          <w:marLeft w:val="1166"/>
          <w:marRight w:val="0"/>
          <w:marTop w:val="0"/>
          <w:marBottom w:val="0"/>
          <w:divBdr>
            <w:top w:val="none" w:sz="0" w:space="0" w:color="auto"/>
            <w:left w:val="none" w:sz="0" w:space="0" w:color="auto"/>
            <w:bottom w:val="none" w:sz="0" w:space="0" w:color="auto"/>
            <w:right w:val="none" w:sz="0" w:space="0" w:color="auto"/>
          </w:divBdr>
        </w:div>
        <w:div w:id="894048064">
          <w:marLeft w:val="446"/>
          <w:marRight w:val="0"/>
          <w:marTop w:val="0"/>
          <w:marBottom w:val="0"/>
          <w:divBdr>
            <w:top w:val="none" w:sz="0" w:space="0" w:color="auto"/>
            <w:left w:val="none" w:sz="0" w:space="0" w:color="auto"/>
            <w:bottom w:val="none" w:sz="0" w:space="0" w:color="auto"/>
            <w:right w:val="none" w:sz="0" w:space="0" w:color="auto"/>
          </w:divBdr>
        </w:div>
        <w:div w:id="913127685">
          <w:marLeft w:val="1886"/>
          <w:marRight w:val="0"/>
          <w:marTop w:val="0"/>
          <w:marBottom w:val="0"/>
          <w:divBdr>
            <w:top w:val="none" w:sz="0" w:space="0" w:color="auto"/>
            <w:left w:val="none" w:sz="0" w:space="0" w:color="auto"/>
            <w:bottom w:val="none" w:sz="0" w:space="0" w:color="auto"/>
            <w:right w:val="none" w:sz="0" w:space="0" w:color="auto"/>
          </w:divBdr>
        </w:div>
        <w:div w:id="1274289618">
          <w:marLeft w:val="446"/>
          <w:marRight w:val="0"/>
          <w:marTop w:val="0"/>
          <w:marBottom w:val="0"/>
          <w:divBdr>
            <w:top w:val="none" w:sz="0" w:space="0" w:color="auto"/>
            <w:left w:val="none" w:sz="0" w:space="0" w:color="auto"/>
            <w:bottom w:val="none" w:sz="0" w:space="0" w:color="auto"/>
            <w:right w:val="none" w:sz="0" w:space="0" w:color="auto"/>
          </w:divBdr>
        </w:div>
        <w:div w:id="1285312461">
          <w:marLeft w:val="1886"/>
          <w:marRight w:val="0"/>
          <w:marTop w:val="0"/>
          <w:marBottom w:val="0"/>
          <w:divBdr>
            <w:top w:val="none" w:sz="0" w:space="0" w:color="auto"/>
            <w:left w:val="none" w:sz="0" w:space="0" w:color="auto"/>
            <w:bottom w:val="none" w:sz="0" w:space="0" w:color="auto"/>
            <w:right w:val="none" w:sz="0" w:space="0" w:color="auto"/>
          </w:divBdr>
        </w:div>
        <w:div w:id="1288773849">
          <w:marLeft w:val="1886"/>
          <w:marRight w:val="0"/>
          <w:marTop w:val="0"/>
          <w:marBottom w:val="0"/>
          <w:divBdr>
            <w:top w:val="none" w:sz="0" w:space="0" w:color="auto"/>
            <w:left w:val="none" w:sz="0" w:space="0" w:color="auto"/>
            <w:bottom w:val="none" w:sz="0" w:space="0" w:color="auto"/>
            <w:right w:val="none" w:sz="0" w:space="0" w:color="auto"/>
          </w:divBdr>
        </w:div>
        <w:div w:id="1367096416">
          <w:marLeft w:val="1166"/>
          <w:marRight w:val="0"/>
          <w:marTop w:val="0"/>
          <w:marBottom w:val="0"/>
          <w:divBdr>
            <w:top w:val="none" w:sz="0" w:space="0" w:color="auto"/>
            <w:left w:val="none" w:sz="0" w:space="0" w:color="auto"/>
            <w:bottom w:val="none" w:sz="0" w:space="0" w:color="auto"/>
            <w:right w:val="none" w:sz="0" w:space="0" w:color="auto"/>
          </w:divBdr>
        </w:div>
        <w:div w:id="1409695241">
          <w:marLeft w:val="1166"/>
          <w:marRight w:val="0"/>
          <w:marTop w:val="0"/>
          <w:marBottom w:val="0"/>
          <w:divBdr>
            <w:top w:val="none" w:sz="0" w:space="0" w:color="auto"/>
            <w:left w:val="none" w:sz="0" w:space="0" w:color="auto"/>
            <w:bottom w:val="none" w:sz="0" w:space="0" w:color="auto"/>
            <w:right w:val="none" w:sz="0" w:space="0" w:color="auto"/>
          </w:divBdr>
        </w:div>
        <w:div w:id="1695112374">
          <w:marLeft w:val="1886"/>
          <w:marRight w:val="0"/>
          <w:marTop w:val="0"/>
          <w:marBottom w:val="0"/>
          <w:divBdr>
            <w:top w:val="none" w:sz="0" w:space="0" w:color="auto"/>
            <w:left w:val="none" w:sz="0" w:space="0" w:color="auto"/>
            <w:bottom w:val="none" w:sz="0" w:space="0" w:color="auto"/>
            <w:right w:val="none" w:sz="0" w:space="0" w:color="auto"/>
          </w:divBdr>
        </w:div>
        <w:div w:id="1989747794">
          <w:marLeft w:val="446"/>
          <w:marRight w:val="0"/>
          <w:marTop w:val="0"/>
          <w:marBottom w:val="0"/>
          <w:divBdr>
            <w:top w:val="none" w:sz="0" w:space="0" w:color="auto"/>
            <w:left w:val="none" w:sz="0" w:space="0" w:color="auto"/>
            <w:bottom w:val="none" w:sz="0" w:space="0" w:color="auto"/>
            <w:right w:val="none" w:sz="0" w:space="0" w:color="auto"/>
          </w:divBdr>
        </w:div>
        <w:div w:id="2066219082">
          <w:marLeft w:val="1886"/>
          <w:marRight w:val="0"/>
          <w:marTop w:val="0"/>
          <w:marBottom w:val="0"/>
          <w:divBdr>
            <w:top w:val="none" w:sz="0" w:space="0" w:color="auto"/>
            <w:left w:val="none" w:sz="0" w:space="0" w:color="auto"/>
            <w:bottom w:val="none" w:sz="0" w:space="0" w:color="auto"/>
            <w:right w:val="none" w:sz="0" w:space="0" w:color="auto"/>
          </w:divBdr>
        </w:div>
        <w:div w:id="2144348553">
          <w:marLeft w:val="1166"/>
          <w:marRight w:val="0"/>
          <w:marTop w:val="0"/>
          <w:marBottom w:val="0"/>
          <w:divBdr>
            <w:top w:val="none" w:sz="0" w:space="0" w:color="auto"/>
            <w:left w:val="none" w:sz="0" w:space="0" w:color="auto"/>
            <w:bottom w:val="none" w:sz="0" w:space="0" w:color="auto"/>
            <w:right w:val="none" w:sz="0" w:space="0" w:color="auto"/>
          </w:divBdr>
        </w:div>
      </w:divsChild>
    </w:div>
    <w:div w:id="311178119">
      <w:bodyDiv w:val="1"/>
      <w:marLeft w:val="0"/>
      <w:marRight w:val="0"/>
      <w:marTop w:val="0"/>
      <w:marBottom w:val="0"/>
      <w:divBdr>
        <w:top w:val="none" w:sz="0" w:space="0" w:color="auto"/>
        <w:left w:val="none" w:sz="0" w:space="0" w:color="auto"/>
        <w:bottom w:val="none" w:sz="0" w:space="0" w:color="auto"/>
        <w:right w:val="none" w:sz="0" w:space="0" w:color="auto"/>
      </w:divBdr>
    </w:div>
    <w:div w:id="619454373">
      <w:bodyDiv w:val="1"/>
      <w:marLeft w:val="0"/>
      <w:marRight w:val="0"/>
      <w:marTop w:val="0"/>
      <w:marBottom w:val="0"/>
      <w:divBdr>
        <w:top w:val="none" w:sz="0" w:space="0" w:color="auto"/>
        <w:left w:val="none" w:sz="0" w:space="0" w:color="auto"/>
        <w:bottom w:val="none" w:sz="0" w:space="0" w:color="auto"/>
        <w:right w:val="none" w:sz="0" w:space="0" w:color="auto"/>
      </w:divBdr>
    </w:div>
    <w:div w:id="693966996">
      <w:bodyDiv w:val="1"/>
      <w:marLeft w:val="0"/>
      <w:marRight w:val="0"/>
      <w:marTop w:val="0"/>
      <w:marBottom w:val="0"/>
      <w:divBdr>
        <w:top w:val="none" w:sz="0" w:space="0" w:color="auto"/>
        <w:left w:val="none" w:sz="0" w:space="0" w:color="auto"/>
        <w:bottom w:val="none" w:sz="0" w:space="0" w:color="auto"/>
        <w:right w:val="none" w:sz="0" w:space="0" w:color="auto"/>
      </w:divBdr>
    </w:div>
    <w:div w:id="800078170">
      <w:bodyDiv w:val="1"/>
      <w:marLeft w:val="0"/>
      <w:marRight w:val="0"/>
      <w:marTop w:val="0"/>
      <w:marBottom w:val="0"/>
      <w:divBdr>
        <w:top w:val="none" w:sz="0" w:space="0" w:color="auto"/>
        <w:left w:val="none" w:sz="0" w:space="0" w:color="auto"/>
        <w:bottom w:val="none" w:sz="0" w:space="0" w:color="auto"/>
        <w:right w:val="none" w:sz="0" w:space="0" w:color="auto"/>
      </w:divBdr>
    </w:div>
    <w:div w:id="887767696">
      <w:bodyDiv w:val="1"/>
      <w:marLeft w:val="0"/>
      <w:marRight w:val="0"/>
      <w:marTop w:val="0"/>
      <w:marBottom w:val="0"/>
      <w:divBdr>
        <w:top w:val="none" w:sz="0" w:space="0" w:color="auto"/>
        <w:left w:val="none" w:sz="0" w:space="0" w:color="auto"/>
        <w:bottom w:val="none" w:sz="0" w:space="0" w:color="auto"/>
        <w:right w:val="none" w:sz="0" w:space="0" w:color="auto"/>
      </w:divBdr>
    </w:div>
    <w:div w:id="912742400">
      <w:bodyDiv w:val="1"/>
      <w:marLeft w:val="0"/>
      <w:marRight w:val="0"/>
      <w:marTop w:val="0"/>
      <w:marBottom w:val="0"/>
      <w:divBdr>
        <w:top w:val="none" w:sz="0" w:space="0" w:color="auto"/>
        <w:left w:val="none" w:sz="0" w:space="0" w:color="auto"/>
        <w:bottom w:val="none" w:sz="0" w:space="0" w:color="auto"/>
        <w:right w:val="none" w:sz="0" w:space="0" w:color="auto"/>
      </w:divBdr>
    </w:div>
    <w:div w:id="973605021">
      <w:bodyDiv w:val="1"/>
      <w:marLeft w:val="0"/>
      <w:marRight w:val="0"/>
      <w:marTop w:val="0"/>
      <w:marBottom w:val="0"/>
      <w:divBdr>
        <w:top w:val="none" w:sz="0" w:space="0" w:color="auto"/>
        <w:left w:val="none" w:sz="0" w:space="0" w:color="auto"/>
        <w:bottom w:val="none" w:sz="0" w:space="0" w:color="auto"/>
        <w:right w:val="none" w:sz="0" w:space="0" w:color="auto"/>
      </w:divBdr>
    </w:div>
    <w:div w:id="1019889530">
      <w:bodyDiv w:val="1"/>
      <w:marLeft w:val="0"/>
      <w:marRight w:val="0"/>
      <w:marTop w:val="0"/>
      <w:marBottom w:val="0"/>
      <w:divBdr>
        <w:top w:val="none" w:sz="0" w:space="0" w:color="auto"/>
        <w:left w:val="none" w:sz="0" w:space="0" w:color="auto"/>
        <w:bottom w:val="none" w:sz="0" w:space="0" w:color="auto"/>
        <w:right w:val="none" w:sz="0" w:space="0" w:color="auto"/>
      </w:divBdr>
    </w:div>
    <w:div w:id="1063018349">
      <w:bodyDiv w:val="1"/>
      <w:marLeft w:val="0"/>
      <w:marRight w:val="0"/>
      <w:marTop w:val="0"/>
      <w:marBottom w:val="0"/>
      <w:divBdr>
        <w:top w:val="none" w:sz="0" w:space="0" w:color="auto"/>
        <w:left w:val="none" w:sz="0" w:space="0" w:color="auto"/>
        <w:bottom w:val="none" w:sz="0" w:space="0" w:color="auto"/>
        <w:right w:val="none" w:sz="0" w:space="0" w:color="auto"/>
      </w:divBdr>
    </w:div>
    <w:div w:id="1088044148">
      <w:bodyDiv w:val="1"/>
      <w:marLeft w:val="0"/>
      <w:marRight w:val="0"/>
      <w:marTop w:val="0"/>
      <w:marBottom w:val="0"/>
      <w:divBdr>
        <w:top w:val="none" w:sz="0" w:space="0" w:color="auto"/>
        <w:left w:val="none" w:sz="0" w:space="0" w:color="auto"/>
        <w:bottom w:val="none" w:sz="0" w:space="0" w:color="auto"/>
        <w:right w:val="none" w:sz="0" w:space="0" w:color="auto"/>
      </w:divBdr>
    </w:div>
    <w:div w:id="1122381676">
      <w:bodyDiv w:val="1"/>
      <w:marLeft w:val="0"/>
      <w:marRight w:val="0"/>
      <w:marTop w:val="0"/>
      <w:marBottom w:val="0"/>
      <w:divBdr>
        <w:top w:val="none" w:sz="0" w:space="0" w:color="auto"/>
        <w:left w:val="none" w:sz="0" w:space="0" w:color="auto"/>
        <w:bottom w:val="none" w:sz="0" w:space="0" w:color="auto"/>
        <w:right w:val="none" w:sz="0" w:space="0" w:color="auto"/>
      </w:divBdr>
    </w:div>
    <w:div w:id="1208372277">
      <w:bodyDiv w:val="1"/>
      <w:marLeft w:val="0"/>
      <w:marRight w:val="0"/>
      <w:marTop w:val="0"/>
      <w:marBottom w:val="0"/>
      <w:divBdr>
        <w:top w:val="none" w:sz="0" w:space="0" w:color="auto"/>
        <w:left w:val="none" w:sz="0" w:space="0" w:color="auto"/>
        <w:bottom w:val="none" w:sz="0" w:space="0" w:color="auto"/>
        <w:right w:val="none" w:sz="0" w:space="0" w:color="auto"/>
      </w:divBdr>
    </w:div>
    <w:div w:id="1248345251">
      <w:bodyDiv w:val="1"/>
      <w:marLeft w:val="0"/>
      <w:marRight w:val="0"/>
      <w:marTop w:val="0"/>
      <w:marBottom w:val="0"/>
      <w:divBdr>
        <w:top w:val="none" w:sz="0" w:space="0" w:color="auto"/>
        <w:left w:val="none" w:sz="0" w:space="0" w:color="auto"/>
        <w:bottom w:val="none" w:sz="0" w:space="0" w:color="auto"/>
        <w:right w:val="none" w:sz="0" w:space="0" w:color="auto"/>
      </w:divBdr>
    </w:div>
    <w:div w:id="1280331283">
      <w:bodyDiv w:val="1"/>
      <w:marLeft w:val="0"/>
      <w:marRight w:val="0"/>
      <w:marTop w:val="0"/>
      <w:marBottom w:val="0"/>
      <w:divBdr>
        <w:top w:val="none" w:sz="0" w:space="0" w:color="auto"/>
        <w:left w:val="none" w:sz="0" w:space="0" w:color="auto"/>
        <w:bottom w:val="none" w:sz="0" w:space="0" w:color="auto"/>
        <w:right w:val="none" w:sz="0" w:space="0" w:color="auto"/>
      </w:divBdr>
      <w:divsChild>
        <w:div w:id="309285716">
          <w:marLeft w:val="0"/>
          <w:marRight w:val="0"/>
          <w:marTop w:val="0"/>
          <w:marBottom w:val="0"/>
          <w:divBdr>
            <w:top w:val="none" w:sz="0" w:space="0" w:color="auto"/>
            <w:left w:val="none" w:sz="0" w:space="0" w:color="auto"/>
            <w:bottom w:val="none" w:sz="0" w:space="0" w:color="auto"/>
            <w:right w:val="none" w:sz="0" w:space="0" w:color="auto"/>
          </w:divBdr>
          <w:divsChild>
            <w:div w:id="40637795">
              <w:marLeft w:val="-75"/>
              <w:marRight w:val="0"/>
              <w:marTop w:val="30"/>
              <w:marBottom w:val="30"/>
              <w:divBdr>
                <w:top w:val="none" w:sz="0" w:space="0" w:color="auto"/>
                <w:left w:val="none" w:sz="0" w:space="0" w:color="auto"/>
                <w:bottom w:val="none" w:sz="0" w:space="0" w:color="auto"/>
                <w:right w:val="none" w:sz="0" w:space="0" w:color="auto"/>
              </w:divBdr>
              <w:divsChild>
                <w:div w:id="13463535">
                  <w:marLeft w:val="0"/>
                  <w:marRight w:val="0"/>
                  <w:marTop w:val="0"/>
                  <w:marBottom w:val="0"/>
                  <w:divBdr>
                    <w:top w:val="none" w:sz="0" w:space="0" w:color="auto"/>
                    <w:left w:val="none" w:sz="0" w:space="0" w:color="auto"/>
                    <w:bottom w:val="none" w:sz="0" w:space="0" w:color="auto"/>
                    <w:right w:val="none" w:sz="0" w:space="0" w:color="auto"/>
                  </w:divBdr>
                  <w:divsChild>
                    <w:div w:id="1124617258">
                      <w:marLeft w:val="0"/>
                      <w:marRight w:val="0"/>
                      <w:marTop w:val="0"/>
                      <w:marBottom w:val="0"/>
                      <w:divBdr>
                        <w:top w:val="none" w:sz="0" w:space="0" w:color="auto"/>
                        <w:left w:val="none" w:sz="0" w:space="0" w:color="auto"/>
                        <w:bottom w:val="none" w:sz="0" w:space="0" w:color="auto"/>
                        <w:right w:val="none" w:sz="0" w:space="0" w:color="auto"/>
                      </w:divBdr>
                    </w:div>
                  </w:divsChild>
                </w:div>
                <w:div w:id="31614581">
                  <w:marLeft w:val="0"/>
                  <w:marRight w:val="0"/>
                  <w:marTop w:val="0"/>
                  <w:marBottom w:val="0"/>
                  <w:divBdr>
                    <w:top w:val="none" w:sz="0" w:space="0" w:color="auto"/>
                    <w:left w:val="none" w:sz="0" w:space="0" w:color="auto"/>
                    <w:bottom w:val="none" w:sz="0" w:space="0" w:color="auto"/>
                    <w:right w:val="none" w:sz="0" w:space="0" w:color="auto"/>
                  </w:divBdr>
                  <w:divsChild>
                    <w:div w:id="1503928075">
                      <w:marLeft w:val="0"/>
                      <w:marRight w:val="0"/>
                      <w:marTop w:val="0"/>
                      <w:marBottom w:val="0"/>
                      <w:divBdr>
                        <w:top w:val="none" w:sz="0" w:space="0" w:color="auto"/>
                        <w:left w:val="none" w:sz="0" w:space="0" w:color="auto"/>
                        <w:bottom w:val="none" w:sz="0" w:space="0" w:color="auto"/>
                        <w:right w:val="none" w:sz="0" w:space="0" w:color="auto"/>
                      </w:divBdr>
                    </w:div>
                  </w:divsChild>
                </w:div>
                <w:div w:id="63838585">
                  <w:marLeft w:val="0"/>
                  <w:marRight w:val="0"/>
                  <w:marTop w:val="0"/>
                  <w:marBottom w:val="0"/>
                  <w:divBdr>
                    <w:top w:val="none" w:sz="0" w:space="0" w:color="auto"/>
                    <w:left w:val="none" w:sz="0" w:space="0" w:color="auto"/>
                    <w:bottom w:val="none" w:sz="0" w:space="0" w:color="auto"/>
                    <w:right w:val="none" w:sz="0" w:space="0" w:color="auto"/>
                  </w:divBdr>
                  <w:divsChild>
                    <w:div w:id="1781728566">
                      <w:marLeft w:val="0"/>
                      <w:marRight w:val="0"/>
                      <w:marTop w:val="0"/>
                      <w:marBottom w:val="0"/>
                      <w:divBdr>
                        <w:top w:val="none" w:sz="0" w:space="0" w:color="auto"/>
                        <w:left w:val="none" w:sz="0" w:space="0" w:color="auto"/>
                        <w:bottom w:val="none" w:sz="0" w:space="0" w:color="auto"/>
                        <w:right w:val="none" w:sz="0" w:space="0" w:color="auto"/>
                      </w:divBdr>
                    </w:div>
                  </w:divsChild>
                </w:div>
                <w:div w:id="92240257">
                  <w:marLeft w:val="0"/>
                  <w:marRight w:val="0"/>
                  <w:marTop w:val="0"/>
                  <w:marBottom w:val="0"/>
                  <w:divBdr>
                    <w:top w:val="none" w:sz="0" w:space="0" w:color="auto"/>
                    <w:left w:val="none" w:sz="0" w:space="0" w:color="auto"/>
                    <w:bottom w:val="none" w:sz="0" w:space="0" w:color="auto"/>
                    <w:right w:val="none" w:sz="0" w:space="0" w:color="auto"/>
                  </w:divBdr>
                  <w:divsChild>
                    <w:div w:id="1420906305">
                      <w:marLeft w:val="0"/>
                      <w:marRight w:val="0"/>
                      <w:marTop w:val="0"/>
                      <w:marBottom w:val="0"/>
                      <w:divBdr>
                        <w:top w:val="none" w:sz="0" w:space="0" w:color="auto"/>
                        <w:left w:val="none" w:sz="0" w:space="0" w:color="auto"/>
                        <w:bottom w:val="none" w:sz="0" w:space="0" w:color="auto"/>
                        <w:right w:val="none" w:sz="0" w:space="0" w:color="auto"/>
                      </w:divBdr>
                    </w:div>
                  </w:divsChild>
                </w:div>
                <w:div w:id="226191821">
                  <w:marLeft w:val="0"/>
                  <w:marRight w:val="0"/>
                  <w:marTop w:val="0"/>
                  <w:marBottom w:val="0"/>
                  <w:divBdr>
                    <w:top w:val="none" w:sz="0" w:space="0" w:color="auto"/>
                    <w:left w:val="none" w:sz="0" w:space="0" w:color="auto"/>
                    <w:bottom w:val="none" w:sz="0" w:space="0" w:color="auto"/>
                    <w:right w:val="none" w:sz="0" w:space="0" w:color="auto"/>
                  </w:divBdr>
                  <w:divsChild>
                    <w:div w:id="1470703929">
                      <w:marLeft w:val="0"/>
                      <w:marRight w:val="0"/>
                      <w:marTop w:val="0"/>
                      <w:marBottom w:val="0"/>
                      <w:divBdr>
                        <w:top w:val="none" w:sz="0" w:space="0" w:color="auto"/>
                        <w:left w:val="none" w:sz="0" w:space="0" w:color="auto"/>
                        <w:bottom w:val="none" w:sz="0" w:space="0" w:color="auto"/>
                        <w:right w:val="none" w:sz="0" w:space="0" w:color="auto"/>
                      </w:divBdr>
                    </w:div>
                  </w:divsChild>
                </w:div>
                <w:div w:id="246808709">
                  <w:marLeft w:val="0"/>
                  <w:marRight w:val="0"/>
                  <w:marTop w:val="0"/>
                  <w:marBottom w:val="0"/>
                  <w:divBdr>
                    <w:top w:val="none" w:sz="0" w:space="0" w:color="auto"/>
                    <w:left w:val="none" w:sz="0" w:space="0" w:color="auto"/>
                    <w:bottom w:val="none" w:sz="0" w:space="0" w:color="auto"/>
                    <w:right w:val="none" w:sz="0" w:space="0" w:color="auto"/>
                  </w:divBdr>
                  <w:divsChild>
                    <w:div w:id="1434129480">
                      <w:marLeft w:val="0"/>
                      <w:marRight w:val="0"/>
                      <w:marTop w:val="0"/>
                      <w:marBottom w:val="0"/>
                      <w:divBdr>
                        <w:top w:val="none" w:sz="0" w:space="0" w:color="auto"/>
                        <w:left w:val="none" w:sz="0" w:space="0" w:color="auto"/>
                        <w:bottom w:val="none" w:sz="0" w:space="0" w:color="auto"/>
                        <w:right w:val="none" w:sz="0" w:space="0" w:color="auto"/>
                      </w:divBdr>
                    </w:div>
                  </w:divsChild>
                </w:div>
                <w:div w:id="403336388">
                  <w:marLeft w:val="0"/>
                  <w:marRight w:val="0"/>
                  <w:marTop w:val="0"/>
                  <w:marBottom w:val="0"/>
                  <w:divBdr>
                    <w:top w:val="none" w:sz="0" w:space="0" w:color="auto"/>
                    <w:left w:val="none" w:sz="0" w:space="0" w:color="auto"/>
                    <w:bottom w:val="none" w:sz="0" w:space="0" w:color="auto"/>
                    <w:right w:val="none" w:sz="0" w:space="0" w:color="auto"/>
                  </w:divBdr>
                  <w:divsChild>
                    <w:div w:id="2087726537">
                      <w:marLeft w:val="0"/>
                      <w:marRight w:val="0"/>
                      <w:marTop w:val="0"/>
                      <w:marBottom w:val="0"/>
                      <w:divBdr>
                        <w:top w:val="none" w:sz="0" w:space="0" w:color="auto"/>
                        <w:left w:val="none" w:sz="0" w:space="0" w:color="auto"/>
                        <w:bottom w:val="none" w:sz="0" w:space="0" w:color="auto"/>
                        <w:right w:val="none" w:sz="0" w:space="0" w:color="auto"/>
                      </w:divBdr>
                    </w:div>
                  </w:divsChild>
                </w:div>
                <w:div w:id="486632295">
                  <w:marLeft w:val="0"/>
                  <w:marRight w:val="0"/>
                  <w:marTop w:val="0"/>
                  <w:marBottom w:val="0"/>
                  <w:divBdr>
                    <w:top w:val="none" w:sz="0" w:space="0" w:color="auto"/>
                    <w:left w:val="none" w:sz="0" w:space="0" w:color="auto"/>
                    <w:bottom w:val="none" w:sz="0" w:space="0" w:color="auto"/>
                    <w:right w:val="none" w:sz="0" w:space="0" w:color="auto"/>
                  </w:divBdr>
                  <w:divsChild>
                    <w:div w:id="72436902">
                      <w:marLeft w:val="0"/>
                      <w:marRight w:val="0"/>
                      <w:marTop w:val="0"/>
                      <w:marBottom w:val="0"/>
                      <w:divBdr>
                        <w:top w:val="none" w:sz="0" w:space="0" w:color="auto"/>
                        <w:left w:val="none" w:sz="0" w:space="0" w:color="auto"/>
                        <w:bottom w:val="none" w:sz="0" w:space="0" w:color="auto"/>
                        <w:right w:val="none" w:sz="0" w:space="0" w:color="auto"/>
                      </w:divBdr>
                    </w:div>
                  </w:divsChild>
                </w:div>
                <w:div w:id="513762849">
                  <w:marLeft w:val="0"/>
                  <w:marRight w:val="0"/>
                  <w:marTop w:val="0"/>
                  <w:marBottom w:val="0"/>
                  <w:divBdr>
                    <w:top w:val="none" w:sz="0" w:space="0" w:color="auto"/>
                    <w:left w:val="none" w:sz="0" w:space="0" w:color="auto"/>
                    <w:bottom w:val="none" w:sz="0" w:space="0" w:color="auto"/>
                    <w:right w:val="none" w:sz="0" w:space="0" w:color="auto"/>
                  </w:divBdr>
                  <w:divsChild>
                    <w:div w:id="545987350">
                      <w:marLeft w:val="0"/>
                      <w:marRight w:val="0"/>
                      <w:marTop w:val="0"/>
                      <w:marBottom w:val="0"/>
                      <w:divBdr>
                        <w:top w:val="none" w:sz="0" w:space="0" w:color="auto"/>
                        <w:left w:val="none" w:sz="0" w:space="0" w:color="auto"/>
                        <w:bottom w:val="none" w:sz="0" w:space="0" w:color="auto"/>
                        <w:right w:val="none" w:sz="0" w:space="0" w:color="auto"/>
                      </w:divBdr>
                    </w:div>
                  </w:divsChild>
                </w:div>
                <w:div w:id="676344413">
                  <w:marLeft w:val="0"/>
                  <w:marRight w:val="0"/>
                  <w:marTop w:val="0"/>
                  <w:marBottom w:val="0"/>
                  <w:divBdr>
                    <w:top w:val="none" w:sz="0" w:space="0" w:color="auto"/>
                    <w:left w:val="none" w:sz="0" w:space="0" w:color="auto"/>
                    <w:bottom w:val="none" w:sz="0" w:space="0" w:color="auto"/>
                    <w:right w:val="none" w:sz="0" w:space="0" w:color="auto"/>
                  </w:divBdr>
                  <w:divsChild>
                    <w:div w:id="1915166196">
                      <w:marLeft w:val="0"/>
                      <w:marRight w:val="0"/>
                      <w:marTop w:val="0"/>
                      <w:marBottom w:val="0"/>
                      <w:divBdr>
                        <w:top w:val="none" w:sz="0" w:space="0" w:color="auto"/>
                        <w:left w:val="none" w:sz="0" w:space="0" w:color="auto"/>
                        <w:bottom w:val="none" w:sz="0" w:space="0" w:color="auto"/>
                        <w:right w:val="none" w:sz="0" w:space="0" w:color="auto"/>
                      </w:divBdr>
                    </w:div>
                  </w:divsChild>
                </w:div>
                <w:div w:id="933323908">
                  <w:marLeft w:val="0"/>
                  <w:marRight w:val="0"/>
                  <w:marTop w:val="0"/>
                  <w:marBottom w:val="0"/>
                  <w:divBdr>
                    <w:top w:val="none" w:sz="0" w:space="0" w:color="auto"/>
                    <w:left w:val="none" w:sz="0" w:space="0" w:color="auto"/>
                    <w:bottom w:val="none" w:sz="0" w:space="0" w:color="auto"/>
                    <w:right w:val="none" w:sz="0" w:space="0" w:color="auto"/>
                  </w:divBdr>
                  <w:divsChild>
                    <w:div w:id="1675566590">
                      <w:marLeft w:val="0"/>
                      <w:marRight w:val="0"/>
                      <w:marTop w:val="0"/>
                      <w:marBottom w:val="0"/>
                      <w:divBdr>
                        <w:top w:val="none" w:sz="0" w:space="0" w:color="auto"/>
                        <w:left w:val="none" w:sz="0" w:space="0" w:color="auto"/>
                        <w:bottom w:val="none" w:sz="0" w:space="0" w:color="auto"/>
                        <w:right w:val="none" w:sz="0" w:space="0" w:color="auto"/>
                      </w:divBdr>
                    </w:div>
                  </w:divsChild>
                </w:div>
                <w:div w:id="958756798">
                  <w:marLeft w:val="0"/>
                  <w:marRight w:val="0"/>
                  <w:marTop w:val="0"/>
                  <w:marBottom w:val="0"/>
                  <w:divBdr>
                    <w:top w:val="none" w:sz="0" w:space="0" w:color="auto"/>
                    <w:left w:val="none" w:sz="0" w:space="0" w:color="auto"/>
                    <w:bottom w:val="none" w:sz="0" w:space="0" w:color="auto"/>
                    <w:right w:val="none" w:sz="0" w:space="0" w:color="auto"/>
                  </w:divBdr>
                  <w:divsChild>
                    <w:div w:id="1748306062">
                      <w:marLeft w:val="0"/>
                      <w:marRight w:val="0"/>
                      <w:marTop w:val="0"/>
                      <w:marBottom w:val="0"/>
                      <w:divBdr>
                        <w:top w:val="none" w:sz="0" w:space="0" w:color="auto"/>
                        <w:left w:val="none" w:sz="0" w:space="0" w:color="auto"/>
                        <w:bottom w:val="none" w:sz="0" w:space="0" w:color="auto"/>
                        <w:right w:val="none" w:sz="0" w:space="0" w:color="auto"/>
                      </w:divBdr>
                    </w:div>
                  </w:divsChild>
                </w:div>
                <w:div w:id="1043287675">
                  <w:marLeft w:val="0"/>
                  <w:marRight w:val="0"/>
                  <w:marTop w:val="0"/>
                  <w:marBottom w:val="0"/>
                  <w:divBdr>
                    <w:top w:val="none" w:sz="0" w:space="0" w:color="auto"/>
                    <w:left w:val="none" w:sz="0" w:space="0" w:color="auto"/>
                    <w:bottom w:val="none" w:sz="0" w:space="0" w:color="auto"/>
                    <w:right w:val="none" w:sz="0" w:space="0" w:color="auto"/>
                  </w:divBdr>
                  <w:divsChild>
                    <w:div w:id="780565484">
                      <w:marLeft w:val="0"/>
                      <w:marRight w:val="0"/>
                      <w:marTop w:val="0"/>
                      <w:marBottom w:val="0"/>
                      <w:divBdr>
                        <w:top w:val="none" w:sz="0" w:space="0" w:color="auto"/>
                        <w:left w:val="none" w:sz="0" w:space="0" w:color="auto"/>
                        <w:bottom w:val="none" w:sz="0" w:space="0" w:color="auto"/>
                        <w:right w:val="none" w:sz="0" w:space="0" w:color="auto"/>
                      </w:divBdr>
                    </w:div>
                  </w:divsChild>
                </w:div>
                <w:div w:id="1055620301">
                  <w:marLeft w:val="0"/>
                  <w:marRight w:val="0"/>
                  <w:marTop w:val="0"/>
                  <w:marBottom w:val="0"/>
                  <w:divBdr>
                    <w:top w:val="none" w:sz="0" w:space="0" w:color="auto"/>
                    <w:left w:val="none" w:sz="0" w:space="0" w:color="auto"/>
                    <w:bottom w:val="none" w:sz="0" w:space="0" w:color="auto"/>
                    <w:right w:val="none" w:sz="0" w:space="0" w:color="auto"/>
                  </w:divBdr>
                  <w:divsChild>
                    <w:div w:id="979725368">
                      <w:marLeft w:val="0"/>
                      <w:marRight w:val="0"/>
                      <w:marTop w:val="0"/>
                      <w:marBottom w:val="0"/>
                      <w:divBdr>
                        <w:top w:val="none" w:sz="0" w:space="0" w:color="auto"/>
                        <w:left w:val="none" w:sz="0" w:space="0" w:color="auto"/>
                        <w:bottom w:val="none" w:sz="0" w:space="0" w:color="auto"/>
                        <w:right w:val="none" w:sz="0" w:space="0" w:color="auto"/>
                      </w:divBdr>
                    </w:div>
                  </w:divsChild>
                </w:div>
                <w:div w:id="1092823966">
                  <w:marLeft w:val="0"/>
                  <w:marRight w:val="0"/>
                  <w:marTop w:val="0"/>
                  <w:marBottom w:val="0"/>
                  <w:divBdr>
                    <w:top w:val="none" w:sz="0" w:space="0" w:color="auto"/>
                    <w:left w:val="none" w:sz="0" w:space="0" w:color="auto"/>
                    <w:bottom w:val="none" w:sz="0" w:space="0" w:color="auto"/>
                    <w:right w:val="none" w:sz="0" w:space="0" w:color="auto"/>
                  </w:divBdr>
                  <w:divsChild>
                    <w:div w:id="1263103222">
                      <w:marLeft w:val="0"/>
                      <w:marRight w:val="0"/>
                      <w:marTop w:val="0"/>
                      <w:marBottom w:val="0"/>
                      <w:divBdr>
                        <w:top w:val="none" w:sz="0" w:space="0" w:color="auto"/>
                        <w:left w:val="none" w:sz="0" w:space="0" w:color="auto"/>
                        <w:bottom w:val="none" w:sz="0" w:space="0" w:color="auto"/>
                        <w:right w:val="none" w:sz="0" w:space="0" w:color="auto"/>
                      </w:divBdr>
                    </w:div>
                  </w:divsChild>
                </w:div>
                <w:div w:id="1340809641">
                  <w:marLeft w:val="0"/>
                  <w:marRight w:val="0"/>
                  <w:marTop w:val="0"/>
                  <w:marBottom w:val="0"/>
                  <w:divBdr>
                    <w:top w:val="none" w:sz="0" w:space="0" w:color="auto"/>
                    <w:left w:val="none" w:sz="0" w:space="0" w:color="auto"/>
                    <w:bottom w:val="none" w:sz="0" w:space="0" w:color="auto"/>
                    <w:right w:val="none" w:sz="0" w:space="0" w:color="auto"/>
                  </w:divBdr>
                  <w:divsChild>
                    <w:div w:id="1997220866">
                      <w:marLeft w:val="0"/>
                      <w:marRight w:val="0"/>
                      <w:marTop w:val="0"/>
                      <w:marBottom w:val="0"/>
                      <w:divBdr>
                        <w:top w:val="none" w:sz="0" w:space="0" w:color="auto"/>
                        <w:left w:val="none" w:sz="0" w:space="0" w:color="auto"/>
                        <w:bottom w:val="none" w:sz="0" w:space="0" w:color="auto"/>
                        <w:right w:val="none" w:sz="0" w:space="0" w:color="auto"/>
                      </w:divBdr>
                    </w:div>
                  </w:divsChild>
                </w:div>
                <w:div w:id="1348365871">
                  <w:marLeft w:val="0"/>
                  <w:marRight w:val="0"/>
                  <w:marTop w:val="0"/>
                  <w:marBottom w:val="0"/>
                  <w:divBdr>
                    <w:top w:val="none" w:sz="0" w:space="0" w:color="auto"/>
                    <w:left w:val="none" w:sz="0" w:space="0" w:color="auto"/>
                    <w:bottom w:val="none" w:sz="0" w:space="0" w:color="auto"/>
                    <w:right w:val="none" w:sz="0" w:space="0" w:color="auto"/>
                  </w:divBdr>
                  <w:divsChild>
                    <w:div w:id="1338311332">
                      <w:marLeft w:val="0"/>
                      <w:marRight w:val="0"/>
                      <w:marTop w:val="0"/>
                      <w:marBottom w:val="0"/>
                      <w:divBdr>
                        <w:top w:val="none" w:sz="0" w:space="0" w:color="auto"/>
                        <w:left w:val="none" w:sz="0" w:space="0" w:color="auto"/>
                        <w:bottom w:val="none" w:sz="0" w:space="0" w:color="auto"/>
                        <w:right w:val="none" w:sz="0" w:space="0" w:color="auto"/>
                      </w:divBdr>
                    </w:div>
                  </w:divsChild>
                </w:div>
                <w:div w:id="1390768241">
                  <w:marLeft w:val="0"/>
                  <w:marRight w:val="0"/>
                  <w:marTop w:val="0"/>
                  <w:marBottom w:val="0"/>
                  <w:divBdr>
                    <w:top w:val="none" w:sz="0" w:space="0" w:color="auto"/>
                    <w:left w:val="none" w:sz="0" w:space="0" w:color="auto"/>
                    <w:bottom w:val="none" w:sz="0" w:space="0" w:color="auto"/>
                    <w:right w:val="none" w:sz="0" w:space="0" w:color="auto"/>
                  </w:divBdr>
                  <w:divsChild>
                    <w:div w:id="1149513860">
                      <w:marLeft w:val="0"/>
                      <w:marRight w:val="0"/>
                      <w:marTop w:val="0"/>
                      <w:marBottom w:val="0"/>
                      <w:divBdr>
                        <w:top w:val="none" w:sz="0" w:space="0" w:color="auto"/>
                        <w:left w:val="none" w:sz="0" w:space="0" w:color="auto"/>
                        <w:bottom w:val="none" w:sz="0" w:space="0" w:color="auto"/>
                        <w:right w:val="none" w:sz="0" w:space="0" w:color="auto"/>
                      </w:divBdr>
                    </w:div>
                  </w:divsChild>
                </w:div>
                <w:div w:id="1428845177">
                  <w:marLeft w:val="0"/>
                  <w:marRight w:val="0"/>
                  <w:marTop w:val="0"/>
                  <w:marBottom w:val="0"/>
                  <w:divBdr>
                    <w:top w:val="none" w:sz="0" w:space="0" w:color="auto"/>
                    <w:left w:val="none" w:sz="0" w:space="0" w:color="auto"/>
                    <w:bottom w:val="none" w:sz="0" w:space="0" w:color="auto"/>
                    <w:right w:val="none" w:sz="0" w:space="0" w:color="auto"/>
                  </w:divBdr>
                  <w:divsChild>
                    <w:div w:id="1912503881">
                      <w:marLeft w:val="0"/>
                      <w:marRight w:val="0"/>
                      <w:marTop w:val="0"/>
                      <w:marBottom w:val="0"/>
                      <w:divBdr>
                        <w:top w:val="none" w:sz="0" w:space="0" w:color="auto"/>
                        <w:left w:val="none" w:sz="0" w:space="0" w:color="auto"/>
                        <w:bottom w:val="none" w:sz="0" w:space="0" w:color="auto"/>
                        <w:right w:val="none" w:sz="0" w:space="0" w:color="auto"/>
                      </w:divBdr>
                    </w:div>
                  </w:divsChild>
                </w:div>
                <w:div w:id="1500930020">
                  <w:marLeft w:val="0"/>
                  <w:marRight w:val="0"/>
                  <w:marTop w:val="0"/>
                  <w:marBottom w:val="0"/>
                  <w:divBdr>
                    <w:top w:val="none" w:sz="0" w:space="0" w:color="auto"/>
                    <w:left w:val="none" w:sz="0" w:space="0" w:color="auto"/>
                    <w:bottom w:val="none" w:sz="0" w:space="0" w:color="auto"/>
                    <w:right w:val="none" w:sz="0" w:space="0" w:color="auto"/>
                  </w:divBdr>
                  <w:divsChild>
                    <w:div w:id="990600784">
                      <w:marLeft w:val="0"/>
                      <w:marRight w:val="0"/>
                      <w:marTop w:val="0"/>
                      <w:marBottom w:val="0"/>
                      <w:divBdr>
                        <w:top w:val="none" w:sz="0" w:space="0" w:color="auto"/>
                        <w:left w:val="none" w:sz="0" w:space="0" w:color="auto"/>
                        <w:bottom w:val="none" w:sz="0" w:space="0" w:color="auto"/>
                        <w:right w:val="none" w:sz="0" w:space="0" w:color="auto"/>
                      </w:divBdr>
                    </w:div>
                  </w:divsChild>
                </w:div>
                <w:div w:id="1503088188">
                  <w:marLeft w:val="0"/>
                  <w:marRight w:val="0"/>
                  <w:marTop w:val="0"/>
                  <w:marBottom w:val="0"/>
                  <w:divBdr>
                    <w:top w:val="none" w:sz="0" w:space="0" w:color="auto"/>
                    <w:left w:val="none" w:sz="0" w:space="0" w:color="auto"/>
                    <w:bottom w:val="none" w:sz="0" w:space="0" w:color="auto"/>
                    <w:right w:val="none" w:sz="0" w:space="0" w:color="auto"/>
                  </w:divBdr>
                  <w:divsChild>
                    <w:div w:id="1214779512">
                      <w:marLeft w:val="0"/>
                      <w:marRight w:val="0"/>
                      <w:marTop w:val="0"/>
                      <w:marBottom w:val="0"/>
                      <w:divBdr>
                        <w:top w:val="none" w:sz="0" w:space="0" w:color="auto"/>
                        <w:left w:val="none" w:sz="0" w:space="0" w:color="auto"/>
                        <w:bottom w:val="none" w:sz="0" w:space="0" w:color="auto"/>
                        <w:right w:val="none" w:sz="0" w:space="0" w:color="auto"/>
                      </w:divBdr>
                    </w:div>
                  </w:divsChild>
                </w:div>
                <w:div w:id="1602642665">
                  <w:marLeft w:val="0"/>
                  <w:marRight w:val="0"/>
                  <w:marTop w:val="0"/>
                  <w:marBottom w:val="0"/>
                  <w:divBdr>
                    <w:top w:val="none" w:sz="0" w:space="0" w:color="auto"/>
                    <w:left w:val="none" w:sz="0" w:space="0" w:color="auto"/>
                    <w:bottom w:val="none" w:sz="0" w:space="0" w:color="auto"/>
                    <w:right w:val="none" w:sz="0" w:space="0" w:color="auto"/>
                  </w:divBdr>
                  <w:divsChild>
                    <w:div w:id="710501212">
                      <w:marLeft w:val="0"/>
                      <w:marRight w:val="0"/>
                      <w:marTop w:val="0"/>
                      <w:marBottom w:val="0"/>
                      <w:divBdr>
                        <w:top w:val="none" w:sz="0" w:space="0" w:color="auto"/>
                        <w:left w:val="none" w:sz="0" w:space="0" w:color="auto"/>
                        <w:bottom w:val="none" w:sz="0" w:space="0" w:color="auto"/>
                        <w:right w:val="none" w:sz="0" w:space="0" w:color="auto"/>
                      </w:divBdr>
                    </w:div>
                  </w:divsChild>
                </w:div>
                <w:div w:id="1707830572">
                  <w:marLeft w:val="0"/>
                  <w:marRight w:val="0"/>
                  <w:marTop w:val="0"/>
                  <w:marBottom w:val="0"/>
                  <w:divBdr>
                    <w:top w:val="none" w:sz="0" w:space="0" w:color="auto"/>
                    <w:left w:val="none" w:sz="0" w:space="0" w:color="auto"/>
                    <w:bottom w:val="none" w:sz="0" w:space="0" w:color="auto"/>
                    <w:right w:val="none" w:sz="0" w:space="0" w:color="auto"/>
                  </w:divBdr>
                  <w:divsChild>
                    <w:div w:id="1622607518">
                      <w:marLeft w:val="0"/>
                      <w:marRight w:val="0"/>
                      <w:marTop w:val="0"/>
                      <w:marBottom w:val="0"/>
                      <w:divBdr>
                        <w:top w:val="none" w:sz="0" w:space="0" w:color="auto"/>
                        <w:left w:val="none" w:sz="0" w:space="0" w:color="auto"/>
                        <w:bottom w:val="none" w:sz="0" w:space="0" w:color="auto"/>
                        <w:right w:val="none" w:sz="0" w:space="0" w:color="auto"/>
                      </w:divBdr>
                    </w:div>
                  </w:divsChild>
                </w:div>
                <w:div w:id="1948346561">
                  <w:marLeft w:val="0"/>
                  <w:marRight w:val="0"/>
                  <w:marTop w:val="0"/>
                  <w:marBottom w:val="0"/>
                  <w:divBdr>
                    <w:top w:val="none" w:sz="0" w:space="0" w:color="auto"/>
                    <w:left w:val="none" w:sz="0" w:space="0" w:color="auto"/>
                    <w:bottom w:val="none" w:sz="0" w:space="0" w:color="auto"/>
                    <w:right w:val="none" w:sz="0" w:space="0" w:color="auto"/>
                  </w:divBdr>
                  <w:divsChild>
                    <w:div w:id="7121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46874">
          <w:marLeft w:val="0"/>
          <w:marRight w:val="0"/>
          <w:marTop w:val="0"/>
          <w:marBottom w:val="0"/>
          <w:divBdr>
            <w:top w:val="none" w:sz="0" w:space="0" w:color="auto"/>
            <w:left w:val="none" w:sz="0" w:space="0" w:color="auto"/>
            <w:bottom w:val="none" w:sz="0" w:space="0" w:color="auto"/>
            <w:right w:val="none" w:sz="0" w:space="0" w:color="auto"/>
          </w:divBdr>
        </w:div>
        <w:div w:id="1314333200">
          <w:marLeft w:val="0"/>
          <w:marRight w:val="0"/>
          <w:marTop w:val="0"/>
          <w:marBottom w:val="0"/>
          <w:divBdr>
            <w:top w:val="none" w:sz="0" w:space="0" w:color="auto"/>
            <w:left w:val="none" w:sz="0" w:space="0" w:color="auto"/>
            <w:bottom w:val="none" w:sz="0" w:space="0" w:color="auto"/>
            <w:right w:val="none" w:sz="0" w:space="0" w:color="auto"/>
          </w:divBdr>
        </w:div>
      </w:divsChild>
    </w:div>
    <w:div w:id="1308557765">
      <w:bodyDiv w:val="1"/>
      <w:marLeft w:val="0"/>
      <w:marRight w:val="0"/>
      <w:marTop w:val="0"/>
      <w:marBottom w:val="0"/>
      <w:divBdr>
        <w:top w:val="none" w:sz="0" w:space="0" w:color="auto"/>
        <w:left w:val="none" w:sz="0" w:space="0" w:color="auto"/>
        <w:bottom w:val="none" w:sz="0" w:space="0" w:color="auto"/>
        <w:right w:val="none" w:sz="0" w:space="0" w:color="auto"/>
      </w:divBdr>
    </w:div>
    <w:div w:id="1317420578">
      <w:bodyDiv w:val="1"/>
      <w:marLeft w:val="0"/>
      <w:marRight w:val="0"/>
      <w:marTop w:val="0"/>
      <w:marBottom w:val="0"/>
      <w:divBdr>
        <w:top w:val="none" w:sz="0" w:space="0" w:color="auto"/>
        <w:left w:val="none" w:sz="0" w:space="0" w:color="auto"/>
        <w:bottom w:val="none" w:sz="0" w:space="0" w:color="auto"/>
        <w:right w:val="none" w:sz="0" w:space="0" w:color="auto"/>
      </w:divBdr>
    </w:div>
    <w:div w:id="1355419659">
      <w:bodyDiv w:val="1"/>
      <w:marLeft w:val="0"/>
      <w:marRight w:val="0"/>
      <w:marTop w:val="0"/>
      <w:marBottom w:val="0"/>
      <w:divBdr>
        <w:top w:val="none" w:sz="0" w:space="0" w:color="auto"/>
        <w:left w:val="none" w:sz="0" w:space="0" w:color="auto"/>
        <w:bottom w:val="none" w:sz="0" w:space="0" w:color="auto"/>
        <w:right w:val="none" w:sz="0" w:space="0" w:color="auto"/>
      </w:divBdr>
      <w:divsChild>
        <w:div w:id="294020034">
          <w:marLeft w:val="1166"/>
          <w:marRight w:val="0"/>
          <w:marTop w:val="0"/>
          <w:marBottom w:val="0"/>
          <w:divBdr>
            <w:top w:val="none" w:sz="0" w:space="0" w:color="auto"/>
            <w:left w:val="none" w:sz="0" w:space="0" w:color="auto"/>
            <w:bottom w:val="none" w:sz="0" w:space="0" w:color="auto"/>
            <w:right w:val="none" w:sz="0" w:space="0" w:color="auto"/>
          </w:divBdr>
        </w:div>
        <w:div w:id="331493935">
          <w:marLeft w:val="1166"/>
          <w:marRight w:val="0"/>
          <w:marTop w:val="0"/>
          <w:marBottom w:val="0"/>
          <w:divBdr>
            <w:top w:val="none" w:sz="0" w:space="0" w:color="auto"/>
            <w:left w:val="none" w:sz="0" w:space="0" w:color="auto"/>
            <w:bottom w:val="none" w:sz="0" w:space="0" w:color="auto"/>
            <w:right w:val="none" w:sz="0" w:space="0" w:color="auto"/>
          </w:divBdr>
        </w:div>
        <w:div w:id="926577237">
          <w:marLeft w:val="1166"/>
          <w:marRight w:val="0"/>
          <w:marTop w:val="0"/>
          <w:marBottom w:val="0"/>
          <w:divBdr>
            <w:top w:val="none" w:sz="0" w:space="0" w:color="auto"/>
            <w:left w:val="none" w:sz="0" w:space="0" w:color="auto"/>
            <w:bottom w:val="none" w:sz="0" w:space="0" w:color="auto"/>
            <w:right w:val="none" w:sz="0" w:space="0" w:color="auto"/>
          </w:divBdr>
        </w:div>
        <w:div w:id="949580319">
          <w:marLeft w:val="446"/>
          <w:marRight w:val="0"/>
          <w:marTop w:val="0"/>
          <w:marBottom w:val="0"/>
          <w:divBdr>
            <w:top w:val="none" w:sz="0" w:space="0" w:color="auto"/>
            <w:left w:val="none" w:sz="0" w:space="0" w:color="auto"/>
            <w:bottom w:val="none" w:sz="0" w:space="0" w:color="auto"/>
            <w:right w:val="none" w:sz="0" w:space="0" w:color="auto"/>
          </w:divBdr>
        </w:div>
        <w:div w:id="1083792877">
          <w:marLeft w:val="1166"/>
          <w:marRight w:val="0"/>
          <w:marTop w:val="0"/>
          <w:marBottom w:val="0"/>
          <w:divBdr>
            <w:top w:val="none" w:sz="0" w:space="0" w:color="auto"/>
            <w:left w:val="none" w:sz="0" w:space="0" w:color="auto"/>
            <w:bottom w:val="none" w:sz="0" w:space="0" w:color="auto"/>
            <w:right w:val="none" w:sz="0" w:space="0" w:color="auto"/>
          </w:divBdr>
        </w:div>
        <w:div w:id="1267496733">
          <w:marLeft w:val="1166"/>
          <w:marRight w:val="0"/>
          <w:marTop w:val="0"/>
          <w:marBottom w:val="0"/>
          <w:divBdr>
            <w:top w:val="none" w:sz="0" w:space="0" w:color="auto"/>
            <w:left w:val="none" w:sz="0" w:space="0" w:color="auto"/>
            <w:bottom w:val="none" w:sz="0" w:space="0" w:color="auto"/>
            <w:right w:val="none" w:sz="0" w:space="0" w:color="auto"/>
          </w:divBdr>
        </w:div>
        <w:div w:id="1405374398">
          <w:marLeft w:val="446"/>
          <w:marRight w:val="0"/>
          <w:marTop w:val="0"/>
          <w:marBottom w:val="0"/>
          <w:divBdr>
            <w:top w:val="none" w:sz="0" w:space="0" w:color="auto"/>
            <w:left w:val="none" w:sz="0" w:space="0" w:color="auto"/>
            <w:bottom w:val="none" w:sz="0" w:space="0" w:color="auto"/>
            <w:right w:val="none" w:sz="0" w:space="0" w:color="auto"/>
          </w:divBdr>
        </w:div>
        <w:div w:id="1456099115">
          <w:marLeft w:val="446"/>
          <w:marRight w:val="0"/>
          <w:marTop w:val="0"/>
          <w:marBottom w:val="0"/>
          <w:divBdr>
            <w:top w:val="none" w:sz="0" w:space="0" w:color="auto"/>
            <w:left w:val="none" w:sz="0" w:space="0" w:color="auto"/>
            <w:bottom w:val="none" w:sz="0" w:space="0" w:color="auto"/>
            <w:right w:val="none" w:sz="0" w:space="0" w:color="auto"/>
          </w:divBdr>
        </w:div>
        <w:div w:id="1807968767">
          <w:marLeft w:val="1166"/>
          <w:marRight w:val="0"/>
          <w:marTop w:val="0"/>
          <w:marBottom w:val="0"/>
          <w:divBdr>
            <w:top w:val="none" w:sz="0" w:space="0" w:color="auto"/>
            <w:left w:val="none" w:sz="0" w:space="0" w:color="auto"/>
            <w:bottom w:val="none" w:sz="0" w:space="0" w:color="auto"/>
            <w:right w:val="none" w:sz="0" w:space="0" w:color="auto"/>
          </w:divBdr>
        </w:div>
        <w:div w:id="1993756270">
          <w:marLeft w:val="1166"/>
          <w:marRight w:val="0"/>
          <w:marTop w:val="0"/>
          <w:marBottom w:val="0"/>
          <w:divBdr>
            <w:top w:val="none" w:sz="0" w:space="0" w:color="auto"/>
            <w:left w:val="none" w:sz="0" w:space="0" w:color="auto"/>
            <w:bottom w:val="none" w:sz="0" w:space="0" w:color="auto"/>
            <w:right w:val="none" w:sz="0" w:space="0" w:color="auto"/>
          </w:divBdr>
        </w:div>
      </w:divsChild>
    </w:div>
    <w:div w:id="1516572845">
      <w:bodyDiv w:val="1"/>
      <w:marLeft w:val="0"/>
      <w:marRight w:val="0"/>
      <w:marTop w:val="0"/>
      <w:marBottom w:val="0"/>
      <w:divBdr>
        <w:top w:val="none" w:sz="0" w:space="0" w:color="auto"/>
        <w:left w:val="none" w:sz="0" w:space="0" w:color="auto"/>
        <w:bottom w:val="none" w:sz="0" w:space="0" w:color="auto"/>
        <w:right w:val="none" w:sz="0" w:space="0" w:color="auto"/>
      </w:divBdr>
    </w:div>
    <w:div w:id="1561817685">
      <w:bodyDiv w:val="1"/>
      <w:marLeft w:val="0"/>
      <w:marRight w:val="0"/>
      <w:marTop w:val="0"/>
      <w:marBottom w:val="0"/>
      <w:divBdr>
        <w:top w:val="none" w:sz="0" w:space="0" w:color="auto"/>
        <w:left w:val="none" w:sz="0" w:space="0" w:color="auto"/>
        <w:bottom w:val="none" w:sz="0" w:space="0" w:color="auto"/>
        <w:right w:val="none" w:sz="0" w:space="0" w:color="auto"/>
      </w:divBdr>
      <w:divsChild>
        <w:div w:id="232853610">
          <w:marLeft w:val="1166"/>
          <w:marRight w:val="0"/>
          <w:marTop w:val="0"/>
          <w:marBottom w:val="0"/>
          <w:divBdr>
            <w:top w:val="none" w:sz="0" w:space="0" w:color="auto"/>
            <w:left w:val="none" w:sz="0" w:space="0" w:color="auto"/>
            <w:bottom w:val="none" w:sz="0" w:space="0" w:color="auto"/>
            <w:right w:val="none" w:sz="0" w:space="0" w:color="auto"/>
          </w:divBdr>
        </w:div>
        <w:div w:id="766736858">
          <w:marLeft w:val="1166"/>
          <w:marRight w:val="0"/>
          <w:marTop w:val="0"/>
          <w:marBottom w:val="0"/>
          <w:divBdr>
            <w:top w:val="none" w:sz="0" w:space="0" w:color="auto"/>
            <w:left w:val="none" w:sz="0" w:space="0" w:color="auto"/>
            <w:bottom w:val="none" w:sz="0" w:space="0" w:color="auto"/>
            <w:right w:val="none" w:sz="0" w:space="0" w:color="auto"/>
          </w:divBdr>
        </w:div>
        <w:div w:id="873538636">
          <w:marLeft w:val="1166"/>
          <w:marRight w:val="0"/>
          <w:marTop w:val="0"/>
          <w:marBottom w:val="0"/>
          <w:divBdr>
            <w:top w:val="none" w:sz="0" w:space="0" w:color="auto"/>
            <w:left w:val="none" w:sz="0" w:space="0" w:color="auto"/>
            <w:bottom w:val="none" w:sz="0" w:space="0" w:color="auto"/>
            <w:right w:val="none" w:sz="0" w:space="0" w:color="auto"/>
          </w:divBdr>
        </w:div>
        <w:div w:id="1094858022">
          <w:marLeft w:val="1166"/>
          <w:marRight w:val="0"/>
          <w:marTop w:val="0"/>
          <w:marBottom w:val="0"/>
          <w:divBdr>
            <w:top w:val="none" w:sz="0" w:space="0" w:color="auto"/>
            <w:left w:val="none" w:sz="0" w:space="0" w:color="auto"/>
            <w:bottom w:val="none" w:sz="0" w:space="0" w:color="auto"/>
            <w:right w:val="none" w:sz="0" w:space="0" w:color="auto"/>
          </w:divBdr>
        </w:div>
        <w:div w:id="1325401506">
          <w:marLeft w:val="1166"/>
          <w:marRight w:val="0"/>
          <w:marTop w:val="0"/>
          <w:marBottom w:val="0"/>
          <w:divBdr>
            <w:top w:val="none" w:sz="0" w:space="0" w:color="auto"/>
            <w:left w:val="none" w:sz="0" w:space="0" w:color="auto"/>
            <w:bottom w:val="none" w:sz="0" w:space="0" w:color="auto"/>
            <w:right w:val="none" w:sz="0" w:space="0" w:color="auto"/>
          </w:divBdr>
        </w:div>
        <w:div w:id="1821926224">
          <w:marLeft w:val="1166"/>
          <w:marRight w:val="0"/>
          <w:marTop w:val="0"/>
          <w:marBottom w:val="0"/>
          <w:divBdr>
            <w:top w:val="none" w:sz="0" w:space="0" w:color="auto"/>
            <w:left w:val="none" w:sz="0" w:space="0" w:color="auto"/>
            <w:bottom w:val="none" w:sz="0" w:space="0" w:color="auto"/>
            <w:right w:val="none" w:sz="0" w:space="0" w:color="auto"/>
          </w:divBdr>
        </w:div>
        <w:div w:id="1843666663">
          <w:marLeft w:val="1166"/>
          <w:marRight w:val="0"/>
          <w:marTop w:val="0"/>
          <w:marBottom w:val="0"/>
          <w:divBdr>
            <w:top w:val="none" w:sz="0" w:space="0" w:color="auto"/>
            <w:left w:val="none" w:sz="0" w:space="0" w:color="auto"/>
            <w:bottom w:val="none" w:sz="0" w:space="0" w:color="auto"/>
            <w:right w:val="none" w:sz="0" w:space="0" w:color="auto"/>
          </w:divBdr>
        </w:div>
      </w:divsChild>
    </w:div>
    <w:div w:id="1614629411">
      <w:bodyDiv w:val="1"/>
      <w:marLeft w:val="0"/>
      <w:marRight w:val="0"/>
      <w:marTop w:val="0"/>
      <w:marBottom w:val="0"/>
      <w:divBdr>
        <w:top w:val="none" w:sz="0" w:space="0" w:color="auto"/>
        <w:left w:val="none" w:sz="0" w:space="0" w:color="auto"/>
        <w:bottom w:val="none" w:sz="0" w:space="0" w:color="auto"/>
        <w:right w:val="none" w:sz="0" w:space="0" w:color="auto"/>
      </w:divBdr>
    </w:div>
    <w:div w:id="1634797953">
      <w:bodyDiv w:val="1"/>
      <w:marLeft w:val="0"/>
      <w:marRight w:val="0"/>
      <w:marTop w:val="0"/>
      <w:marBottom w:val="0"/>
      <w:divBdr>
        <w:top w:val="none" w:sz="0" w:space="0" w:color="auto"/>
        <w:left w:val="none" w:sz="0" w:space="0" w:color="auto"/>
        <w:bottom w:val="none" w:sz="0" w:space="0" w:color="auto"/>
        <w:right w:val="none" w:sz="0" w:space="0" w:color="auto"/>
      </w:divBdr>
    </w:div>
    <w:div w:id="1722552514">
      <w:bodyDiv w:val="1"/>
      <w:marLeft w:val="0"/>
      <w:marRight w:val="0"/>
      <w:marTop w:val="0"/>
      <w:marBottom w:val="0"/>
      <w:divBdr>
        <w:top w:val="none" w:sz="0" w:space="0" w:color="auto"/>
        <w:left w:val="none" w:sz="0" w:space="0" w:color="auto"/>
        <w:bottom w:val="none" w:sz="0" w:space="0" w:color="auto"/>
        <w:right w:val="none" w:sz="0" w:space="0" w:color="auto"/>
      </w:divBdr>
    </w:div>
    <w:div w:id="1759591316">
      <w:bodyDiv w:val="1"/>
      <w:marLeft w:val="0"/>
      <w:marRight w:val="0"/>
      <w:marTop w:val="0"/>
      <w:marBottom w:val="0"/>
      <w:divBdr>
        <w:top w:val="none" w:sz="0" w:space="0" w:color="auto"/>
        <w:left w:val="none" w:sz="0" w:space="0" w:color="auto"/>
        <w:bottom w:val="none" w:sz="0" w:space="0" w:color="auto"/>
        <w:right w:val="none" w:sz="0" w:space="0" w:color="auto"/>
      </w:divBdr>
    </w:div>
    <w:div w:id="1774783629">
      <w:bodyDiv w:val="1"/>
      <w:marLeft w:val="0"/>
      <w:marRight w:val="0"/>
      <w:marTop w:val="0"/>
      <w:marBottom w:val="0"/>
      <w:divBdr>
        <w:top w:val="none" w:sz="0" w:space="0" w:color="auto"/>
        <w:left w:val="none" w:sz="0" w:space="0" w:color="auto"/>
        <w:bottom w:val="none" w:sz="0" w:space="0" w:color="auto"/>
        <w:right w:val="none" w:sz="0" w:space="0" w:color="auto"/>
      </w:divBdr>
    </w:div>
    <w:div w:id="1787508426">
      <w:bodyDiv w:val="1"/>
      <w:marLeft w:val="0"/>
      <w:marRight w:val="0"/>
      <w:marTop w:val="0"/>
      <w:marBottom w:val="0"/>
      <w:divBdr>
        <w:top w:val="none" w:sz="0" w:space="0" w:color="auto"/>
        <w:left w:val="none" w:sz="0" w:space="0" w:color="auto"/>
        <w:bottom w:val="none" w:sz="0" w:space="0" w:color="auto"/>
        <w:right w:val="none" w:sz="0" w:space="0" w:color="auto"/>
      </w:divBdr>
    </w:div>
    <w:div w:id="1807699248">
      <w:bodyDiv w:val="1"/>
      <w:marLeft w:val="0"/>
      <w:marRight w:val="0"/>
      <w:marTop w:val="0"/>
      <w:marBottom w:val="0"/>
      <w:divBdr>
        <w:top w:val="none" w:sz="0" w:space="0" w:color="auto"/>
        <w:left w:val="none" w:sz="0" w:space="0" w:color="auto"/>
        <w:bottom w:val="none" w:sz="0" w:space="0" w:color="auto"/>
        <w:right w:val="none" w:sz="0" w:space="0" w:color="auto"/>
      </w:divBdr>
    </w:div>
    <w:div w:id="1856848825">
      <w:bodyDiv w:val="1"/>
      <w:marLeft w:val="0"/>
      <w:marRight w:val="0"/>
      <w:marTop w:val="0"/>
      <w:marBottom w:val="0"/>
      <w:divBdr>
        <w:top w:val="none" w:sz="0" w:space="0" w:color="auto"/>
        <w:left w:val="none" w:sz="0" w:space="0" w:color="auto"/>
        <w:bottom w:val="none" w:sz="0" w:space="0" w:color="auto"/>
        <w:right w:val="none" w:sz="0" w:space="0" w:color="auto"/>
      </w:divBdr>
    </w:div>
    <w:div w:id="1933851504">
      <w:bodyDiv w:val="1"/>
      <w:marLeft w:val="0"/>
      <w:marRight w:val="0"/>
      <w:marTop w:val="0"/>
      <w:marBottom w:val="0"/>
      <w:divBdr>
        <w:top w:val="none" w:sz="0" w:space="0" w:color="auto"/>
        <w:left w:val="none" w:sz="0" w:space="0" w:color="auto"/>
        <w:bottom w:val="none" w:sz="0" w:space="0" w:color="auto"/>
        <w:right w:val="none" w:sz="0" w:space="0" w:color="auto"/>
      </w:divBdr>
    </w:div>
    <w:div w:id="1956322415">
      <w:bodyDiv w:val="1"/>
      <w:marLeft w:val="0"/>
      <w:marRight w:val="0"/>
      <w:marTop w:val="0"/>
      <w:marBottom w:val="0"/>
      <w:divBdr>
        <w:top w:val="none" w:sz="0" w:space="0" w:color="auto"/>
        <w:left w:val="none" w:sz="0" w:space="0" w:color="auto"/>
        <w:bottom w:val="none" w:sz="0" w:space="0" w:color="auto"/>
        <w:right w:val="none" w:sz="0" w:space="0" w:color="auto"/>
      </w:divBdr>
    </w:div>
    <w:div w:id="2005280853">
      <w:bodyDiv w:val="1"/>
      <w:marLeft w:val="0"/>
      <w:marRight w:val="0"/>
      <w:marTop w:val="0"/>
      <w:marBottom w:val="0"/>
      <w:divBdr>
        <w:top w:val="none" w:sz="0" w:space="0" w:color="auto"/>
        <w:left w:val="none" w:sz="0" w:space="0" w:color="auto"/>
        <w:bottom w:val="none" w:sz="0" w:space="0" w:color="auto"/>
        <w:right w:val="none" w:sz="0" w:space="0" w:color="auto"/>
      </w:divBdr>
    </w:div>
    <w:div w:id="2031640602">
      <w:bodyDiv w:val="1"/>
      <w:marLeft w:val="0"/>
      <w:marRight w:val="0"/>
      <w:marTop w:val="0"/>
      <w:marBottom w:val="0"/>
      <w:divBdr>
        <w:top w:val="none" w:sz="0" w:space="0" w:color="auto"/>
        <w:left w:val="none" w:sz="0" w:space="0" w:color="auto"/>
        <w:bottom w:val="none" w:sz="0" w:space="0" w:color="auto"/>
        <w:right w:val="none" w:sz="0" w:space="0" w:color="auto"/>
      </w:divBdr>
      <w:divsChild>
        <w:div w:id="1363674859">
          <w:marLeft w:val="547"/>
          <w:marRight w:val="0"/>
          <w:marTop w:val="0"/>
          <w:marBottom w:val="0"/>
          <w:divBdr>
            <w:top w:val="none" w:sz="0" w:space="0" w:color="auto"/>
            <w:left w:val="none" w:sz="0" w:space="0" w:color="auto"/>
            <w:bottom w:val="none" w:sz="0" w:space="0" w:color="auto"/>
            <w:right w:val="none" w:sz="0" w:space="0" w:color="auto"/>
          </w:divBdr>
        </w:div>
        <w:div w:id="1366979885">
          <w:marLeft w:val="547"/>
          <w:marRight w:val="0"/>
          <w:marTop w:val="0"/>
          <w:marBottom w:val="0"/>
          <w:divBdr>
            <w:top w:val="none" w:sz="0" w:space="0" w:color="auto"/>
            <w:left w:val="none" w:sz="0" w:space="0" w:color="auto"/>
            <w:bottom w:val="none" w:sz="0" w:space="0" w:color="auto"/>
            <w:right w:val="none" w:sz="0" w:space="0" w:color="auto"/>
          </w:divBdr>
        </w:div>
        <w:div w:id="1777948027">
          <w:marLeft w:val="547"/>
          <w:marRight w:val="0"/>
          <w:marTop w:val="0"/>
          <w:marBottom w:val="0"/>
          <w:divBdr>
            <w:top w:val="none" w:sz="0" w:space="0" w:color="auto"/>
            <w:left w:val="none" w:sz="0" w:space="0" w:color="auto"/>
            <w:bottom w:val="none" w:sz="0" w:space="0" w:color="auto"/>
            <w:right w:val="none" w:sz="0" w:space="0" w:color="auto"/>
          </w:divBdr>
        </w:div>
      </w:divsChild>
    </w:div>
    <w:div w:id="2060088282">
      <w:bodyDiv w:val="1"/>
      <w:marLeft w:val="0"/>
      <w:marRight w:val="0"/>
      <w:marTop w:val="0"/>
      <w:marBottom w:val="0"/>
      <w:divBdr>
        <w:top w:val="none" w:sz="0" w:space="0" w:color="auto"/>
        <w:left w:val="none" w:sz="0" w:space="0" w:color="auto"/>
        <w:bottom w:val="none" w:sz="0" w:space="0" w:color="auto"/>
        <w:right w:val="none" w:sz="0" w:space="0" w:color="auto"/>
      </w:divBdr>
    </w:div>
    <w:div w:id="2095858832">
      <w:bodyDiv w:val="1"/>
      <w:marLeft w:val="0"/>
      <w:marRight w:val="0"/>
      <w:marTop w:val="0"/>
      <w:marBottom w:val="0"/>
      <w:divBdr>
        <w:top w:val="none" w:sz="0" w:space="0" w:color="auto"/>
        <w:left w:val="none" w:sz="0" w:space="0" w:color="auto"/>
        <w:bottom w:val="none" w:sz="0" w:space="0" w:color="auto"/>
        <w:right w:val="none" w:sz="0" w:space="0" w:color="auto"/>
      </w:divBdr>
    </w:div>
    <w:div w:id="21242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e.doe@iou.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smith@iou.com" TargetMode="External"/><Relationship Id="rId17" Type="http://schemas.openxmlformats.org/officeDocument/2006/relationships/hyperlink" Target="mailto:jeffrey.doe@Customer.com" TargetMode="External"/><Relationship Id="rId2" Type="http://schemas.openxmlformats.org/officeDocument/2006/relationships/customXml" Target="../customXml/item2.xml"/><Relationship Id="rId16" Type="http://schemas.openxmlformats.org/officeDocument/2006/relationships/hyperlink" Target="mailto:jeffrey.doe@Custome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ffrey.doe@Customer.com"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cpuc.ca.gov/industries-and-topics/electrical-energy/demand-side-management/energy-efficiency/rolling-portfolio-program-guida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cpuc.ca.gov/gopher-data/energy_division/EnergyEfficiency/RollingPortfolioPgmGuidance/Combining_Measures_Claims.DRAFT.xlsm"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files.cpuc.ca.gov/gopher-data/energy_division/EnergyEfficiency/RollingPortfolioPgmGuidance/Combining_Measures_Claims.DRAFT.xlsm" TargetMode="External"/><Relationship Id="rId2" Type="http://schemas.openxmlformats.org/officeDocument/2006/relationships/hyperlink" Target="https://www.cpuc.ca.gov/about-cpuc/divisions/energy-division/building-decarbonization/fuel-substitution-in-energy-efficiency" TargetMode="External"/><Relationship Id="rId1" Type="http://schemas.openxmlformats.org/officeDocument/2006/relationships/hyperlink" Target="https://cedars.sound-data.com/deer-resources/tools/supporting-files/" TargetMode="External"/><Relationship Id="rId5" Type="http://schemas.openxmlformats.org/officeDocument/2006/relationships/hyperlink" Target="https://www.cpuc.ca.gov/about-cpuc/divisions/energy-division/building-decarbonization/fuel-substitution-in-energy-efficiency" TargetMode="External"/><Relationship Id="rId4" Type="http://schemas.openxmlformats.org/officeDocument/2006/relationships/hyperlink" Target="https://cedars.sound-data.com/deer-resources/tools/supporting-files/" TargetMode="External"/></Relationships>
</file>

<file path=word/documenttasks/documenttasks1.xml><?xml version="1.0" encoding="utf-8"?>
<t:Tasks xmlns:t="http://schemas.microsoft.com/office/tasks/2019/documenttasks" xmlns:oel="http://schemas.microsoft.com/office/2019/extlst">
  <t:Task id="{856546EF-25D9-4BFB-8246-BE3DE693A3C4}">
    <t:Anchor>
      <t:Comment id="671303281"/>
    </t:Anchor>
    <t:History>
      <t:Event id="{470B4069-2814-4E87-8914-8D2833D66B5A}" time="2023-05-10T18:00:16.524Z">
        <t:Attribution userId="S::ajay.wadhera@sce.com::dadb048e-2801-4dd4-afdb-f49af5464201" userProvider="AD" userName="Ajay Wadhera"/>
        <t:Anchor>
          <t:Comment id="936087104"/>
        </t:Anchor>
        <t:Create/>
      </t:Event>
      <t:Event id="{369C357A-1ED3-4184-994B-C5EC862D7C82}" time="2023-05-10T18:00:16.524Z">
        <t:Attribution userId="S::ajay.wadhera@sce.com::dadb048e-2801-4dd4-afdb-f49af5464201" userProvider="AD" userName="Ajay Wadhera"/>
        <t:Anchor>
          <t:Comment id="936087104"/>
        </t:Anchor>
        <t:Assign userId="S::MARILYN.VERGARA@SCE.COM::d6f681c7-1865-437b-8b52-a797253b598b" userProvider="AD" userName="Marilyn Vergara"/>
      </t:Event>
      <t:Event id="{9C737E47-49C5-4573-9B60-379A3E64BE58}" time="2023-05-10T18:00:16.524Z">
        <t:Attribution userId="S::ajay.wadhera@sce.com::dadb048e-2801-4dd4-afdb-f49af5464201" userProvider="AD" userName="Ajay Wadhera"/>
        <t:Anchor>
          <t:Comment id="936087104"/>
        </t:Anchor>
        <t:SetTitle title="@Marilyn Vergara I sent a DRAFT attestation language that needs a review from the team, once finalized, we will most likely use it her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70E82BEFD49939C3EF298FFCF7765"/>
        <w:category>
          <w:name w:val="General"/>
          <w:gallery w:val="placeholder"/>
        </w:category>
        <w:types>
          <w:type w:val="bbPlcHdr"/>
        </w:types>
        <w:behaviors>
          <w:behavior w:val="content"/>
        </w:behaviors>
        <w:guid w:val="{359DD233-8252-4886-AAE6-EA011FA62793}"/>
      </w:docPartPr>
      <w:docPartBody>
        <w:p w:rsidR="007B7049" w:rsidRDefault="00476BE2" w:rsidP="00476BE2">
          <w:pPr>
            <w:pStyle w:val="63A70E82BEFD49939C3EF298FFCF7765"/>
          </w:pPr>
          <w:r w:rsidRPr="00C92389">
            <w:rPr>
              <w:rStyle w:val="PlaceholderText"/>
            </w:rPr>
            <w:t>Click here to enter text.</w:t>
          </w:r>
        </w:p>
      </w:docPartBody>
    </w:docPart>
    <w:docPart>
      <w:docPartPr>
        <w:name w:val="8FE360722F2D437380C6E0398C721B21"/>
        <w:category>
          <w:name w:val="General"/>
          <w:gallery w:val="placeholder"/>
        </w:category>
        <w:types>
          <w:type w:val="bbPlcHdr"/>
        </w:types>
        <w:behaviors>
          <w:behavior w:val="content"/>
        </w:behaviors>
        <w:guid w:val="{16A7C03F-BB4D-4FD1-AF36-642DA159D86E}"/>
      </w:docPartPr>
      <w:docPartBody>
        <w:p w:rsidR="00C4199A" w:rsidRDefault="00D87CB3" w:rsidP="00D87CB3">
          <w:pPr>
            <w:pStyle w:val="8FE360722F2D437380C6E0398C721B21"/>
          </w:pPr>
          <w:r w:rsidRPr="003273C3">
            <w:rPr>
              <w:rStyle w:val="PlaceholderText"/>
            </w:rPr>
            <w:t>Click here to enter text.</w:t>
          </w:r>
        </w:p>
      </w:docPartBody>
    </w:docPart>
    <w:docPart>
      <w:docPartPr>
        <w:name w:val="16E1BDE2B939476A95AE6A0E6010CD56"/>
        <w:category>
          <w:name w:val="General"/>
          <w:gallery w:val="placeholder"/>
        </w:category>
        <w:types>
          <w:type w:val="bbPlcHdr"/>
        </w:types>
        <w:behaviors>
          <w:behavior w:val="content"/>
        </w:behaviors>
        <w:guid w:val="{9EFD44DB-FC13-47E1-A512-00A019F216C9}"/>
      </w:docPartPr>
      <w:docPartBody>
        <w:p w:rsidR="00C4199A" w:rsidRDefault="00D87CB3" w:rsidP="00D87CB3">
          <w:pPr>
            <w:pStyle w:val="16E1BDE2B939476A95AE6A0E6010CD56"/>
          </w:pPr>
          <w:r w:rsidRPr="003273C3">
            <w:rPr>
              <w:rStyle w:val="PlaceholderText"/>
            </w:rPr>
            <w:t>Click here to enter text.</w:t>
          </w:r>
        </w:p>
      </w:docPartBody>
    </w:docPart>
    <w:docPart>
      <w:docPartPr>
        <w:name w:val="8B210B59AF3246EC8220F4E89B7AFAE1"/>
        <w:category>
          <w:name w:val="General"/>
          <w:gallery w:val="placeholder"/>
        </w:category>
        <w:types>
          <w:type w:val="bbPlcHdr"/>
        </w:types>
        <w:behaviors>
          <w:behavior w:val="content"/>
        </w:behaviors>
        <w:guid w:val="{952B7DB3-5E5D-4D1E-9922-0E51B64BD03F}"/>
      </w:docPartPr>
      <w:docPartBody>
        <w:p w:rsidR="00C4199A" w:rsidRDefault="00D87CB3" w:rsidP="00D87CB3">
          <w:pPr>
            <w:pStyle w:val="8B210B59AF3246EC8220F4E89B7AFAE1"/>
          </w:pPr>
          <w:r w:rsidRPr="003273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1E"/>
    <w:rsid w:val="00002566"/>
    <w:rsid w:val="00020020"/>
    <w:rsid w:val="0003663D"/>
    <w:rsid w:val="000417D5"/>
    <w:rsid w:val="000B3943"/>
    <w:rsid w:val="000F3BD1"/>
    <w:rsid w:val="00132C0A"/>
    <w:rsid w:val="001A4B3E"/>
    <w:rsid w:val="00205936"/>
    <w:rsid w:val="003C461E"/>
    <w:rsid w:val="004244F4"/>
    <w:rsid w:val="00476BE2"/>
    <w:rsid w:val="00497593"/>
    <w:rsid w:val="004D392A"/>
    <w:rsid w:val="004D6A6B"/>
    <w:rsid w:val="005408CB"/>
    <w:rsid w:val="005B6611"/>
    <w:rsid w:val="005C5CBC"/>
    <w:rsid w:val="005C71CD"/>
    <w:rsid w:val="005D5ADB"/>
    <w:rsid w:val="005E1566"/>
    <w:rsid w:val="005F3CC0"/>
    <w:rsid w:val="006359C8"/>
    <w:rsid w:val="00651CCB"/>
    <w:rsid w:val="006530AA"/>
    <w:rsid w:val="00672B2E"/>
    <w:rsid w:val="00684725"/>
    <w:rsid w:val="006B022F"/>
    <w:rsid w:val="006E2B41"/>
    <w:rsid w:val="00701F11"/>
    <w:rsid w:val="00717D3E"/>
    <w:rsid w:val="00727844"/>
    <w:rsid w:val="0078346A"/>
    <w:rsid w:val="007965CD"/>
    <w:rsid w:val="007B7049"/>
    <w:rsid w:val="007C0F05"/>
    <w:rsid w:val="007D7A68"/>
    <w:rsid w:val="007E019C"/>
    <w:rsid w:val="0081539A"/>
    <w:rsid w:val="0083773A"/>
    <w:rsid w:val="00855BAE"/>
    <w:rsid w:val="008B42A7"/>
    <w:rsid w:val="008C7D6F"/>
    <w:rsid w:val="00903EBD"/>
    <w:rsid w:val="00907796"/>
    <w:rsid w:val="00933338"/>
    <w:rsid w:val="00937314"/>
    <w:rsid w:val="009459B7"/>
    <w:rsid w:val="00946759"/>
    <w:rsid w:val="009643F9"/>
    <w:rsid w:val="00965E1D"/>
    <w:rsid w:val="009C1185"/>
    <w:rsid w:val="00A10B0C"/>
    <w:rsid w:val="00A2226C"/>
    <w:rsid w:val="00A34345"/>
    <w:rsid w:val="00A34B26"/>
    <w:rsid w:val="00A73072"/>
    <w:rsid w:val="00B5714E"/>
    <w:rsid w:val="00B6050F"/>
    <w:rsid w:val="00B62230"/>
    <w:rsid w:val="00B6665F"/>
    <w:rsid w:val="00B97518"/>
    <w:rsid w:val="00BC3823"/>
    <w:rsid w:val="00BD1ED4"/>
    <w:rsid w:val="00C12D98"/>
    <w:rsid w:val="00C4199A"/>
    <w:rsid w:val="00C42A6B"/>
    <w:rsid w:val="00CB0540"/>
    <w:rsid w:val="00CD621B"/>
    <w:rsid w:val="00CE17E6"/>
    <w:rsid w:val="00CE4B4F"/>
    <w:rsid w:val="00D0704B"/>
    <w:rsid w:val="00D16ADC"/>
    <w:rsid w:val="00D60F6C"/>
    <w:rsid w:val="00D664F6"/>
    <w:rsid w:val="00D87CB3"/>
    <w:rsid w:val="00DA6630"/>
    <w:rsid w:val="00DB6EB2"/>
    <w:rsid w:val="00DD498E"/>
    <w:rsid w:val="00DE43E1"/>
    <w:rsid w:val="00E25039"/>
    <w:rsid w:val="00E27025"/>
    <w:rsid w:val="00E76D4C"/>
    <w:rsid w:val="00E96452"/>
    <w:rsid w:val="00EB54B9"/>
    <w:rsid w:val="00ED7C6E"/>
    <w:rsid w:val="00F4206F"/>
    <w:rsid w:val="00F821B2"/>
    <w:rsid w:val="00FC6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CB3"/>
    <w:rPr>
      <w:color w:val="808080"/>
    </w:rPr>
  </w:style>
  <w:style w:type="paragraph" w:customStyle="1" w:styleId="63A70E82BEFD49939C3EF298FFCF7765">
    <w:name w:val="63A70E82BEFD49939C3EF298FFCF7765"/>
    <w:rsid w:val="00476BE2"/>
  </w:style>
  <w:style w:type="paragraph" w:customStyle="1" w:styleId="8FE360722F2D437380C6E0398C721B21">
    <w:name w:val="8FE360722F2D437380C6E0398C721B21"/>
    <w:rsid w:val="00D87CB3"/>
  </w:style>
  <w:style w:type="paragraph" w:customStyle="1" w:styleId="16E1BDE2B939476A95AE6A0E6010CD56">
    <w:name w:val="16E1BDE2B939476A95AE6A0E6010CD56"/>
    <w:rsid w:val="00D87CB3"/>
  </w:style>
  <w:style w:type="paragraph" w:customStyle="1" w:styleId="8B210B59AF3246EC8220F4E89B7AFAE1">
    <w:name w:val="8B210B59AF3246EC8220F4E89B7AFAE1"/>
    <w:rsid w:val="00D87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4bc3ac-5c7b-477e-a847-6f3ca5931dff" xsi:nil="true"/>
    <lcf76f155ced4ddcb4097134ff3c332f xmlns="68af0401-2011-4d48-9085-ec754a8a03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E73D03C822D448B2C521C126ACEEDD" ma:contentTypeVersion="14" ma:contentTypeDescription="Create a new document." ma:contentTypeScope="" ma:versionID="e3769bb0c1e9b059d3b9605b5e3de3f1">
  <xsd:schema xmlns:xsd="http://www.w3.org/2001/XMLSchema" xmlns:xs="http://www.w3.org/2001/XMLSchema" xmlns:p="http://schemas.microsoft.com/office/2006/metadata/properties" xmlns:ns2="1d4bc3ac-5c7b-477e-a847-6f3ca5931dff" xmlns:ns3="68af0401-2011-4d48-9085-ec754a8a03b5" targetNamespace="http://schemas.microsoft.com/office/2006/metadata/properties" ma:root="true" ma:fieldsID="bcb97cb15e41f77407d7b6da267356c6" ns2:_="" ns3:_="">
    <xsd:import namespace="1d4bc3ac-5c7b-477e-a847-6f3ca5931dff"/>
    <xsd:import namespace="68af0401-2011-4d48-9085-ec754a8a03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bc3ac-5c7b-477e-a847-6f3ca5931d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a51a60-d0a4-49fa-a217-3bbe085533f5}" ma:internalName="TaxCatchAll" ma:showField="CatchAllData" ma:web="1d4bc3ac-5c7b-477e-a847-6f3ca5931d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af0401-2011-4d48-9085-ec754a8a03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B9AD8-4799-4F20-980F-6E8830EE7F26}">
  <ds:schemaRefs>
    <ds:schemaRef ds:uri="http://schemas.openxmlformats.org/officeDocument/2006/bibliography"/>
  </ds:schemaRefs>
</ds:datastoreItem>
</file>

<file path=customXml/itemProps2.xml><?xml version="1.0" encoding="utf-8"?>
<ds:datastoreItem xmlns:ds="http://schemas.openxmlformats.org/officeDocument/2006/customXml" ds:itemID="{6340D1DD-F122-44B6-836A-153C758EDBF0}">
  <ds:schemaRefs>
    <ds:schemaRef ds:uri="http://schemas.microsoft.com/office/2006/metadata/properties"/>
    <ds:schemaRef ds:uri="http://schemas.microsoft.com/office/infopath/2007/PartnerControls"/>
    <ds:schemaRef ds:uri="1d4bc3ac-5c7b-477e-a847-6f3ca5931dff"/>
    <ds:schemaRef ds:uri="68af0401-2011-4d48-9085-ec754a8a03b5"/>
  </ds:schemaRefs>
</ds:datastoreItem>
</file>

<file path=customXml/itemProps3.xml><?xml version="1.0" encoding="utf-8"?>
<ds:datastoreItem xmlns:ds="http://schemas.openxmlformats.org/officeDocument/2006/customXml" ds:itemID="{34D9D20D-E160-4F47-8139-6723D771F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bc3ac-5c7b-477e-a847-6f3ca5931dff"/>
    <ds:schemaRef ds:uri="68af0401-2011-4d48-9085-ec754a8a0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BEE4A-466B-40D3-BC41-2EFFBEA6C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6043</Words>
  <Characters>34448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Southern California Edison</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Ricson Chude</dc:creator>
  <cp:keywords/>
  <cp:lastModifiedBy>Shane Sugiyama</cp:lastModifiedBy>
  <cp:revision>2</cp:revision>
  <cp:lastPrinted>2018-05-09T19:30:00Z</cp:lastPrinted>
  <dcterms:created xsi:type="dcterms:W3CDTF">2023-07-25T14:11:00Z</dcterms:created>
  <dcterms:modified xsi:type="dcterms:W3CDTF">2023-07-25T14:11:00Z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0x0101006DE73D03C822D448B2C521C126ACEEDD</vt:lpwstr>
  </property>
  <property fmtid="{D5CDD505-2E9C-101B-9397-08002B2CF9AE}" pid="3" name="MediaServiceImageTags">
    <vt:lpwstr/>
  </property>
</Properties>
</file>